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jpeg"/>
  <Override PartName="/word/media/image4.jpg" ContentType="image/jpeg"/>
  <Override PartName="/word/media/image5.jpg" ContentType="image/png"/>
  <Override PartName="/word/media/image7.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6"/>
        <w:gridCol w:w="2434"/>
        <w:gridCol w:w="1825"/>
        <w:gridCol w:w="1825"/>
        <w:gridCol w:w="2130"/>
        <w:gridCol w:w="2434"/>
        <w:gridCol w:w="2434"/>
      </w:tblGrid>
      <w:tr w:rsidR="00986378" w14:paraId="400CCAD7" w14:textId="2E4D994B" w:rsidTr="00986378">
        <w:tc>
          <w:tcPr>
            <w:tcW w:w="1814" w:type="dxa"/>
          </w:tcPr>
          <w:p w14:paraId="2D1B469B" w14:textId="77777777" w:rsidR="00986378" w:rsidRDefault="00986378" w:rsidP="00E11830"/>
          <w:p w14:paraId="0A7070FE" w14:textId="77777777" w:rsidR="00986378" w:rsidRDefault="00986378" w:rsidP="00E11830">
            <w:r>
              <w:rPr>
                <w:rFonts w:cs="Calibri"/>
                <w:noProof/>
                <w:lang w:val="en-US"/>
              </w:rPr>
              <w:drawing>
                <wp:inline distT="0" distB="0" distL="0" distR="0" wp14:anchorId="68668422" wp14:editId="4132FE22">
                  <wp:extent cx="1145540" cy="591441"/>
                  <wp:effectExtent l="0" t="0" r="0" b="0"/>
                  <wp:docPr id="16" name="Picture 16" descr="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wd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322" cy="594943"/>
                          </a:xfrm>
                          <a:prstGeom prst="rect">
                            <a:avLst/>
                          </a:prstGeom>
                          <a:noFill/>
                          <a:ln>
                            <a:noFill/>
                          </a:ln>
                        </pic:spPr>
                      </pic:pic>
                    </a:graphicData>
                  </a:graphic>
                </wp:inline>
              </w:drawing>
            </w:r>
          </w:p>
          <w:p w14:paraId="16AB7B18" w14:textId="77777777" w:rsidR="00986378" w:rsidRDefault="00986378" w:rsidP="00E11830"/>
          <w:p w14:paraId="4B9E11BF" w14:textId="77777777" w:rsidR="00986378" w:rsidRDefault="00986378" w:rsidP="00E11830"/>
        </w:tc>
        <w:tc>
          <w:tcPr>
            <w:tcW w:w="2268" w:type="dxa"/>
          </w:tcPr>
          <w:p w14:paraId="0A1BB7EA" w14:textId="77777777" w:rsidR="00986378" w:rsidRDefault="00986378" w:rsidP="00E11830"/>
          <w:p w14:paraId="646B3238" w14:textId="77777777" w:rsidR="00986378" w:rsidRDefault="00986378" w:rsidP="00E11830">
            <w:r>
              <w:rPr>
                <w:noProof/>
                <w:lang w:val="en-US"/>
              </w:rPr>
              <w:drawing>
                <wp:inline distT="0" distB="0" distL="0" distR="0" wp14:anchorId="3F70CC39" wp14:editId="4BBA1D69">
                  <wp:extent cx="1342390" cy="431482"/>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pdna.jpg"/>
                          <pic:cNvPicPr/>
                        </pic:nvPicPr>
                        <pic:blipFill>
                          <a:blip r:embed="rId10">
                            <a:extLst>
                              <a:ext uri="{28A0092B-C50C-407E-A947-70E740481C1C}">
                                <a14:useLocalDpi xmlns:a14="http://schemas.microsoft.com/office/drawing/2010/main" val="0"/>
                              </a:ext>
                            </a:extLst>
                          </a:blip>
                          <a:stretch>
                            <a:fillRect/>
                          </a:stretch>
                        </pic:blipFill>
                        <pic:spPr>
                          <a:xfrm>
                            <a:off x="0" y="0"/>
                            <a:ext cx="1343795" cy="431934"/>
                          </a:xfrm>
                          <a:prstGeom prst="rect">
                            <a:avLst/>
                          </a:prstGeom>
                        </pic:spPr>
                      </pic:pic>
                    </a:graphicData>
                  </a:graphic>
                </wp:inline>
              </w:drawing>
            </w:r>
          </w:p>
        </w:tc>
        <w:tc>
          <w:tcPr>
            <w:tcW w:w="1701" w:type="dxa"/>
          </w:tcPr>
          <w:p w14:paraId="7F72809B" w14:textId="77777777" w:rsidR="00986378" w:rsidRDefault="00986378" w:rsidP="001E4549">
            <w:pPr>
              <w:jc w:val="center"/>
            </w:pPr>
          </w:p>
          <w:p w14:paraId="66BCBA95" w14:textId="77777777" w:rsidR="00986378" w:rsidRDefault="00986378" w:rsidP="001E4549">
            <w:pPr>
              <w:jc w:val="center"/>
            </w:pPr>
            <w:r>
              <w:rPr>
                <w:noProof/>
                <w:lang w:val="en-US"/>
              </w:rPr>
              <w:drawing>
                <wp:inline distT="0" distB="0" distL="0" distR="0" wp14:anchorId="66DD4432" wp14:editId="6FF98BD2">
                  <wp:extent cx="856025" cy="8407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1">
                            <a:extLst>
                              <a:ext uri="{28A0092B-C50C-407E-A947-70E740481C1C}">
                                <a14:useLocalDpi xmlns:a14="http://schemas.microsoft.com/office/drawing/2010/main" val="0"/>
                              </a:ext>
                            </a:extLst>
                          </a:blip>
                          <a:stretch>
                            <a:fillRect/>
                          </a:stretch>
                        </pic:blipFill>
                        <pic:spPr>
                          <a:xfrm>
                            <a:off x="0" y="0"/>
                            <a:ext cx="856841" cy="841542"/>
                          </a:xfrm>
                          <a:prstGeom prst="rect">
                            <a:avLst/>
                          </a:prstGeom>
                        </pic:spPr>
                      </pic:pic>
                    </a:graphicData>
                  </a:graphic>
                </wp:inline>
              </w:drawing>
            </w:r>
          </w:p>
        </w:tc>
        <w:tc>
          <w:tcPr>
            <w:tcW w:w="1701" w:type="dxa"/>
          </w:tcPr>
          <w:p w14:paraId="714EE521" w14:textId="77777777" w:rsidR="00986378" w:rsidRDefault="00986378" w:rsidP="001E4549">
            <w:pPr>
              <w:jc w:val="center"/>
            </w:pPr>
          </w:p>
          <w:p w14:paraId="7AB91E9E" w14:textId="0D85FCA6" w:rsidR="00986378" w:rsidRDefault="00986378" w:rsidP="001E4549">
            <w:pPr>
              <w:jc w:val="center"/>
            </w:pPr>
            <w:r>
              <w:rPr>
                <w:noProof/>
                <w:lang w:val="en-US"/>
              </w:rPr>
              <w:drawing>
                <wp:inline distT="0" distB="0" distL="0" distR="0" wp14:anchorId="683A2A91" wp14:editId="616D5C02">
                  <wp:extent cx="694690" cy="6327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a_logo-001.jpg"/>
                          <pic:cNvPicPr/>
                        </pic:nvPicPr>
                        <pic:blipFill>
                          <a:blip r:embed="rId12">
                            <a:extLst>
                              <a:ext uri="{28A0092B-C50C-407E-A947-70E740481C1C}">
                                <a14:useLocalDpi xmlns:a14="http://schemas.microsoft.com/office/drawing/2010/main" val="0"/>
                              </a:ext>
                            </a:extLst>
                          </a:blip>
                          <a:stretch>
                            <a:fillRect/>
                          </a:stretch>
                        </pic:blipFill>
                        <pic:spPr>
                          <a:xfrm>
                            <a:off x="0" y="0"/>
                            <a:ext cx="696162" cy="634083"/>
                          </a:xfrm>
                          <a:prstGeom prst="rect">
                            <a:avLst/>
                          </a:prstGeom>
                        </pic:spPr>
                      </pic:pic>
                    </a:graphicData>
                  </a:graphic>
                </wp:inline>
              </w:drawing>
            </w:r>
          </w:p>
        </w:tc>
        <w:tc>
          <w:tcPr>
            <w:tcW w:w="1985" w:type="dxa"/>
          </w:tcPr>
          <w:p w14:paraId="76F06002" w14:textId="77777777" w:rsidR="00986378" w:rsidRDefault="00986378" w:rsidP="001E4549">
            <w:pPr>
              <w:jc w:val="center"/>
            </w:pPr>
          </w:p>
          <w:p w14:paraId="71FE91A2" w14:textId="5F7014A8" w:rsidR="00986378" w:rsidRDefault="00986378" w:rsidP="001E4549">
            <w:pPr>
              <w:jc w:val="center"/>
            </w:pPr>
            <w:r>
              <w:rPr>
                <w:noProof/>
                <w:lang w:val="en-US"/>
              </w:rPr>
              <w:drawing>
                <wp:inline distT="0" distB="0" distL="0" distR="0" wp14:anchorId="69D569BD" wp14:editId="145D25D2">
                  <wp:extent cx="1125652" cy="612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uvpd1.jpg"/>
                          <pic:cNvPicPr/>
                        </pic:nvPicPr>
                        <pic:blipFill>
                          <a:blip r:embed="rId13">
                            <a:extLst>
                              <a:ext uri="{28A0092B-C50C-407E-A947-70E740481C1C}">
                                <a14:useLocalDpi xmlns:a14="http://schemas.microsoft.com/office/drawing/2010/main" val="0"/>
                              </a:ext>
                            </a:extLst>
                          </a:blip>
                          <a:stretch>
                            <a:fillRect/>
                          </a:stretch>
                        </pic:blipFill>
                        <pic:spPr>
                          <a:xfrm>
                            <a:off x="0" y="0"/>
                            <a:ext cx="1127308" cy="613040"/>
                          </a:xfrm>
                          <a:prstGeom prst="rect">
                            <a:avLst/>
                          </a:prstGeom>
                        </pic:spPr>
                      </pic:pic>
                    </a:graphicData>
                  </a:graphic>
                </wp:inline>
              </w:drawing>
            </w:r>
          </w:p>
        </w:tc>
        <w:tc>
          <w:tcPr>
            <w:tcW w:w="2268" w:type="dxa"/>
            <w:tcBorders>
              <w:left w:val="nil"/>
            </w:tcBorders>
          </w:tcPr>
          <w:p w14:paraId="1F27E4D2" w14:textId="77777777" w:rsidR="00986378" w:rsidRDefault="00986378" w:rsidP="001E4549">
            <w:pPr>
              <w:jc w:val="center"/>
            </w:pPr>
          </w:p>
        </w:tc>
        <w:tc>
          <w:tcPr>
            <w:tcW w:w="2268" w:type="dxa"/>
          </w:tcPr>
          <w:p w14:paraId="58821053" w14:textId="77777777" w:rsidR="00986378" w:rsidRDefault="00986378" w:rsidP="001E4549">
            <w:pPr>
              <w:jc w:val="center"/>
            </w:pPr>
          </w:p>
        </w:tc>
      </w:tr>
    </w:tbl>
    <w:p w14:paraId="4DBD8F73" w14:textId="77777777" w:rsidR="00A628C1" w:rsidRDefault="00A628C1" w:rsidP="00A628C1">
      <w:pPr>
        <w:jc w:val="right"/>
        <w:rPr>
          <w:rFonts w:ascii="Arial" w:hAnsi="Arial" w:cs="Arial"/>
          <w:sz w:val="22"/>
          <w:szCs w:val="22"/>
        </w:rPr>
      </w:pPr>
    </w:p>
    <w:p w14:paraId="178CEC7C" w14:textId="77777777" w:rsidR="00600FDE" w:rsidRPr="00600FDE" w:rsidRDefault="00600FDE" w:rsidP="00A628C1">
      <w:pPr>
        <w:jc w:val="right"/>
        <w:rPr>
          <w:rFonts w:ascii="Arial" w:hAnsi="Arial" w:cs="Arial"/>
        </w:rPr>
      </w:pPr>
    </w:p>
    <w:p w14:paraId="68474EE7" w14:textId="77777777" w:rsidR="00A628C1" w:rsidRPr="00600FDE" w:rsidRDefault="00A628C1" w:rsidP="00A628C1">
      <w:pPr>
        <w:jc w:val="right"/>
        <w:rPr>
          <w:rFonts w:ascii="Arial" w:hAnsi="Arial" w:cs="Arial"/>
        </w:rPr>
      </w:pPr>
      <w:r w:rsidRPr="00600FDE">
        <w:rPr>
          <w:rFonts w:ascii="Arial" w:hAnsi="Arial" w:cs="Arial"/>
        </w:rPr>
        <w:t>c/- Women With Disabilities Australia (WWDA)</w:t>
      </w:r>
    </w:p>
    <w:p w14:paraId="4AD4D5C4" w14:textId="12AADE8B" w:rsidR="00A628C1" w:rsidRPr="00600FDE" w:rsidRDefault="00A628C1" w:rsidP="00A628C1">
      <w:pPr>
        <w:jc w:val="right"/>
        <w:rPr>
          <w:rFonts w:ascii="Arial" w:hAnsi="Arial" w:cs="Arial"/>
        </w:rPr>
      </w:pPr>
      <w:r w:rsidRPr="00600FDE">
        <w:rPr>
          <w:rFonts w:ascii="Arial" w:hAnsi="Arial" w:cs="Arial"/>
        </w:rPr>
        <w:t>PO Box 407</w:t>
      </w:r>
    </w:p>
    <w:p w14:paraId="62199FA9" w14:textId="6332FBB3" w:rsidR="00A628C1" w:rsidRPr="00600FDE" w:rsidRDefault="00A628C1" w:rsidP="00A628C1">
      <w:pPr>
        <w:jc w:val="right"/>
        <w:rPr>
          <w:rFonts w:ascii="Arial" w:hAnsi="Arial" w:cs="Arial"/>
        </w:rPr>
      </w:pPr>
      <w:r w:rsidRPr="00600FDE">
        <w:rPr>
          <w:rFonts w:ascii="Arial" w:hAnsi="Arial" w:cs="Arial"/>
        </w:rPr>
        <w:t>Lenah Valley TAS 7008</w:t>
      </w:r>
    </w:p>
    <w:p w14:paraId="4028402E" w14:textId="2C8BCABD" w:rsidR="00A628C1" w:rsidRPr="00600FDE" w:rsidRDefault="00A628C1" w:rsidP="00A628C1">
      <w:pPr>
        <w:jc w:val="right"/>
        <w:rPr>
          <w:rFonts w:ascii="Arial" w:hAnsi="Arial" w:cs="Arial"/>
        </w:rPr>
      </w:pPr>
      <w:r w:rsidRPr="00600FDE">
        <w:rPr>
          <w:rFonts w:ascii="Arial" w:hAnsi="Arial" w:cs="Arial"/>
        </w:rPr>
        <w:t>Ph: 0438535123</w:t>
      </w:r>
    </w:p>
    <w:p w14:paraId="35EEFDCF" w14:textId="7CF13CFC" w:rsidR="00A628C1" w:rsidRPr="00600FDE" w:rsidRDefault="00A628C1" w:rsidP="00A628C1">
      <w:pPr>
        <w:jc w:val="right"/>
        <w:rPr>
          <w:rFonts w:ascii="Arial" w:hAnsi="Arial" w:cs="Arial"/>
        </w:rPr>
      </w:pPr>
      <w:r w:rsidRPr="00600FDE">
        <w:rPr>
          <w:rFonts w:ascii="Arial" w:hAnsi="Arial" w:cs="Arial"/>
        </w:rPr>
        <w:t xml:space="preserve">E: </w:t>
      </w:r>
      <w:hyperlink r:id="rId14" w:history="1">
        <w:r w:rsidRPr="00600FDE">
          <w:rPr>
            <w:rStyle w:val="Hyperlink"/>
            <w:rFonts w:ascii="Arial" w:hAnsi="Arial" w:cs="Arial"/>
          </w:rPr>
          <w:t>carolyn@wwda.org.au</w:t>
        </w:r>
      </w:hyperlink>
    </w:p>
    <w:p w14:paraId="45CE797D" w14:textId="77777777" w:rsidR="00E11830" w:rsidRPr="00600FDE" w:rsidRDefault="00E11830" w:rsidP="00E11830">
      <w:pPr>
        <w:rPr>
          <w:rFonts w:ascii="Arial" w:hAnsi="Arial" w:cs="Arial"/>
        </w:rPr>
      </w:pPr>
      <w:r w:rsidRPr="00600FDE">
        <w:rPr>
          <w:rFonts w:ascii="Arial" w:hAnsi="Arial" w:cs="Arial"/>
        </w:rPr>
        <w:t>The Hon. Tony Abbott, MP</w:t>
      </w:r>
    </w:p>
    <w:p w14:paraId="1D179305" w14:textId="77777777" w:rsidR="00E11830" w:rsidRPr="00600FDE" w:rsidRDefault="00E11830" w:rsidP="00E11830">
      <w:pPr>
        <w:rPr>
          <w:rFonts w:ascii="Arial" w:hAnsi="Arial" w:cs="Arial"/>
        </w:rPr>
      </w:pPr>
      <w:r w:rsidRPr="00600FDE">
        <w:rPr>
          <w:rFonts w:ascii="Arial" w:hAnsi="Arial" w:cs="Arial"/>
        </w:rPr>
        <w:t>Prime Minister</w:t>
      </w:r>
    </w:p>
    <w:p w14:paraId="2C6FDBCB" w14:textId="77777777" w:rsidR="00E11830" w:rsidRPr="00600FDE" w:rsidRDefault="00E11830" w:rsidP="00E11830">
      <w:pPr>
        <w:rPr>
          <w:rFonts w:ascii="Arial" w:hAnsi="Arial" w:cs="Arial"/>
        </w:rPr>
      </w:pPr>
      <w:r w:rsidRPr="00600FDE">
        <w:rPr>
          <w:rFonts w:ascii="Arial" w:hAnsi="Arial" w:cs="Arial"/>
        </w:rPr>
        <w:t>Parliament House</w:t>
      </w:r>
    </w:p>
    <w:p w14:paraId="5A4FBE55" w14:textId="77777777" w:rsidR="00E11830" w:rsidRPr="00600FDE" w:rsidRDefault="00E11830" w:rsidP="00E11830">
      <w:pPr>
        <w:rPr>
          <w:rFonts w:ascii="Arial" w:hAnsi="Arial" w:cs="Arial"/>
        </w:rPr>
      </w:pPr>
      <w:r w:rsidRPr="00600FDE">
        <w:rPr>
          <w:rFonts w:ascii="Arial" w:hAnsi="Arial" w:cs="Arial"/>
        </w:rPr>
        <w:t>CANBERRA ACT 2600</w:t>
      </w:r>
    </w:p>
    <w:p w14:paraId="40459693" w14:textId="77777777" w:rsidR="00E11830" w:rsidRPr="00600FDE" w:rsidRDefault="00E11830">
      <w:pPr>
        <w:rPr>
          <w:rFonts w:ascii="Arial" w:hAnsi="Arial" w:cs="Arial"/>
        </w:rPr>
      </w:pPr>
    </w:p>
    <w:p w14:paraId="48AE5B1F" w14:textId="6691CB49" w:rsidR="00E11830" w:rsidRPr="00600FDE" w:rsidRDefault="00986378">
      <w:pPr>
        <w:rPr>
          <w:rFonts w:ascii="Arial" w:hAnsi="Arial" w:cs="Arial"/>
        </w:rPr>
      </w:pPr>
      <w:r>
        <w:rPr>
          <w:rFonts w:ascii="Arial" w:hAnsi="Arial" w:cs="Arial"/>
        </w:rPr>
        <w:t>20</w:t>
      </w:r>
      <w:r w:rsidR="00E11830" w:rsidRPr="00600FDE">
        <w:rPr>
          <w:rFonts w:ascii="Arial" w:hAnsi="Arial" w:cs="Arial"/>
        </w:rPr>
        <w:t xml:space="preserve"> </w:t>
      </w:r>
      <w:r w:rsidR="00FC265D">
        <w:rPr>
          <w:rFonts w:ascii="Arial" w:hAnsi="Arial" w:cs="Arial"/>
        </w:rPr>
        <w:t>January</w:t>
      </w:r>
      <w:r w:rsidR="00E11830" w:rsidRPr="00600FDE">
        <w:rPr>
          <w:rFonts w:ascii="Arial" w:hAnsi="Arial" w:cs="Arial"/>
        </w:rPr>
        <w:t xml:space="preserve"> 201</w:t>
      </w:r>
      <w:r w:rsidR="00FC265D">
        <w:rPr>
          <w:rFonts w:ascii="Arial" w:hAnsi="Arial" w:cs="Arial"/>
        </w:rPr>
        <w:t>5</w:t>
      </w:r>
    </w:p>
    <w:p w14:paraId="63EA864E" w14:textId="77777777" w:rsidR="00E11830" w:rsidRPr="00600FDE" w:rsidRDefault="00E11830">
      <w:pPr>
        <w:rPr>
          <w:rFonts w:ascii="Arial" w:hAnsi="Arial" w:cs="Arial"/>
        </w:rPr>
      </w:pPr>
    </w:p>
    <w:p w14:paraId="372F5A91" w14:textId="77777777" w:rsidR="00E11830" w:rsidRPr="00600FDE" w:rsidRDefault="00E11830" w:rsidP="008E0CB4">
      <w:pPr>
        <w:jc w:val="both"/>
        <w:rPr>
          <w:rFonts w:ascii="Arial" w:hAnsi="Arial" w:cs="Arial"/>
        </w:rPr>
      </w:pPr>
    </w:p>
    <w:p w14:paraId="2EB24CA9" w14:textId="77777777" w:rsidR="00E11830" w:rsidRPr="00600FDE" w:rsidRDefault="00E11830" w:rsidP="008E0CB4">
      <w:pPr>
        <w:jc w:val="both"/>
        <w:rPr>
          <w:rFonts w:ascii="Arial" w:hAnsi="Arial" w:cs="Arial"/>
        </w:rPr>
      </w:pPr>
      <w:r w:rsidRPr="00600FDE">
        <w:rPr>
          <w:rFonts w:ascii="Arial" w:hAnsi="Arial" w:cs="Arial"/>
        </w:rPr>
        <w:t>Dear Prime Minister</w:t>
      </w:r>
    </w:p>
    <w:p w14:paraId="0933BD06" w14:textId="77777777" w:rsidR="00E11830" w:rsidRPr="00600FDE" w:rsidRDefault="00E11830" w:rsidP="008D35F0">
      <w:pPr>
        <w:jc w:val="both"/>
        <w:rPr>
          <w:rFonts w:ascii="Arial" w:hAnsi="Arial" w:cs="Arial"/>
        </w:rPr>
      </w:pPr>
    </w:p>
    <w:p w14:paraId="20E7498D" w14:textId="70D4EACF" w:rsidR="00271D98" w:rsidRPr="00600FDE" w:rsidRDefault="00E45647" w:rsidP="008D35F0">
      <w:pPr>
        <w:jc w:val="both"/>
        <w:rPr>
          <w:rFonts w:ascii="Arial" w:hAnsi="Arial" w:cs="Arial"/>
        </w:rPr>
      </w:pPr>
      <w:r w:rsidRPr="00600FDE">
        <w:rPr>
          <w:rFonts w:ascii="Arial" w:hAnsi="Arial" w:cs="Arial"/>
        </w:rPr>
        <w:t xml:space="preserve">As a coalition of national organisations of </w:t>
      </w:r>
      <w:r w:rsidR="00CA1631" w:rsidRPr="00600FDE">
        <w:rPr>
          <w:rFonts w:ascii="Arial" w:hAnsi="Arial" w:cs="Arial"/>
        </w:rPr>
        <w:t xml:space="preserve">and for </w:t>
      </w:r>
      <w:r w:rsidRPr="00600FDE">
        <w:rPr>
          <w:rFonts w:ascii="Arial" w:hAnsi="Arial" w:cs="Arial"/>
        </w:rPr>
        <w:t>people with disabilit</w:t>
      </w:r>
      <w:r w:rsidR="00B87701" w:rsidRPr="00600FDE">
        <w:rPr>
          <w:rFonts w:ascii="Arial" w:hAnsi="Arial" w:cs="Arial"/>
        </w:rPr>
        <w:t>y</w:t>
      </w:r>
      <w:r w:rsidRPr="00600FDE">
        <w:rPr>
          <w:rFonts w:ascii="Arial" w:hAnsi="Arial" w:cs="Arial"/>
        </w:rPr>
        <w:t xml:space="preserve"> in Australia, </w:t>
      </w:r>
      <w:r w:rsidR="002534F3" w:rsidRPr="00600FDE">
        <w:rPr>
          <w:rFonts w:ascii="Arial" w:hAnsi="Arial" w:cs="Arial"/>
        </w:rPr>
        <w:t xml:space="preserve">and on behalf of the </w:t>
      </w:r>
      <w:r w:rsidR="00793170">
        <w:rPr>
          <w:rFonts w:ascii="Arial" w:hAnsi="Arial" w:cs="Arial"/>
        </w:rPr>
        <w:t>many</w:t>
      </w:r>
      <w:r w:rsidR="002534F3" w:rsidRPr="00600FDE">
        <w:rPr>
          <w:rFonts w:ascii="Arial" w:hAnsi="Arial" w:cs="Arial"/>
        </w:rPr>
        <w:t xml:space="preserve"> organisations </w:t>
      </w:r>
      <w:r w:rsidR="00793170">
        <w:rPr>
          <w:rFonts w:ascii="Arial" w:hAnsi="Arial" w:cs="Arial"/>
        </w:rPr>
        <w:t xml:space="preserve">from around the country </w:t>
      </w:r>
      <w:r w:rsidR="002534F3" w:rsidRPr="00600FDE">
        <w:rPr>
          <w:rFonts w:ascii="Arial" w:hAnsi="Arial" w:cs="Arial"/>
        </w:rPr>
        <w:t xml:space="preserve">that have endorsed this letter, </w:t>
      </w:r>
      <w:r w:rsidRPr="00600FDE">
        <w:rPr>
          <w:rFonts w:ascii="Arial" w:hAnsi="Arial" w:cs="Arial"/>
        </w:rPr>
        <w:t xml:space="preserve">we write to </w:t>
      </w:r>
      <w:r w:rsidR="00CA1631" w:rsidRPr="00600FDE">
        <w:rPr>
          <w:rFonts w:ascii="Arial" w:hAnsi="Arial" w:cs="Arial"/>
        </w:rPr>
        <w:t>request</w:t>
      </w:r>
      <w:r w:rsidRPr="00600FDE">
        <w:rPr>
          <w:rFonts w:ascii="Arial" w:hAnsi="Arial" w:cs="Arial"/>
        </w:rPr>
        <w:t xml:space="preserve"> your </w:t>
      </w:r>
      <w:r w:rsidR="008D35F0" w:rsidRPr="00600FDE">
        <w:rPr>
          <w:rFonts w:ascii="Arial" w:hAnsi="Arial" w:cs="Arial"/>
        </w:rPr>
        <w:t>strong</w:t>
      </w:r>
      <w:r w:rsidR="00B24AC0" w:rsidRPr="00600FDE">
        <w:rPr>
          <w:rFonts w:ascii="Arial" w:hAnsi="Arial" w:cs="Arial"/>
        </w:rPr>
        <w:t xml:space="preserve"> </w:t>
      </w:r>
      <w:r w:rsidRPr="00600FDE">
        <w:rPr>
          <w:rFonts w:ascii="Arial" w:hAnsi="Arial" w:cs="Arial"/>
        </w:rPr>
        <w:t xml:space="preserve">leadership and action to </w:t>
      </w:r>
      <w:r w:rsidR="00CA1631" w:rsidRPr="00600FDE">
        <w:rPr>
          <w:rFonts w:ascii="Arial" w:hAnsi="Arial" w:cs="Arial"/>
          <w:u w:val="single"/>
        </w:rPr>
        <w:t>urgently</w:t>
      </w:r>
      <w:r w:rsidR="00CA1631" w:rsidRPr="00600FDE">
        <w:rPr>
          <w:rFonts w:ascii="Arial" w:hAnsi="Arial" w:cs="Arial"/>
        </w:rPr>
        <w:t xml:space="preserve"> </w:t>
      </w:r>
      <w:r w:rsidR="00271D98" w:rsidRPr="00600FDE">
        <w:rPr>
          <w:rFonts w:ascii="Arial" w:hAnsi="Arial" w:cs="Arial"/>
        </w:rPr>
        <w:t>establish a</w:t>
      </w:r>
      <w:r w:rsidR="007D26D4" w:rsidRPr="00600FDE">
        <w:rPr>
          <w:rFonts w:ascii="Arial" w:hAnsi="Arial" w:cs="Arial"/>
        </w:rPr>
        <w:t xml:space="preserve">n independent </w:t>
      </w:r>
      <w:r w:rsidR="0015350B" w:rsidRPr="00600FDE">
        <w:rPr>
          <w:rFonts w:ascii="Arial" w:hAnsi="Arial" w:cs="Arial"/>
        </w:rPr>
        <w:t>N</w:t>
      </w:r>
      <w:r w:rsidR="00271D98" w:rsidRPr="00600FDE">
        <w:rPr>
          <w:rFonts w:ascii="Arial" w:hAnsi="Arial" w:cs="Arial"/>
        </w:rPr>
        <w:t xml:space="preserve">ational </w:t>
      </w:r>
      <w:r w:rsidR="0015350B" w:rsidRPr="00600FDE">
        <w:rPr>
          <w:rFonts w:ascii="Arial" w:hAnsi="Arial" w:cs="Arial"/>
        </w:rPr>
        <w:t>I</w:t>
      </w:r>
      <w:r w:rsidR="00271D98" w:rsidRPr="00600FDE">
        <w:rPr>
          <w:rFonts w:ascii="Arial" w:hAnsi="Arial" w:cs="Arial"/>
        </w:rPr>
        <w:t xml:space="preserve">nquiry into </w:t>
      </w:r>
      <w:r w:rsidR="0015350B" w:rsidRPr="00600FDE">
        <w:rPr>
          <w:rFonts w:ascii="Arial" w:hAnsi="Arial" w:cs="Arial"/>
        </w:rPr>
        <w:t>v</w:t>
      </w:r>
      <w:r w:rsidR="00271D98" w:rsidRPr="00600FDE">
        <w:rPr>
          <w:rFonts w:ascii="Arial" w:hAnsi="Arial" w:cs="Arial"/>
        </w:rPr>
        <w:t xml:space="preserve">iolence and </w:t>
      </w:r>
      <w:r w:rsidR="0015350B" w:rsidRPr="00600FDE">
        <w:rPr>
          <w:rFonts w:ascii="Arial" w:hAnsi="Arial" w:cs="Arial"/>
        </w:rPr>
        <w:t>a</w:t>
      </w:r>
      <w:r w:rsidR="00271D98" w:rsidRPr="00600FDE">
        <w:rPr>
          <w:rFonts w:ascii="Arial" w:hAnsi="Arial" w:cs="Arial"/>
        </w:rPr>
        <w:t>buse perpetrated against people with disabilit</w:t>
      </w:r>
      <w:r w:rsidR="00E94E9D" w:rsidRPr="00600FDE">
        <w:rPr>
          <w:rFonts w:ascii="Arial" w:hAnsi="Arial" w:cs="Arial"/>
        </w:rPr>
        <w:t>y</w:t>
      </w:r>
      <w:r w:rsidR="00271D98" w:rsidRPr="00600FDE">
        <w:rPr>
          <w:rFonts w:ascii="Arial" w:hAnsi="Arial" w:cs="Arial"/>
        </w:rPr>
        <w:t xml:space="preserve"> in institutional and residential settings in Australia.</w:t>
      </w:r>
    </w:p>
    <w:p w14:paraId="63FD6CCE" w14:textId="77777777" w:rsidR="00271D98" w:rsidRPr="00600FDE" w:rsidRDefault="00271D98" w:rsidP="008D35F0">
      <w:pPr>
        <w:jc w:val="both"/>
        <w:rPr>
          <w:rFonts w:ascii="Arial" w:hAnsi="Arial" w:cs="Arial"/>
        </w:rPr>
      </w:pPr>
    </w:p>
    <w:p w14:paraId="59327928" w14:textId="147EA133" w:rsidR="008D35F0" w:rsidRPr="00600FDE" w:rsidRDefault="008D35F0" w:rsidP="008D35F0">
      <w:pPr>
        <w:jc w:val="both"/>
        <w:rPr>
          <w:rFonts w:ascii="Arial" w:hAnsi="Arial" w:cs="Arial"/>
        </w:rPr>
      </w:pPr>
      <w:r w:rsidRPr="00600FDE">
        <w:rPr>
          <w:rFonts w:ascii="Arial" w:hAnsi="Arial" w:cs="Arial"/>
        </w:rPr>
        <w:t xml:space="preserve">Violence and abuse perpetrated against people with disability in institutional and residential settings is an epidemic in Australia. This epidemic affects </w:t>
      </w:r>
      <w:r w:rsidR="002534F3" w:rsidRPr="00600FDE">
        <w:rPr>
          <w:rFonts w:ascii="Arial" w:hAnsi="Arial" w:cs="Arial"/>
        </w:rPr>
        <w:t xml:space="preserve">some of the </w:t>
      </w:r>
      <w:r w:rsidRPr="00600FDE">
        <w:rPr>
          <w:rFonts w:ascii="Arial" w:hAnsi="Arial" w:cs="Arial"/>
        </w:rPr>
        <w:t xml:space="preserve">most vulnerable, marginalised </w:t>
      </w:r>
      <w:r w:rsidR="002534F3" w:rsidRPr="00600FDE">
        <w:rPr>
          <w:rFonts w:ascii="Arial" w:hAnsi="Arial" w:cs="Arial"/>
        </w:rPr>
        <w:t>people in our communities</w:t>
      </w:r>
      <w:r w:rsidR="005C2C8F" w:rsidRPr="00600FDE">
        <w:rPr>
          <w:rFonts w:ascii="Arial" w:hAnsi="Arial" w:cs="Arial"/>
        </w:rPr>
        <w:t xml:space="preserve">, with specific implications for women and children with disability, Aboriginal and Torres Strait Islander peoples with disability and people with disability from non-English speaking and culturally and linguistically diverse backgrounds. It </w:t>
      </w:r>
      <w:r w:rsidRPr="00600FDE">
        <w:rPr>
          <w:rFonts w:ascii="Arial" w:hAnsi="Arial" w:cs="Arial"/>
        </w:rPr>
        <w:t xml:space="preserve">remains Australia’s hidden shame. The evidence is extensive and compelling. It is a deeply shameful blight on our society </w:t>
      </w:r>
      <w:r w:rsidR="00793170">
        <w:rPr>
          <w:rFonts w:ascii="Arial" w:hAnsi="Arial" w:cs="Arial"/>
        </w:rPr>
        <w:t>and</w:t>
      </w:r>
      <w:r w:rsidRPr="00600FDE">
        <w:rPr>
          <w:rFonts w:ascii="Arial" w:hAnsi="Arial" w:cs="Arial"/>
        </w:rPr>
        <w:t xml:space="preserve"> can no longer be ignored. </w:t>
      </w:r>
    </w:p>
    <w:p w14:paraId="4C899961" w14:textId="77777777" w:rsidR="008D35F0" w:rsidRPr="00600FDE" w:rsidRDefault="008D35F0" w:rsidP="008D35F0">
      <w:pPr>
        <w:jc w:val="both"/>
        <w:rPr>
          <w:rFonts w:ascii="Arial" w:hAnsi="Arial" w:cs="Arial"/>
        </w:rPr>
      </w:pPr>
    </w:p>
    <w:p w14:paraId="3EB04A48" w14:textId="5EE32B66" w:rsidR="00A251A4" w:rsidRPr="00600FDE" w:rsidRDefault="00A251A4" w:rsidP="00A251A4">
      <w:pPr>
        <w:jc w:val="both"/>
        <w:rPr>
          <w:rFonts w:ascii="Arial" w:hAnsi="Arial" w:cs="Arial"/>
        </w:rPr>
      </w:pPr>
      <w:r w:rsidRPr="00600FDE">
        <w:rPr>
          <w:rFonts w:ascii="Arial" w:hAnsi="Arial" w:cs="Arial"/>
        </w:rPr>
        <w:t>For more than a decade now, Disa</w:t>
      </w:r>
      <w:r w:rsidR="004943CA" w:rsidRPr="00600FDE">
        <w:rPr>
          <w:rFonts w:ascii="Arial" w:hAnsi="Arial" w:cs="Arial"/>
        </w:rPr>
        <w:t>bled Peoples Organisations (DPO</w:t>
      </w:r>
      <w:r w:rsidRPr="00600FDE">
        <w:rPr>
          <w:rFonts w:ascii="Arial" w:hAnsi="Arial" w:cs="Arial"/>
        </w:rPr>
        <w:t>s), c</w:t>
      </w:r>
      <w:r w:rsidR="004943CA" w:rsidRPr="00600FDE">
        <w:rPr>
          <w:rFonts w:ascii="Arial" w:hAnsi="Arial" w:cs="Arial"/>
        </w:rPr>
        <w:t>ivil society organisations (CSO</w:t>
      </w:r>
      <w:r w:rsidRPr="00600FDE">
        <w:rPr>
          <w:rFonts w:ascii="Arial" w:hAnsi="Arial" w:cs="Arial"/>
        </w:rPr>
        <w:t>s); the United Nations, people with disabilit</w:t>
      </w:r>
      <w:r w:rsidR="00B87701" w:rsidRPr="00600FDE">
        <w:rPr>
          <w:rFonts w:ascii="Arial" w:hAnsi="Arial" w:cs="Arial"/>
        </w:rPr>
        <w:t>y</w:t>
      </w:r>
      <w:r w:rsidRPr="00600FDE">
        <w:rPr>
          <w:rFonts w:ascii="Arial" w:hAnsi="Arial" w:cs="Arial"/>
        </w:rPr>
        <w:t xml:space="preserve"> themselves, their families, allies, friends and advocates, have implored successive Australian Governments to show national leadership and act to </w:t>
      </w:r>
      <w:r w:rsidRPr="00600FDE">
        <w:rPr>
          <w:rFonts w:ascii="Arial" w:hAnsi="Arial" w:cs="Arial"/>
          <w:i/>
        </w:rPr>
        <w:t>‘address and investigate, without delay, violence, exploitation and abuse experienced by people with disabilit</w:t>
      </w:r>
      <w:r w:rsidR="00B87701" w:rsidRPr="00600FDE">
        <w:rPr>
          <w:rFonts w:ascii="Arial" w:hAnsi="Arial" w:cs="Arial"/>
          <w:i/>
        </w:rPr>
        <w:t>y</w:t>
      </w:r>
      <w:r w:rsidRPr="00600FDE">
        <w:rPr>
          <w:rFonts w:ascii="Arial" w:hAnsi="Arial" w:cs="Arial"/>
          <w:i/>
        </w:rPr>
        <w:t>, particularly women and girls with disabili</w:t>
      </w:r>
      <w:r w:rsidR="00B87701" w:rsidRPr="00600FDE">
        <w:rPr>
          <w:rFonts w:ascii="Arial" w:hAnsi="Arial" w:cs="Arial"/>
          <w:i/>
        </w:rPr>
        <w:t>ty</w:t>
      </w:r>
      <w:r w:rsidRPr="00600FDE">
        <w:rPr>
          <w:rFonts w:ascii="Arial" w:hAnsi="Arial" w:cs="Arial"/>
          <w:i/>
        </w:rPr>
        <w:t>, in institutional and residential settings’</w:t>
      </w:r>
      <w:r w:rsidRPr="00600FDE">
        <w:rPr>
          <w:rFonts w:ascii="Arial" w:hAnsi="Arial" w:cs="Arial"/>
        </w:rPr>
        <w:t>.</w:t>
      </w:r>
      <w:r w:rsidR="000A0866" w:rsidRPr="00600FDE">
        <w:rPr>
          <w:rStyle w:val="EndnoteReference"/>
          <w:rFonts w:ascii="Arial" w:hAnsi="Arial" w:cs="Arial"/>
        </w:rPr>
        <w:endnoteReference w:id="1"/>
      </w:r>
      <w:r w:rsidRPr="00600FDE">
        <w:rPr>
          <w:rFonts w:ascii="Arial" w:hAnsi="Arial" w:cs="Arial"/>
        </w:rPr>
        <w:t xml:space="preserve"> Yet these </w:t>
      </w:r>
      <w:r w:rsidR="002D1363" w:rsidRPr="00600FDE">
        <w:rPr>
          <w:rFonts w:ascii="Arial" w:hAnsi="Arial" w:cs="Arial"/>
        </w:rPr>
        <w:t xml:space="preserve">calls </w:t>
      </w:r>
      <w:r w:rsidRPr="00600FDE">
        <w:rPr>
          <w:rFonts w:ascii="Arial" w:hAnsi="Arial" w:cs="Arial"/>
        </w:rPr>
        <w:t>and recommendations have been ignored</w:t>
      </w:r>
      <w:r w:rsidR="00982A71" w:rsidRPr="00600FDE">
        <w:rPr>
          <w:rFonts w:ascii="Arial" w:hAnsi="Arial" w:cs="Arial"/>
        </w:rPr>
        <w:t>. Our leaders have failed to act,</w:t>
      </w:r>
      <w:r w:rsidR="002D1363" w:rsidRPr="00600FDE">
        <w:rPr>
          <w:rFonts w:ascii="Arial" w:hAnsi="Arial" w:cs="Arial"/>
        </w:rPr>
        <w:t xml:space="preserve"> and in their apathy and indifference,</w:t>
      </w:r>
      <w:r w:rsidR="00982A71" w:rsidRPr="00600FDE">
        <w:rPr>
          <w:rFonts w:ascii="Arial" w:hAnsi="Arial" w:cs="Arial"/>
        </w:rPr>
        <w:t xml:space="preserve"> have failed people with disabilit</w:t>
      </w:r>
      <w:r w:rsidR="00B87701" w:rsidRPr="00600FDE">
        <w:rPr>
          <w:rFonts w:ascii="Arial" w:hAnsi="Arial" w:cs="Arial"/>
        </w:rPr>
        <w:t xml:space="preserve">y </w:t>
      </w:r>
      <w:r w:rsidR="00982A71" w:rsidRPr="00600FDE">
        <w:rPr>
          <w:rFonts w:ascii="Arial" w:hAnsi="Arial" w:cs="Arial"/>
        </w:rPr>
        <w:t xml:space="preserve">in institutional and residential settings, who continue to experience the most appalling violations of their most fundamental human rights. </w:t>
      </w:r>
    </w:p>
    <w:p w14:paraId="4B879204" w14:textId="77777777" w:rsidR="00A251A4" w:rsidRPr="00600FDE" w:rsidRDefault="00A251A4" w:rsidP="008E0CB4">
      <w:pPr>
        <w:jc w:val="both"/>
        <w:rPr>
          <w:rFonts w:ascii="Arial" w:hAnsi="Arial" w:cs="Arial"/>
        </w:rPr>
      </w:pPr>
    </w:p>
    <w:p w14:paraId="53C0B7CD" w14:textId="473DD868" w:rsidR="00251195" w:rsidRPr="00600FDE" w:rsidRDefault="00251195" w:rsidP="008E0CB4">
      <w:pPr>
        <w:jc w:val="both"/>
        <w:rPr>
          <w:rFonts w:ascii="Arial" w:hAnsi="Arial" w:cs="Arial"/>
        </w:rPr>
      </w:pPr>
      <w:r w:rsidRPr="00600FDE">
        <w:rPr>
          <w:rFonts w:ascii="Arial" w:hAnsi="Arial" w:cs="Arial"/>
        </w:rPr>
        <w:t xml:space="preserve">Regrettably, current national frameworks and strategies such as the </w:t>
      </w:r>
      <w:r w:rsidRPr="00600FDE">
        <w:rPr>
          <w:rFonts w:ascii="Arial" w:hAnsi="Arial" w:cs="Arial"/>
          <w:i/>
        </w:rPr>
        <w:t>National Plan to Reduce Violence against Women and their Children 2010-2022</w:t>
      </w:r>
      <w:r w:rsidRPr="00600FDE">
        <w:rPr>
          <w:rFonts w:ascii="Arial" w:hAnsi="Arial" w:cs="Arial"/>
        </w:rPr>
        <w:t xml:space="preserve"> and the </w:t>
      </w:r>
      <w:r w:rsidRPr="00600FDE">
        <w:rPr>
          <w:rFonts w:ascii="Arial" w:hAnsi="Arial" w:cs="Arial"/>
          <w:i/>
        </w:rPr>
        <w:t xml:space="preserve">National Disability Strategy 2010-2020 </w:t>
      </w:r>
      <w:r w:rsidRPr="00600FDE">
        <w:rPr>
          <w:rFonts w:ascii="Arial" w:hAnsi="Arial" w:cs="Arial"/>
        </w:rPr>
        <w:t>fail to include or address violence perpetrated against people with disabilit</w:t>
      </w:r>
      <w:r w:rsidR="00B87701" w:rsidRPr="00600FDE">
        <w:rPr>
          <w:rFonts w:ascii="Arial" w:hAnsi="Arial" w:cs="Arial"/>
        </w:rPr>
        <w:t>y</w:t>
      </w:r>
      <w:r w:rsidRPr="00600FDE">
        <w:rPr>
          <w:rFonts w:ascii="Arial" w:hAnsi="Arial" w:cs="Arial"/>
        </w:rPr>
        <w:t xml:space="preserve"> in institution</w:t>
      </w:r>
      <w:r w:rsidR="0015350B" w:rsidRPr="00600FDE">
        <w:rPr>
          <w:rFonts w:ascii="Arial" w:hAnsi="Arial" w:cs="Arial"/>
        </w:rPr>
        <w:t>al</w:t>
      </w:r>
      <w:r w:rsidRPr="00600FDE">
        <w:rPr>
          <w:rFonts w:ascii="Arial" w:hAnsi="Arial" w:cs="Arial"/>
        </w:rPr>
        <w:t xml:space="preserve"> and residential settings. In addition, with no national, legal, </w:t>
      </w:r>
      <w:r w:rsidRPr="00600FDE">
        <w:rPr>
          <w:rFonts w:ascii="Arial" w:hAnsi="Arial" w:cs="Arial"/>
        </w:rPr>
        <w:lastRenderedPageBreak/>
        <w:t>administrative or policy framework for the protection, investigation and prosecution of violence against people with disabilit</w:t>
      </w:r>
      <w:r w:rsidR="00B87701" w:rsidRPr="00600FDE">
        <w:rPr>
          <w:rFonts w:ascii="Arial" w:hAnsi="Arial" w:cs="Arial"/>
        </w:rPr>
        <w:t>y</w:t>
      </w:r>
      <w:r w:rsidR="0015350B" w:rsidRPr="00600FDE">
        <w:rPr>
          <w:rFonts w:ascii="Arial" w:hAnsi="Arial" w:cs="Arial"/>
        </w:rPr>
        <w:t xml:space="preserve">, we are </w:t>
      </w:r>
      <w:r w:rsidRPr="00600FDE">
        <w:rPr>
          <w:rFonts w:ascii="Arial" w:hAnsi="Arial" w:cs="Arial"/>
        </w:rPr>
        <w:t xml:space="preserve">left with piecemeal frameworks at state and territory levels </w:t>
      </w:r>
      <w:r w:rsidR="0015350B" w:rsidRPr="00600FDE">
        <w:rPr>
          <w:rFonts w:ascii="Arial" w:hAnsi="Arial" w:cs="Arial"/>
        </w:rPr>
        <w:t xml:space="preserve">(such as domestic and/or family violence legislation) </w:t>
      </w:r>
      <w:r w:rsidRPr="00600FDE">
        <w:rPr>
          <w:rFonts w:ascii="Arial" w:hAnsi="Arial" w:cs="Arial"/>
        </w:rPr>
        <w:t xml:space="preserve">which </w:t>
      </w:r>
      <w:r w:rsidR="0015350B" w:rsidRPr="00600FDE">
        <w:rPr>
          <w:rFonts w:ascii="Arial" w:hAnsi="Arial" w:cs="Arial"/>
        </w:rPr>
        <w:t>exclude people with disabilit</w:t>
      </w:r>
      <w:r w:rsidR="00B87701" w:rsidRPr="00600FDE">
        <w:rPr>
          <w:rFonts w:ascii="Arial" w:hAnsi="Arial" w:cs="Arial"/>
        </w:rPr>
        <w:t>y</w:t>
      </w:r>
      <w:r w:rsidR="0015350B" w:rsidRPr="00600FDE">
        <w:rPr>
          <w:rFonts w:ascii="Arial" w:hAnsi="Arial" w:cs="Arial"/>
        </w:rPr>
        <w:t xml:space="preserve"> who live in residential and institutional settings due to limiting and restrictive definitions and understandings.</w:t>
      </w:r>
    </w:p>
    <w:p w14:paraId="201CA21D" w14:textId="44960D43" w:rsidR="00B24AC0" w:rsidRPr="00600FDE" w:rsidRDefault="00B24AC0" w:rsidP="00B24AC0">
      <w:pPr>
        <w:jc w:val="both"/>
        <w:rPr>
          <w:rFonts w:ascii="Arial" w:hAnsi="Arial" w:cs="Arial"/>
        </w:rPr>
      </w:pPr>
    </w:p>
    <w:p w14:paraId="0584057C" w14:textId="1201C3A1" w:rsidR="00B24AC0" w:rsidRPr="00600FDE" w:rsidRDefault="00B24AC0" w:rsidP="00B24AC0">
      <w:pPr>
        <w:jc w:val="both"/>
        <w:rPr>
          <w:rFonts w:ascii="Arial" w:hAnsi="Arial" w:cs="Arial"/>
        </w:rPr>
      </w:pPr>
      <w:r w:rsidRPr="00600FDE">
        <w:rPr>
          <w:rFonts w:ascii="Arial" w:hAnsi="Arial" w:cs="Arial"/>
        </w:rPr>
        <w:t xml:space="preserve">On Wednesday 26th November, </w:t>
      </w:r>
      <w:r w:rsidR="00982A71" w:rsidRPr="00600FDE">
        <w:rPr>
          <w:rFonts w:ascii="Arial" w:hAnsi="Arial" w:cs="Arial"/>
        </w:rPr>
        <w:t>finally heeding the pleas of people with disabilit</w:t>
      </w:r>
      <w:r w:rsidR="00B87701" w:rsidRPr="00600FDE">
        <w:rPr>
          <w:rFonts w:ascii="Arial" w:hAnsi="Arial" w:cs="Arial"/>
        </w:rPr>
        <w:t>y</w:t>
      </w:r>
      <w:r w:rsidR="00982A71" w:rsidRPr="00600FDE">
        <w:rPr>
          <w:rFonts w:ascii="Arial" w:hAnsi="Arial" w:cs="Arial"/>
        </w:rPr>
        <w:t xml:space="preserve"> from around the </w:t>
      </w:r>
      <w:r w:rsidR="00B87701" w:rsidRPr="00600FDE">
        <w:rPr>
          <w:rFonts w:ascii="Arial" w:hAnsi="Arial" w:cs="Arial"/>
        </w:rPr>
        <w:t>nation</w:t>
      </w:r>
      <w:r w:rsidR="00982A71" w:rsidRPr="00600FDE">
        <w:rPr>
          <w:rFonts w:ascii="Arial" w:hAnsi="Arial" w:cs="Arial"/>
        </w:rPr>
        <w:t xml:space="preserve">, </w:t>
      </w:r>
      <w:r w:rsidRPr="00600FDE">
        <w:rPr>
          <w:rFonts w:ascii="Arial" w:hAnsi="Arial" w:cs="Arial"/>
        </w:rPr>
        <w:t xml:space="preserve">the Senate passed a motion calling on the Australian Government to </w:t>
      </w:r>
      <w:r w:rsidRPr="00600FDE">
        <w:rPr>
          <w:rFonts w:ascii="Arial" w:hAnsi="Arial" w:cs="Arial"/>
          <w:i/>
        </w:rPr>
        <w:t>‘take urgent action and set up a national inquiry into the violence, neglect and abuse against people with disability in residential, institutional and home care settings.’</w:t>
      </w:r>
      <w:r w:rsidRPr="00600FDE">
        <w:rPr>
          <w:rFonts w:ascii="Arial" w:hAnsi="Arial" w:cs="Arial"/>
        </w:rPr>
        <w:t xml:space="preserve"> In so doing, the Senate noted </w:t>
      </w:r>
      <w:r w:rsidRPr="00600FDE">
        <w:rPr>
          <w:rFonts w:ascii="Arial" w:hAnsi="Arial" w:cs="Arial"/>
          <w:i/>
        </w:rPr>
        <w:t>‘the disturbing evidence shown in the Four Corners report on the 24th November 2014 in regards to abuse of people with disability,</w:t>
      </w:r>
      <w:r w:rsidR="002F09E1" w:rsidRPr="00600FDE">
        <w:rPr>
          <w:rFonts w:ascii="Arial" w:hAnsi="Arial" w:cs="Arial"/>
          <w:i/>
        </w:rPr>
        <w:t xml:space="preserve"> in</w:t>
      </w:r>
      <w:r w:rsidRPr="00600FDE">
        <w:rPr>
          <w:rFonts w:ascii="Arial" w:hAnsi="Arial" w:cs="Arial"/>
          <w:i/>
        </w:rPr>
        <w:t xml:space="preserve"> institutional and home care.’</w:t>
      </w:r>
      <w:r w:rsidR="0002628D" w:rsidRPr="00600FDE">
        <w:rPr>
          <w:rStyle w:val="EndnoteReference"/>
          <w:rFonts w:ascii="Arial" w:hAnsi="Arial" w:cs="Arial"/>
          <w:i/>
        </w:rPr>
        <w:endnoteReference w:id="2"/>
      </w:r>
    </w:p>
    <w:p w14:paraId="34D31C72" w14:textId="66693C8D" w:rsidR="00B24AC0" w:rsidRPr="00600FDE" w:rsidRDefault="00B24AC0" w:rsidP="00B24AC0">
      <w:pPr>
        <w:jc w:val="both"/>
        <w:rPr>
          <w:rFonts w:ascii="Arial" w:hAnsi="Arial" w:cs="Arial"/>
        </w:rPr>
      </w:pPr>
    </w:p>
    <w:p w14:paraId="3D5289DD" w14:textId="7AE9137F" w:rsidR="008D35F0" w:rsidRDefault="008D35F0" w:rsidP="008D35F0">
      <w:pPr>
        <w:jc w:val="both"/>
        <w:rPr>
          <w:rFonts w:ascii="Arial" w:hAnsi="Arial" w:cs="Arial"/>
        </w:rPr>
      </w:pPr>
      <w:r w:rsidRPr="00600FDE">
        <w:rPr>
          <w:rFonts w:ascii="Arial" w:hAnsi="Arial" w:cs="Arial"/>
        </w:rPr>
        <w:t xml:space="preserve">Within a matter of days of the airing of the Four Corners Program </w:t>
      </w:r>
      <w:r w:rsidRPr="00600FDE">
        <w:rPr>
          <w:rFonts w:ascii="Arial" w:hAnsi="Arial" w:cs="Arial"/>
          <w:i/>
        </w:rPr>
        <w:t>‘In Our Care’,</w:t>
      </w:r>
      <w:r w:rsidR="003A0A96" w:rsidRPr="00600FDE">
        <w:rPr>
          <w:rStyle w:val="EndnoteReference"/>
          <w:rFonts w:ascii="Arial" w:hAnsi="Arial" w:cs="Arial"/>
        </w:rPr>
        <w:endnoteReference w:id="3"/>
      </w:r>
      <w:r w:rsidRPr="00600FDE">
        <w:rPr>
          <w:rFonts w:ascii="Arial" w:hAnsi="Arial" w:cs="Arial"/>
          <w:i/>
        </w:rPr>
        <w:t xml:space="preserve"> </w:t>
      </w:r>
      <w:r w:rsidRPr="00600FDE">
        <w:rPr>
          <w:rFonts w:ascii="Arial" w:hAnsi="Arial" w:cs="Arial"/>
        </w:rPr>
        <w:t>more than 1</w:t>
      </w:r>
      <w:r w:rsidR="00C26B64">
        <w:rPr>
          <w:rFonts w:ascii="Arial" w:hAnsi="Arial" w:cs="Arial"/>
        </w:rPr>
        <w:t>1,0</w:t>
      </w:r>
      <w:r w:rsidRPr="00600FDE">
        <w:rPr>
          <w:rFonts w:ascii="Arial" w:hAnsi="Arial" w:cs="Arial"/>
        </w:rPr>
        <w:t>00 individuals from around Australia signed a national petition (organised by people with disability themselves), calling on the Prime Minister of Australia to launch a national inquiry into violence and abuse of people with disability in residential and institutional settings. The petition can be viewed at:</w:t>
      </w:r>
    </w:p>
    <w:p w14:paraId="56F4A4A2" w14:textId="77777777" w:rsidR="007E20ED" w:rsidRPr="00600FDE" w:rsidRDefault="007E20ED" w:rsidP="008D35F0">
      <w:pPr>
        <w:jc w:val="both"/>
        <w:rPr>
          <w:rFonts w:ascii="Arial" w:hAnsi="Arial" w:cs="Arial"/>
        </w:rPr>
      </w:pPr>
    </w:p>
    <w:p w14:paraId="227FB0B0" w14:textId="77777777" w:rsidR="008D35F0" w:rsidRPr="00600FDE" w:rsidRDefault="000900F0" w:rsidP="008D35F0">
      <w:pPr>
        <w:ind w:left="720"/>
        <w:jc w:val="both"/>
        <w:rPr>
          <w:rFonts w:ascii="Arial" w:hAnsi="Arial" w:cs="Arial"/>
        </w:rPr>
      </w:pPr>
      <w:hyperlink r:id="rId15" w:history="1">
        <w:r w:rsidR="008D35F0" w:rsidRPr="00600FDE">
          <w:rPr>
            <w:rStyle w:val="Hyperlink"/>
            <w:rFonts w:ascii="Arial" w:hAnsi="Arial" w:cs="Arial"/>
          </w:rPr>
          <w:t>https://www.change.org/p/tony-abbott-to-urgently-launch-a-national-inquiry-into-violence-neglect-and-abuse-against-people-with-disability-in-residential-and-institutional-settings</w:t>
        </w:r>
      </w:hyperlink>
      <w:r w:rsidR="008D35F0" w:rsidRPr="00600FDE">
        <w:rPr>
          <w:rFonts w:ascii="Arial" w:hAnsi="Arial" w:cs="Arial"/>
        </w:rPr>
        <w:t xml:space="preserve"> </w:t>
      </w:r>
    </w:p>
    <w:p w14:paraId="17AA1BC5" w14:textId="77777777" w:rsidR="008D35F0" w:rsidRPr="00600FDE" w:rsidRDefault="008D35F0" w:rsidP="008D35F0">
      <w:pPr>
        <w:jc w:val="both"/>
        <w:rPr>
          <w:rFonts w:ascii="Arial" w:hAnsi="Arial" w:cs="Arial"/>
        </w:rPr>
      </w:pPr>
    </w:p>
    <w:p w14:paraId="21F7164F" w14:textId="6A3D3F3A" w:rsidR="0015350B" w:rsidRPr="00600FDE" w:rsidRDefault="00B24AC0" w:rsidP="00B24AC0">
      <w:pPr>
        <w:jc w:val="both"/>
        <w:rPr>
          <w:rFonts w:ascii="Arial" w:hAnsi="Arial" w:cs="Arial"/>
        </w:rPr>
      </w:pPr>
      <w:r w:rsidRPr="00600FDE">
        <w:rPr>
          <w:rFonts w:ascii="Arial" w:hAnsi="Arial" w:cs="Arial"/>
        </w:rPr>
        <w:t xml:space="preserve">The shocking events aired in the Four Corners Program </w:t>
      </w:r>
      <w:r w:rsidRPr="00600FDE">
        <w:rPr>
          <w:rFonts w:ascii="Arial" w:hAnsi="Arial" w:cs="Arial"/>
          <w:i/>
        </w:rPr>
        <w:t>‘In Our Care’</w:t>
      </w:r>
      <w:r w:rsidRPr="00600FDE">
        <w:rPr>
          <w:rFonts w:ascii="Arial" w:hAnsi="Arial" w:cs="Arial"/>
        </w:rPr>
        <w:t xml:space="preserve"> on Monday </w:t>
      </w:r>
      <w:r w:rsidR="0015350B" w:rsidRPr="00600FDE">
        <w:rPr>
          <w:rFonts w:ascii="Arial" w:hAnsi="Arial" w:cs="Arial"/>
        </w:rPr>
        <w:t>24</w:t>
      </w:r>
      <w:r w:rsidR="0015350B" w:rsidRPr="00600FDE">
        <w:rPr>
          <w:rFonts w:ascii="Arial" w:hAnsi="Arial" w:cs="Arial"/>
          <w:vertAlign w:val="superscript"/>
        </w:rPr>
        <w:t>th</w:t>
      </w:r>
      <w:r w:rsidR="0015350B" w:rsidRPr="00600FDE">
        <w:rPr>
          <w:rFonts w:ascii="Arial" w:hAnsi="Arial" w:cs="Arial"/>
        </w:rPr>
        <w:t xml:space="preserve"> November</w:t>
      </w:r>
      <w:r w:rsidRPr="00600FDE">
        <w:rPr>
          <w:rFonts w:ascii="Arial" w:hAnsi="Arial" w:cs="Arial"/>
        </w:rPr>
        <w:t xml:space="preserve">, are by no means restricted to one State or Territory, or to one service provider organisation. </w:t>
      </w:r>
      <w:r w:rsidR="0015350B" w:rsidRPr="00600FDE">
        <w:rPr>
          <w:rFonts w:ascii="Arial" w:hAnsi="Arial" w:cs="Arial"/>
        </w:rPr>
        <w:t xml:space="preserve">Australian DPOs, advocacy, legal, women’s and human rights organisations, </w:t>
      </w:r>
      <w:r w:rsidR="004943CA" w:rsidRPr="00600FDE">
        <w:rPr>
          <w:rFonts w:ascii="Arial" w:hAnsi="Arial" w:cs="Arial"/>
        </w:rPr>
        <w:t>bear</w:t>
      </w:r>
      <w:r w:rsidRPr="00600FDE">
        <w:rPr>
          <w:rFonts w:ascii="Arial" w:hAnsi="Arial" w:cs="Arial"/>
        </w:rPr>
        <w:t xml:space="preserve"> witness to the horrific violence and abuse perpetrated against people with disabilit</w:t>
      </w:r>
      <w:r w:rsidR="00B87701" w:rsidRPr="00600FDE">
        <w:rPr>
          <w:rFonts w:ascii="Arial" w:hAnsi="Arial" w:cs="Arial"/>
        </w:rPr>
        <w:t>y</w:t>
      </w:r>
      <w:r w:rsidRPr="00600FDE">
        <w:rPr>
          <w:rFonts w:ascii="Arial" w:hAnsi="Arial" w:cs="Arial"/>
        </w:rPr>
        <w:t xml:space="preserve"> – particularly women and girls – in institutional and residential settings</w:t>
      </w:r>
      <w:r w:rsidR="004943CA" w:rsidRPr="00600FDE">
        <w:rPr>
          <w:rFonts w:ascii="Arial" w:hAnsi="Arial" w:cs="Arial"/>
        </w:rPr>
        <w:t>, and we are united in calling for an urgent, independent national inquiry</w:t>
      </w:r>
      <w:r w:rsidRPr="00600FDE">
        <w:rPr>
          <w:rFonts w:ascii="Arial" w:hAnsi="Arial" w:cs="Arial"/>
        </w:rPr>
        <w:t xml:space="preserve">. </w:t>
      </w:r>
    </w:p>
    <w:p w14:paraId="1F1FA6D3" w14:textId="77777777" w:rsidR="0015350B" w:rsidRPr="00600FDE" w:rsidRDefault="0015350B" w:rsidP="00B24AC0">
      <w:pPr>
        <w:jc w:val="both"/>
        <w:rPr>
          <w:rFonts w:ascii="Arial" w:hAnsi="Arial" w:cs="Arial"/>
        </w:rPr>
      </w:pPr>
    </w:p>
    <w:p w14:paraId="401BB488" w14:textId="1CA3BAA5" w:rsidR="00E94E9D" w:rsidRPr="00600FDE" w:rsidRDefault="00E94E9D" w:rsidP="00E94E9D">
      <w:pPr>
        <w:jc w:val="both"/>
        <w:rPr>
          <w:rFonts w:ascii="Arial" w:hAnsi="Arial" w:cs="Arial"/>
        </w:rPr>
      </w:pPr>
      <w:r w:rsidRPr="00600FDE">
        <w:rPr>
          <w:rFonts w:ascii="Arial" w:hAnsi="Arial" w:cs="Arial"/>
        </w:rPr>
        <w:t>As peak organisations of people with all types of disabilit</w:t>
      </w:r>
      <w:r w:rsidR="00A30B2F" w:rsidRPr="00600FDE">
        <w:rPr>
          <w:rFonts w:ascii="Arial" w:hAnsi="Arial" w:cs="Arial"/>
        </w:rPr>
        <w:t>y</w:t>
      </w:r>
      <w:r w:rsidRPr="00600FDE">
        <w:rPr>
          <w:rFonts w:ascii="Arial" w:hAnsi="Arial" w:cs="Arial"/>
        </w:rPr>
        <w:t xml:space="preserve">, we continue to bear witness daily to the most horrific cases of violence, abuse, neglect and exploitation of people with disability in institutional and residential settings. We have thousands of ‘stories’, of ‘cases’, of ‘incidents’ – and we are not the only organisations witnessing and listening to these horrific ‘cases'. We have taken this opportunity to provide you with an Attachment to this letter - a ‘snapshot’ of some of the ‘cases’ we deal with on a daily basis. The examples we provide represent some of the stories most people will never hear – stories of people with disability in residential and institutional settings who are ‘voiceless’, hidden away from public scrutiny, their ‘cases’ written off as ‘service incidents’ or covered up by staff, management, and/or government agencies. </w:t>
      </w:r>
    </w:p>
    <w:p w14:paraId="2E028CF4" w14:textId="77777777" w:rsidR="00E94E9D" w:rsidRPr="00600FDE" w:rsidRDefault="00E94E9D" w:rsidP="00B24AC0">
      <w:pPr>
        <w:jc w:val="both"/>
        <w:rPr>
          <w:rFonts w:ascii="Arial" w:hAnsi="Arial" w:cs="Arial"/>
        </w:rPr>
      </w:pPr>
    </w:p>
    <w:p w14:paraId="1C4FA321" w14:textId="22AEBA84" w:rsidR="00EB738D" w:rsidRPr="00600FDE" w:rsidRDefault="00EB738D" w:rsidP="00EB738D">
      <w:pPr>
        <w:jc w:val="both"/>
        <w:rPr>
          <w:rFonts w:ascii="Arial" w:hAnsi="Arial" w:cs="Arial"/>
          <w:bCs/>
          <w:lang w:eastAsia="en-AU"/>
        </w:rPr>
      </w:pPr>
      <w:r w:rsidRPr="00600FDE">
        <w:rPr>
          <w:rFonts w:ascii="Arial" w:hAnsi="Arial" w:cs="Arial"/>
        </w:rPr>
        <w:t xml:space="preserve">It is now well established that </w:t>
      </w:r>
      <w:r w:rsidRPr="00600FDE">
        <w:rPr>
          <w:rFonts w:ascii="Arial" w:hAnsi="Arial" w:cs="Arial"/>
          <w:bCs/>
          <w:lang w:eastAsia="en-AU"/>
        </w:rPr>
        <w:t>people with disabilit</w:t>
      </w:r>
      <w:r w:rsidR="001620FA" w:rsidRPr="00600FDE">
        <w:rPr>
          <w:rFonts w:ascii="Arial" w:hAnsi="Arial" w:cs="Arial"/>
          <w:bCs/>
          <w:lang w:eastAsia="en-AU"/>
        </w:rPr>
        <w:t>y</w:t>
      </w:r>
      <w:r w:rsidRPr="00600FDE">
        <w:rPr>
          <w:rFonts w:ascii="Arial" w:hAnsi="Arial" w:cs="Arial"/>
          <w:bCs/>
          <w:lang w:eastAsia="en-AU"/>
        </w:rPr>
        <w:t xml:space="preserve"> are at a far greater risk of violence than others in the population and that this violence often goes unrecognised or addressed.</w:t>
      </w:r>
      <w:r w:rsidRPr="00600FDE">
        <w:rPr>
          <w:rStyle w:val="EndnoteReference"/>
          <w:rFonts w:ascii="Arial" w:hAnsi="Arial" w:cs="Arial"/>
          <w:bCs/>
          <w:lang w:eastAsia="en-AU"/>
        </w:rPr>
        <w:endnoteReference w:id="4"/>
      </w:r>
      <w:r w:rsidRPr="00600FDE">
        <w:rPr>
          <w:rFonts w:ascii="Arial" w:hAnsi="Arial" w:cs="Arial"/>
          <w:bCs/>
          <w:lang w:eastAsia="en-AU"/>
        </w:rPr>
        <w:t xml:space="preserve"> For example, 18% of people with disability report being victims of physical or threatened violence compared to 10% without disability; and people with intellectual disability are </w:t>
      </w:r>
      <w:r w:rsidRPr="00600FDE">
        <w:rPr>
          <w:rFonts w:ascii="Arial" w:hAnsi="Arial" w:cs="Arial"/>
          <w:bCs/>
          <w:u w:val="single"/>
          <w:lang w:eastAsia="en-AU"/>
        </w:rPr>
        <w:t>ten times</w:t>
      </w:r>
      <w:r w:rsidRPr="00600FDE">
        <w:rPr>
          <w:rFonts w:ascii="Arial" w:hAnsi="Arial" w:cs="Arial"/>
          <w:bCs/>
          <w:lang w:eastAsia="en-AU"/>
        </w:rPr>
        <w:t xml:space="preserve"> more likely to experience violence than people without disability.</w:t>
      </w:r>
      <w:r w:rsidRPr="00600FDE">
        <w:rPr>
          <w:rStyle w:val="EndnoteReference"/>
          <w:rFonts w:ascii="Arial" w:hAnsi="Arial" w:cs="Arial"/>
          <w:bCs/>
          <w:lang w:eastAsia="en-AU"/>
        </w:rPr>
        <w:endnoteReference w:id="5"/>
      </w:r>
      <w:r w:rsidRPr="00600FDE">
        <w:rPr>
          <w:rFonts w:ascii="Arial" w:hAnsi="Arial" w:cs="Arial"/>
          <w:bCs/>
          <w:lang w:eastAsia="en-AU"/>
        </w:rPr>
        <w:t xml:space="preserve"> </w:t>
      </w:r>
    </w:p>
    <w:p w14:paraId="3631DE7D" w14:textId="77777777" w:rsidR="00EB738D" w:rsidRPr="00600FDE" w:rsidRDefault="00EB738D" w:rsidP="00EB738D">
      <w:pPr>
        <w:jc w:val="both"/>
        <w:rPr>
          <w:rFonts w:ascii="Arial" w:hAnsi="Arial" w:cs="Arial"/>
          <w:bCs/>
          <w:lang w:eastAsia="en-AU"/>
        </w:rPr>
      </w:pPr>
    </w:p>
    <w:p w14:paraId="48C3C4EA" w14:textId="1B0F1F86" w:rsidR="003A4330" w:rsidRPr="00600FDE" w:rsidRDefault="00EB738D" w:rsidP="00EB738D">
      <w:pPr>
        <w:jc w:val="both"/>
        <w:rPr>
          <w:rFonts w:ascii="Arial" w:hAnsi="Arial" w:cs="Arial"/>
          <w:bCs/>
          <w:lang w:eastAsia="en-AU"/>
        </w:rPr>
      </w:pPr>
      <w:r w:rsidRPr="00600FDE">
        <w:rPr>
          <w:rFonts w:ascii="Arial" w:hAnsi="Arial" w:cs="Arial"/>
          <w:bCs/>
          <w:lang w:eastAsia="en-AU"/>
        </w:rPr>
        <w:t>People with disabilit</w:t>
      </w:r>
      <w:r w:rsidR="001620FA" w:rsidRPr="00600FDE">
        <w:rPr>
          <w:rFonts w:ascii="Arial" w:hAnsi="Arial" w:cs="Arial"/>
          <w:bCs/>
          <w:lang w:eastAsia="en-AU"/>
        </w:rPr>
        <w:t>y</w:t>
      </w:r>
      <w:r w:rsidRPr="00600FDE">
        <w:rPr>
          <w:rFonts w:ascii="Arial" w:hAnsi="Arial" w:cs="Arial"/>
          <w:bCs/>
          <w:lang w:eastAsia="en-AU"/>
        </w:rPr>
        <w:t xml:space="preserve"> who live in institutional and residential settings are particularly susceptible to violence from numerous perpetrators and </w:t>
      </w:r>
      <w:r w:rsidRPr="00600FDE">
        <w:rPr>
          <w:rFonts w:ascii="Arial" w:hAnsi="Arial" w:cs="Arial"/>
        </w:rPr>
        <w:t>frequently experience sustained and multiple episodes.</w:t>
      </w:r>
      <w:r w:rsidRPr="00600FDE">
        <w:rPr>
          <w:rStyle w:val="EndnoteReference"/>
          <w:rFonts w:ascii="Arial" w:hAnsi="Arial" w:cs="Arial"/>
        </w:rPr>
        <w:endnoteReference w:id="6"/>
      </w:r>
      <w:r w:rsidRPr="00600FDE">
        <w:rPr>
          <w:rFonts w:ascii="Arial" w:hAnsi="Arial" w:cs="Arial"/>
          <w:bCs/>
          <w:lang w:eastAsia="en-AU"/>
        </w:rPr>
        <w:t xml:space="preserve"> Due to the ‘closed’ nature of institutional and residential settings, away from public scrutiny, this violence is very difficult to detect, investigate and </w:t>
      </w:r>
      <w:r w:rsidRPr="00600FDE">
        <w:rPr>
          <w:rFonts w:ascii="Arial" w:hAnsi="Arial" w:cs="Arial"/>
          <w:bCs/>
          <w:lang w:eastAsia="en-AU"/>
        </w:rPr>
        <w:lastRenderedPageBreak/>
        <w:t>prosecute.</w:t>
      </w:r>
      <w:r w:rsidRPr="00600FDE">
        <w:rPr>
          <w:rStyle w:val="EndnoteReference"/>
          <w:rFonts w:ascii="Arial" w:hAnsi="Arial" w:cs="Arial"/>
          <w:bCs/>
          <w:lang w:eastAsia="en-AU"/>
        </w:rPr>
        <w:endnoteReference w:id="7"/>
      </w:r>
      <w:r w:rsidR="00982A71" w:rsidRPr="00600FDE">
        <w:rPr>
          <w:rFonts w:ascii="Arial" w:hAnsi="Arial" w:cs="Arial"/>
          <w:bCs/>
          <w:lang w:eastAsia="en-AU"/>
        </w:rPr>
        <w:t xml:space="preserve"> This </w:t>
      </w:r>
      <w:r w:rsidR="002D1363" w:rsidRPr="00600FDE">
        <w:rPr>
          <w:rFonts w:ascii="Arial" w:hAnsi="Arial" w:cs="Arial"/>
          <w:bCs/>
          <w:lang w:eastAsia="en-AU"/>
        </w:rPr>
        <w:t xml:space="preserve">is </w:t>
      </w:r>
      <w:r w:rsidR="003A4330" w:rsidRPr="00600FDE">
        <w:rPr>
          <w:rFonts w:ascii="Arial" w:hAnsi="Arial" w:cs="Arial"/>
          <w:bCs/>
          <w:lang w:eastAsia="en-AU"/>
        </w:rPr>
        <w:t xml:space="preserve">hardly </w:t>
      </w:r>
      <w:r w:rsidR="00982A71" w:rsidRPr="00600FDE">
        <w:rPr>
          <w:rFonts w:ascii="Arial" w:hAnsi="Arial" w:cs="Arial"/>
          <w:bCs/>
          <w:lang w:eastAsia="en-AU"/>
        </w:rPr>
        <w:t xml:space="preserve">surprising, given the </w:t>
      </w:r>
      <w:r w:rsidR="00A30B2F" w:rsidRPr="00600FDE">
        <w:rPr>
          <w:rFonts w:ascii="Arial" w:hAnsi="Arial" w:cs="Arial"/>
          <w:bCs/>
          <w:lang w:eastAsia="en-AU"/>
        </w:rPr>
        <w:t xml:space="preserve">fact </w:t>
      </w:r>
      <w:r w:rsidR="003A4330" w:rsidRPr="00600FDE">
        <w:rPr>
          <w:rFonts w:ascii="Arial" w:hAnsi="Arial" w:cs="Arial"/>
          <w:bCs/>
          <w:lang w:eastAsia="en-AU"/>
        </w:rPr>
        <w:t>that institution</w:t>
      </w:r>
      <w:r w:rsidR="00A30B2F" w:rsidRPr="00600FDE">
        <w:rPr>
          <w:rFonts w:ascii="Arial" w:hAnsi="Arial" w:cs="Arial"/>
          <w:bCs/>
          <w:lang w:eastAsia="en-AU"/>
        </w:rPr>
        <w:t>al settings are widely acknowledged to be</w:t>
      </w:r>
      <w:r w:rsidR="003A4330" w:rsidRPr="00600FDE">
        <w:rPr>
          <w:rFonts w:ascii="Arial" w:hAnsi="Arial" w:cs="Arial"/>
          <w:bCs/>
          <w:lang w:eastAsia="en-AU"/>
        </w:rPr>
        <w:t xml:space="preserve"> breeding grounds for the perpetration of violence</w:t>
      </w:r>
      <w:r w:rsidR="002D1363" w:rsidRPr="00600FDE">
        <w:rPr>
          <w:rFonts w:ascii="Arial" w:hAnsi="Arial" w:cs="Arial"/>
          <w:bCs/>
          <w:lang w:eastAsia="en-AU"/>
        </w:rPr>
        <w:t xml:space="preserve"> and abuse</w:t>
      </w:r>
      <w:r w:rsidR="00EF0549" w:rsidRPr="00600FDE">
        <w:rPr>
          <w:rFonts w:ascii="Arial" w:hAnsi="Arial" w:cs="Arial"/>
          <w:bCs/>
          <w:lang w:eastAsia="en-AU"/>
        </w:rPr>
        <w:t xml:space="preserve">, and </w:t>
      </w:r>
      <w:r w:rsidR="00A30B2F" w:rsidRPr="00600FDE">
        <w:rPr>
          <w:rFonts w:ascii="Arial" w:hAnsi="Arial" w:cs="Arial"/>
          <w:bCs/>
          <w:lang w:eastAsia="en-AU"/>
        </w:rPr>
        <w:t xml:space="preserve">of </w:t>
      </w:r>
      <w:r w:rsidR="00EF0549" w:rsidRPr="00600FDE">
        <w:rPr>
          <w:rFonts w:ascii="Arial" w:hAnsi="Arial" w:cs="Arial"/>
          <w:bCs/>
          <w:lang w:eastAsia="en-AU"/>
        </w:rPr>
        <w:t>cultures that condone violence</w:t>
      </w:r>
      <w:r w:rsidR="002D1363" w:rsidRPr="00600FDE">
        <w:rPr>
          <w:rFonts w:ascii="Arial" w:hAnsi="Arial" w:cs="Arial"/>
          <w:bCs/>
          <w:lang w:eastAsia="en-AU"/>
        </w:rPr>
        <w:t xml:space="preserve"> and abuse</w:t>
      </w:r>
      <w:r w:rsidR="003A4330" w:rsidRPr="00600FDE">
        <w:rPr>
          <w:rFonts w:ascii="Arial" w:hAnsi="Arial" w:cs="Arial"/>
          <w:bCs/>
          <w:lang w:eastAsia="en-AU"/>
        </w:rPr>
        <w:t>.</w:t>
      </w:r>
      <w:r w:rsidR="00BD1B9E" w:rsidRPr="00600FDE">
        <w:rPr>
          <w:rStyle w:val="EndnoteReference"/>
          <w:rFonts w:ascii="Arial" w:hAnsi="Arial" w:cs="Arial"/>
          <w:bCs/>
          <w:lang w:eastAsia="en-AU"/>
        </w:rPr>
        <w:endnoteReference w:id="8"/>
      </w:r>
    </w:p>
    <w:p w14:paraId="0032A00E" w14:textId="77777777" w:rsidR="003A4330" w:rsidRPr="00600FDE" w:rsidRDefault="003A4330" w:rsidP="00EB738D">
      <w:pPr>
        <w:jc w:val="both"/>
        <w:rPr>
          <w:rFonts w:ascii="Arial" w:hAnsi="Arial" w:cs="Arial"/>
          <w:bCs/>
          <w:lang w:eastAsia="en-AU"/>
        </w:rPr>
      </w:pPr>
    </w:p>
    <w:p w14:paraId="7C84F765" w14:textId="00D9A8F8" w:rsidR="00B24AC0" w:rsidRPr="00600FDE" w:rsidRDefault="002D1363" w:rsidP="00B24AC0">
      <w:pPr>
        <w:jc w:val="both"/>
        <w:rPr>
          <w:rFonts w:ascii="Arial" w:hAnsi="Arial" w:cs="Arial"/>
        </w:rPr>
      </w:pPr>
      <w:r w:rsidRPr="00600FDE">
        <w:rPr>
          <w:rFonts w:ascii="Arial" w:hAnsi="Arial" w:cs="Arial"/>
        </w:rPr>
        <w:t xml:space="preserve">The gendered nature of violence against people with disability sees </w:t>
      </w:r>
      <w:r w:rsidR="00B24AC0" w:rsidRPr="00600FDE">
        <w:rPr>
          <w:rFonts w:ascii="Arial" w:hAnsi="Arial" w:cs="Arial"/>
        </w:rPr>
        <w:t>more than 70% of women with disabilit</w:t>
      </w:r>
      <w:r w:rsidR="001620FA" w:rsidRPr="00600FDE">
        <w:rPr>
          <w:rFonts w:ascii="Arial" w:hAnsi="Arial" w:cs="Arial"/>
        </w:rPr>
        <w:t>y</w:t>
      </w:r>
      <w:r w:rsidR="00B24AC0" w:rsidRPr="00600FDE">
        <w:rPr>
          <w:rFonts w:ascii="Arial" w:hAnsi="Arial" w:cs="Arial"/>
        </w:rPr>
        <w:t xml:space="preserve"> hav</w:t>
      </w:r>
      <w:r w:rsidRPr="00600FDE">
        <w:rPr>
          <w:rFonts w:ascii="Arial" w:hAnsi="Arial" w:cs="Arial"/>
        </w:rPr>
        <w:t>ing</w:t>
      </w:r>
      <w:r w:rsidR="00B24AC0" w:rsidRPr="00600FDE">
        <w:rPr>
          <w:rFonts w:ascii="Arial" w:hAnsi="Arial" w:cs="Arial"/>
        </w:rPr>
        <w:t xml:space="preserve"> been victims of violent sexual encounters at some time in their lives.</w:t>
      </w:r>
      <w:r w:rsidR="00BD1B9E" w:rsidRPr="00600FDE">
        <w:rPr>
          <w:rStyle w:val="EndnoteReference"/>
          <w:rFonts w:ascii="Arial" w:hAnsi="Arial" w:cs="Arial"/>
        </w:rPr>
        <w:endnoteReference w:id="9"/>
      </w:r>
      <w:r w:rsidR="00B24AC0" w:rsidRPr="00600FDE">
        <w:rPr>
          <w:rFonts w:ascii="Arial" w:hAnsi="Arial" w:cs="Arial"/>
        </w:rPr>
        <w:t xml:space="preserve"> </w:t>
      </w:r>
      <w:r w:rsidR="00EB738D" w:rsidRPr="00600FDE">
        <w:rPr>
          <w:rFonts w:ascii="Arial" w:hAnsi="Arial" w:cs="Arial"/>
        </w:rPr>
        <w:t>A staggering</w:t>
      </w:r>
      <w:r w:rsidR="00B24AC0" w:rsidRPr="00600FDE">
        <w:rPr>
          <w:rFonts w:ascii="Arial" w:hAnsi="Arial" w:cs="Arial"/>
        </w:rPr>
        <w:t xml:space="preserve"> 90% of women with an intellectual disability have been subjected to sexual abuse, with more than two-thirds (68%) having been sexually abused before they turn 18 years of age.</w:t>
      </w:r>
      <w:r w:rsidR="00BD1B9E" w:rsidRPr="00600FDE">
        <w:rPr>
          <w:rStyle w:val="EndnoteReference"/>
          <w:rFonts w:ascii="Arial" w:hAnsi="Arial" w:cs="Arial"/>
        </w:rPr>
        <w:endnoteReference w:id="10"/>
      </w:r>
      <w:r w:rsidR="00B24AC0" w:rsidRPr="00600FDE">
        <w:rPr>
          <w:rFonts w:ascii="Arial" w:hAnsi="Arial" w:cs="Arial"/>
        </w:rPr>
        <w:t xml:space="preserve"> </w:t>
      </w:r>
      <w:r w:rsidR="00EB738D" w:rsidRPr="00600FDE">
        <w:rPr>
          <w:rFonts w:ascii="Arial" w:hAnsi="Arial" w:cs="Arial"/>
        </w:rPr>
        <w:t>T</w:t>
      </w:r>
      <w:r w:rsidR="00B24AC0" w:rsidRPr="00600FDE">
        <w:rPr>
          <w:rFonts w:ascii="Arial" w:hAnsi="Arial" w:cs="Arial"/>
        </w:rPr>
        <w:t>he rates of sexual victimisation of women with disabilit</w:t>
      </w:r>
      <w:r w:rsidR="001620FA" w:rsidRPr="00600FDE">
        <w:rPr>
          <w:rFonts w:ascii="Arial" w:hAnsi="Arial" w:cs="Arial"/>
        </w:rPr>
        <w:t>y</w:t>
      </w:r>
      <w:r w:rsidR="00B24AC0" w:rsidRPr="00600FDE">
        <w:rPr>
          <w:rFonts w:ascii="Arial" w:hAnsi="Arial" w:cs="Arial"/>
        </w:rPr>
        <w:t xml:space="preserve"> range from </w:t>
      </w:r>
      <w:r w:rsidR="00B24AC0" w:rsidRPr="00600FDE">
        <w:rPr>
          <w:rFonts w:ascii="Arial" w:hAnsi="Arial" w:cs="Arial"/>
          <w:u w:val="single"/>
        </w:rPr>
        <w:t>four to 10 times</w:t>
      </w:r>
      <w:r w:rsidR="00B24AC0" w:rsidRPr="00600FDE">
        <w:rPr>
          <w:rFonts w:ascii="Arial" w:hAnsi="Arial" w:cs="Arial"/>
        </w:rPr>
        <w:t xml:space="preserve"> higher than for other women.</w:t>
      </w:r>
      <w:r w:rsidR="00BD1B9E" w:rsidRPr="00600FDE">
        <w:rPr>
          <w:rStyle w:val="EndnoteReference"/>
          <w:rFonts w:ascii="Arial" w:hAnsi="Arial" w:cs="Arial"/>
        </w:rPr>
        <w:endnoteReference w:id="11"/>
      </w:r>
      <w:r w:rsidR="00B24AC0" w:rsidRPr="00600FDE">
        <w:rPr>
          <w:rFonts w:ascii="Arial" w:hAnsi="Arial" w:cs="Arial"/>
        </w:rPr>
        <w:t xml:space="preserve"> </w:t>
      </w:r>
      <w:r w:rsidR="00EB738D" w:rsidRPr="00600FDE">
        <w:rPr>
          <w:rFonts w:ascii="Arial" w:hAnsi="Arial" w:cs="Arial"/>
        </w:rPr>
        <w:t xml:space="preserve">Regrettably, </w:t>
      </w:r>
      <w:r w:rsidR="00B24AC0" w:rsidRPr="00600FDE">
        <w:rPr>
          <w:rFonts w:ascii="Arial" w:hAnsi="Arial" w:cs="Arial"/>
        </w:rPr>
        <w:t>women and girls with disabilit</w:t>
      </w:r>
      <w:r w:rsidR="001620FA" w:rsidRPr="00600FDE">
        <w:rPr>
          <w:rFonts w:ascii="Arial" w:hAnsi="Arial" w:cs="Arial"/>
        </w:rPr>
        <w:t>y</w:t>
      </w:r>
      <w:r w:rsidR="00B24AC0" w:rsidRPr="00600FDE">
        <w:rPr>
          <w:rFonts w:ascii="Arial" w:hAnsi="Arial" w:cs="Arial"/>
        </w:rPr>
        <w:t xml:space="preserve"> are often not believed when reporting sexual assault and other forms of violence. And </w:t>
      </w:r>
      <w:r w:rsidR="002A4592" w:rsidRPr="00600FDE">
        <w:rPr>
          <w:rFonts w:ascii="Arial" w:hAnsi="Arial" w:cs="Arial"/>
        </w:rPr>
        <w:t>most shamefully</w:t>
      </w:r>
      <w:r w:rsidR="00B24AC0" w:rsidRPr="00600FDE">
        <w:rPr>
          <w:rFonts w:ascii="Arial" w:hAnsi="Arial" w:cs="Arial"/>
        </w:rPr>
        <w:t xml:space="preserve">, crimes of violence committed against </w:t>
      </w:r>
      <w:r w:rsidR="002A4592" w:rsidRPr="00600FDE">
        <w:rPr>
          <w:rFonts w:ascii="Arial" w:hAnsi="Arial" w:cs="Arial"/>
        </w:rPr>
        <w:t>people</w:t>
      </w:r>
      <w:r w:rsidR="00B24AC0" w:rsidRPr="00600FDE">
        <w:rPr>
          <w:rFonts w:ascii="Arial" w:hAnsi="Arial" w:cs="Arial"/>
        </w:rPr>
        <w:t xml:space="preserve"> with disabilit</w:t>
      </w:r>
      <w:r w:rsidR="001620FA" w:rsidRPr="00600FDE">
        <w:rPr>
          <w:rFonts w:ascii="Arial" w:hAnsi="Arial" w:cs="Arial"/>
        </w:rPr>
        <w:t>y</w:t>
      </w:r>
      <w:r w:rsidR="002A4592" w:rsidRPr="00600FDE">
        <w:rPr>
          <w:rFonts w:ascii="Arial" w:hAnsi="Arial" w:cs="Arial"/>
        </w:rPr>
        <w:t xml:space="preserve"> (particularly those </w:t>
      </w:r>
      <w:r w:rsidR="002A4592" w:rsidRPr="00600FDE">
        <w:rPr>
          <w:rFonts w:ascii="Arial" w:hAnsi="Arial" w:cs="Arial"/>
          <w:bCs/>
          <w:lang w:eastAsia="en-AU"/>
        </w:rPr>
        <w:t>in institutional and residential settings)</w:t>
      </w:r>
      <w:r w:rsidR="00B24AC0" w:rsidRPr="00600FDE">
        <w:rPr>
          <w:rFonts w:ascii="Arial" w:hAnsi="Arial" w:cs="Arial"/>
        </w:rPr>
        <w:t xml:space="preserve"> often go unreported, and </w:t>
      </w:r>
      <w:r w:rsidR="002A4592" w:rsidRPr="00600FDE">
        <w:rPr>
          <w:rFonts w:ascii="Arial" w:hAnsi="Arial" w:cs="Arial"/>
        </w:rPr>
        <w:t>even if they are reported</w:t>
      </w:r>
      <w:r w:rsidR="00B24AC0" w:rsidRPr="00600FDE">
        <w:rPr>
          <w:rFonts w:ascii="Arial" w:hAnsi="Arial" w:cs="Arial"/>
        </w:rPr>
        <w:t>, are inadequately investigated, remain unsolved or result in minimal sentences.</w:t>
      </w:r>
      <w:r w:rsidR="00C16DA3" w:rsidRPr="00600FDE">
        <w:rPr>
          <w:rStyle w:val="EndnoteReference"/>
          <w:rFonts w:ascii="Arial" w:hAnsi="Arial" w:cs="Arial"/>
        </w:rPr>
        <w:endnoteReference w:id="12"/>
      </w:r>
    </w:p>
    <w:p w14:paraId="1413E3D1" w14:textId="77777777" w:rsidR="00B24AC0" w:rsidRPr="00600FDE" w:rsidRDefault="00B24AC0" w:rsidP="00B24AC0">
      <w:pPr>
        <w:rPr>
          <w:rFonts w:ascii="Arial" w:hAnsi="Arial" w:cs="Arial"/>
        </w:rPr>
      </w:pPr>
    </w:p>
    <w:p w14:paraId="29126449" w14:textId="6072DC10" w:rsidR="00A30B2F" w:rsidRPr="00600FDE" w:rsidRDefault="00C20EF3" w:rsidP="002F0CFD">
      <w:pPr>
        <w:jc w:val="both"/>
        <w:rPr>
          <w:rFonts w:ascii="Arial" w:hAnsi="Arial" w:cs="Arial"/>
        </w:rPr>
      </w:pPr>
      <w:r w:rsidRPr="00600FDE">
        <w:rPr>
          <w:rFonts w:ascii="Arial" w:hAnsi="Arial" w:cs="Arial"/>
        </w:rPr>
        <w:t xml:space="preserve">We wholeheartedly support your </w:t>
      </w:r>
      <w:r w:rsidR="00EF0549" w:rsidRPr="00600FDE">
        <w:rPr>
          <w:rFonts w:ascii="Arial" w:hAnsi="Arial" w:cs="Arial"/>
        </w:rPr>
        <w:t xml:space="preserve">recent </w:t>
      </w:r>
      <w:r w:rsidRPr="00600FDE">
        <w:rPr>
          <w:rFonts w:ascii="Arial" w:hAnsi="Arial" w:cs="Arial"/>
        </w:rPr>
        <w:t xml:space="preserve">statement </w:t>
      </w:r>
      <w:r w:rsidR="00EF0549" w:rsidRPr="00600FDE">
        <w:rPr>
          <w:rFonts w:ascii="Arial" w:hAnsi="Arial" w:cs="Arial"/>
        </w:rPr>
        <w:t xml:space="preserve">regarding </w:t>
      </w:r>
      <w:r w:rsidR="00A30B2F" w:rsidRPr="00600FDE">
        <w:rPr>
          <w:rFonts w:ascii="Arial" w:hAnsi="Arial" w:cs="Arial"/>
        </w:rPr>
        <w:t xml:space="preserve">the prevention of </w:t>
      </w:r>
      <w:r w:rsidR="00EF0549" w:rsidRPr="00600FDE">
        <w:rPr>
          <w:rFonts w:ascii="Arial" w:hAnsi="Arial" w:cs="Arial"/>
        </w:rPr>
        <w:t xml:space="preserve">violence, </w:t>
      </w:r>
      <w:r w:rsidRPr="00600FDE">
        <w:rPr>
          <w:rFonts w:ascii="Arial" w:hAnsi="Arial" w:cs="Arial"/>
        </w:rPr>
        <w:t xml:space="preserve">that </w:t>
      </w:r>
      <w:r w:rsidRPr="00600FDE">
        <w:rPr>
          <w:rFonts w:ascii="Arial" w:hAnsi="Arial" w:cs="Arial"/>
          <w:i/>
        </w:rPr>
        <w:t>“as policy makers, we have a responsibility to ensure that perpetrators should have nowhere to hide, nor victims reason to hide.”</w:t>
      </w:r>
      <w:r w:rsidR="00C16DA3" w:rsidRPr="00600FDE">
        <w:rPr>
          <w:rStyle w:val="EndnoteReference"/>
          <w:rFonts w:ascii="Arial" w:hAnsi="Arial" w:cs="Arial"/>
        </w:rPr>
        <w:endnoteReference w:id="13"/>
      </w:r>
      <w:r w:rsidRPr="00600FDE">
        <w:rPr>
          <w:rFonts w:ascii="Arial" w:hAnsi="Arial" w:cs="Arial"/>
        </w:rPr>
        <w:t xml:space="preserve"> </w:t>
      </w:r>
      <w:r w:rsidR="002F0CFD" w:rsidRPr="00600FDE">
        <w:rPr>
          <w:rFonts w:ascii="Arial" w:hAnsi="Arial" w:cs="Arial"/>
        </w:rPr>
        <w:t>However, it is well known that in Australia, perpetrators deliberately target people with disability in institutional and residential settings - particularly those who are least able to resist, or make a formal complaint, or who have no or limited communication, or who simply are</w:t>
      </w:r>
      <w:r w:rsidR="008D35F0" w:rsidRPr="00600FDE">
        <w:rPr>
          <w:rFonts w:ascii="Arial" w:hAnsi="Arial" w:cs="Arial"/>
        </w:rPr>
        <w:t xml:space="preserve"> not</w:t>
      </w:r>
      <w:r w:rsidR="002F0CFD" w:rsidRPr="00600FDE">
        <w:rPr>
          <w:rFonts w:ascii="Arial" w:hAnsi="Arial" w:cs="Arial"/>
        </w:rPr>
        <w:t xml:space="preserve"> believed</w:t>
      </w:r>
      <w:r w:rsidR="00531A3E" w:rsidRPr="00600FDE">
        <w:rPr>
          <w:rFonts w:ascii="Arial" w:hAnsi="Arial" w:cs="Arial"/>
        </w:rPr>
        <w:t xml:space="preserve"> when they do try to make a complaint. It is in fact a very common scenario that perpetrators move from facility to facility, from service to service in order to avoid detection. And the ‘victims’ often have no alternative to </w:t>
      </w:r>
      <w:r w:rsidR="00A30B2F" w:rsidRPr="00600FDE">
        <w:rPr>
          <w:rFonts w:ascii="Arial" w:hAnsi="Arial" w:cs="Arial"/>
        </w:rPr>
        <w:t>the violence and abuse</w:t>
      </w:r>
      <w:r w:rsidR="00531A3E" w:rsidRPr="00600FDE">
        <w:rPr>
          <w:rFonts w:ascii="Arial" w:hAnsi="Arial" w:cs="Arial"/>
        </w:rPr>
        <w:t xml:space="preserve"> – they </w:t>
      </w:r>
      <w:r w:rsidR="00A30B2F" w:rsidRPr="00600FDE">
        <w:rPr>
          <w:rFonts w:ascii="Arial" w:hAnsi="Arial" w:cs="Arial"/>
        </w:rPr>
        <w:t xml:space="preserve">are unable to escape; they </w:t>
      </w:r>
      <w:r w:rsidR="00531A3E" w:rsidRPr="00600FDE">
        <w:rPr>
          <w:rFonts w:ascii="Arial" w:hAnsi="Arial" w:cs="Arial"/>
        </w:rPr>
        <w:t>are</w:t>
      </w:r>
      <w:r w:rsidR="00A30B2F" w:rsidRPr="00600FDE">
        <w:rPr>
          <w:rFonts w:ascii="Arial" w:hAnsi="Arial" w:cs="Arial"/>
        </w:rPr>
        <w:t xml:space="preserve"> not considered ‘credible’</w:t>
      </w:r>
      <w:r w:rsidR="00531A3E" w:rsidRPr="00600FDE">
        <w:rPr>
          <w:rFonts w:ascii="Arial" w:hAnsi="Arial" w:cs="Arial"/>
        </w:rPr>
        <w:t>; disclosure lead</w:t>
      </w:r>
      <w:r w:rsidR="002D1363" w:rsidRPr="00600FDE">
        <w:rPr>
          <w:rFonts w:ascii="Arial" w:hAnsi="Arial" w:cs="Arial"/>
        </w:rPr>
        <w:t>s</w:t>
      </w:r>
      <w:r w:rsidR="00531A3E" w:rsidRPr="00600FDE">
        <w:rPr>
          <w:rFonts w:ascii="Arial" w:hAnsi="Arial" w:cs="Arial"/>
        </w:rPr>
        <w:t xml:space="preserve"> to further violence; the</w:t>
      </w:r>
      <w:r w:rsidR="00A30B2F" w:rsidRPr="00600FDE">
        <w:rPr>
          <w:rFonts w:ascii="Arial" w:hAnsi="Arial" w:cs="Arial"/>
        </w:rPr>
        <w:t xml:space="preserve">y are often reliant on the </w:t>
      </w:r>
      <w:r w:rsidR="00531A3E" w:rsidRPr="00600FDE">
        <w:rPr>
          <w:rFonts w:ascii="Arial" w:hAnsi="Arial" w:cs="Arial"/>
        </w:rPr>
        <w:t>perpetrator</w:t>
      </w:r>
      <w:r w:rsidR="00A30B2F" w:rsidRPr="00600FDE">
        <w:rPr>
          <w:rFonts w:ascii="Arial" w:hAnsi="Arial" w:cs="Arial"/>
        </w:rPr>
        <w:t>/</w:t>
      </w:r>
      <w:r w:rsidR="00531A3E" w:rsidRPr="00600FDE">
        <w:rPr>
          <w:rFonts w:ascii="Arial" w:hAnsi="Arial" w:cs="Arial"/>
        </w:rPr>
        <w:t>s</w:t>
      </w:r>
      <w:r w:rsidR="004943CA" w:rsidRPr="00600FDE">
        <w:rPr>
          <w:rFonts w:ascii="Arial" w:hAnsi="Arial" w:cs="Arial"/>
        </w:rPr>
        <w:t xml:space="preserve"> for care and support</w:t>
      </w:r>
      <w:r w:rsidR="002D1363" w:rsidRPr="00600FDE">
        <w:rPr>
          <w:rFonts w:ascii="Arial" w:hAnsi="Arial" w:cs="Arial"/>
        </w:rPr>
        <w:t>;</w:t>
      </w:r>
      <w:r w:rsidR="00531A3E" w:rsidRPr="00600FDE">
        <w:rPr>
          <w:rFonts w:ascii="Arial" w:hAnsi="Arial" w:cs="Arial"/>
        </w:rPr>
        <w:t xml:space="preserve"> </w:t>
      </w:r>
      <w:r w:rsidR="00A30B2F" w:rsidRPr="00600FDE">
        <w:rPr>
          <w:rFonts w:ascii="Arial" w:hAnsi="Arial" w:cs="Arial"/>
        </w:rPr>
        <w:t xml:space="preserve">and </w:t>
      </w:r>
      <w:r w:rsidR="00A84D10" w:rsidRPr="00600FDE">
        <w:rPr>
          <w:rFonts w:ascii="Arial" w:hAnsi="Arial" w:cs="Arial"/>
        </w:rPr>
        <w:t>they have no independent access to police, support services, lawyers or advocates</w:t>
      </w:r>
      <w:r w:rsidR="00A30B2F" w:rsidRPr="00600FDE">
        <w:rPr>
          <w:rFonts w:ascii="Arial" w:hAnsi="Arial" w:cs="Arial"/>
        </w:rPr>
        <w:t>.</w:t>
      </w:r>
      <w:r w:rsidR="00C16DA3" w:rsidRPr="00600FDE">
        <w:rPr>
          <w:rStyle w:val="EndnoteReference"/>
          <w:rFonts w:ascii="Arial" w:hAnsi="Arial" w:cs="Arial"/>
        </w:rPr>
        <w:endnoteReference w:id="14"/>
      </w:r>
    </w:p>
    <w:p w14:paraId="6F8338DE" w14:textId="77777777" w:rsidR="00531A3E" w:rsidRPr="00600FDE" w:rsidRDefault="00531A3E" w:rsidP="002F0CFD">
      <w:pPr>
        <w:jc w:val="both"/>
        <w:rPr>
          <w:rFonts w:ascii="Arial" w:hAnsi="Arial" w:cs="Arial"/>
        </w:rPr>
      </w:pPr>
    </w:p>
    <w:p w14:paraId="1A898D47" w14:textId="398ACCF2" w:rsidR="00827FB5" w:rsidRPr="00600FDE" w:rsidRDefault="00827FB5" w:rsidP="002F0CFD">
      <w:pPr>
        <w:jc w:val="both"/>
        <w:rPr>
          <w:rFonts w:ascii="Arial" w:hAnsi="Arial" w:cs="Arial"/>
        </w:rPr>
      </w:pPr>
      <w:r w:rsidRPr="00600FDE">
        <w:rPr>
          <w:rFonts w:ascii="Arial" w:hAnsi="Arial" w:cs="Arial"/>
        </w:rPr>
        <w:t>On 25</w:t>
      </w:r>
      <w:r w:rsidRPr="00600FDE">
        <w:rPr>
          <w:rFonts w:ascii="Arial" w:hAnsi="Arial" w:cs="Arial"/>
          <w:vertAlign w:val="superscript"/>
        </w:rPr>
        <w:t>th</w:t>
      </w:r>
      <w:r w:rsidRPr="00600FDE">
        <w:rPr>
          <w:rFonts w:ascii="Arial" w:hAnsi="Arial" w:cs="Arial"/>
        </w:rPr>
        <w:t xml:space="preserve"> November</w:t>
      </w:r>
      <w:r w:rsidR="00A30B2F" w:rsidRPr="00600FDE">
        <w:rPr>
          <w:rFonts w:ascii="Arial" w:hAnsi="Arial" w:cs="Arial"/>
        </w:rPr>
        <w:t xml:space="preserve"> 2014</w:t>
      </w:r>
      <w:r w:rsidRPr="00600FDE">
        <w:rPr>
          <w:rFonts w:ascii="Arial" w:hAnsi="Arial" w:cs="Arial"/>
        </w:rPr>
        <w:t xml:space="preserve">, </w:t>
      </w:r>
      <w:r w:rsidR="004943CA" w:rsidRPr="00600FDE">
        <w:rPr>
          <w:rFonts w:ascii="Arial" w:hAnsi="Arial" w:cs="Arial"/>
        </w:rPr>
        <w:t xml:space="preserve">Senator the Hon </w:t>
      </w:r>
      <w:r w:rsidRPr="00600FDE">
        <w:rPr>
          <w:rFonts w:ascii="Arial" w:hAnsi="Arial" w:cs="Arial"/>
        </w:rPr>
        <w:t>Mitch Fifield</w:t>
      </w:r>
      <w:r w:rsidR="004943CA" w:rsidRPr="00600FDE">
        <w:rPr>
          <w:rFonts w:ascii="Arial" w:hAnsi="Arial" w:cs="Arial"/>
        </w:rPr>
        <w:t xml:space="preserve">, </w:t>
      </w:r>
      <w:r w:rsidRPr="00600FDE">
        <w:rPr>
          <w:rFonts w:ascii="Arial" w:hAnsi="Arial" w:cs="Arial"/>
        </w:rPr>
        <w:t>Assistant Minister for Social Services, addressed the Senate and expressed his view that there is no need for a national inquiry into the violence and abuse of people with disabilit</w:t>
      </w:r>
      <w:r w:rsidR="001620FA" w:rsidRPr="00600FDE">
        <w:rPr>
          <w:rFonts w:ascii="Arial" w:hAnsi="Arial" w:cs="Arial"/>
        </w:rPr>
        <w:t>y</w:t>
      </w:r>
      <w:r w:rsidRPr="00600FDE">
        <w:rPr>
          <w:rFonts w:ascii="Arial" w:hAnsi="Arial" w:cs="Arial"/>
        </w:rPr>
        <w:t xml:space="preserve"> in residential and institutional settings, and that it is up to the States and Territories to deal with the issue. Whilst we have great respect for </w:t>
      </w:r>
      <w:r w:rsidR="004943CA" w:rsidRPr="00600FDE">
        <w:rPr>
          <w:rFonts w:ascii="Arial" w:hAnsi="Arial" w:cs="Arial"/>
        </w:rPr>
        <w:t>Senator</w:t>
      </w:r>
      <w:r w:rsidRPr="00600FDE">
        <w:rPr>
          <w:rFonts w:ascii="Arial" w:hAnsi="Arial" w:cs="Arial"/>
        </w:rPr>
        <w:t xml:space="preserve"> Fifield, we </w:t>
      </w:r>
      <w:r w:rsidR="00093C2C" w:rsidRPr="00600FDE">
        <w:rPr>
          <w:rFonts w:ascii="Arial" w:hAnsi="Arial" w:cs="Arial"/>
        </w:rPr>
        <w:t xml:space="preserve">express our deep regret </w:t>
      </w:r>
      <w:r w:rsidR="00AA47B5" w:rsidRPr="00600FDE">
        <w:rPr>
          <w:rFonts w:ascii="Arial" w:hAnsi="Arial" w:cs="Arial"/>
        </w:rPr>
        <w:t xml:space="preserve">and disappointment </w:t>
      </w:r>
      <w:r w:rsidR="00093C2C" w:rsidRPr="00600FDE">
        <w:rPr>
          <w:rFonts w:ascii="Arial" w:hAnsi="Arial" w:cs="Arial"/>
        </w:rPr>
        <w:t xml:space="preserve">at his statement to the Senate and </w:t>
      </w:r>
      <w:r w:rsidR="00093C2C" w:rsidRPr="00600FDE">
        <w:rPr>
          <w:rFonts w:ascii="Arial" w:hAnsi="Arial" w:cs="Arial"/>
          <w:u w:val="single"/>
        </w:rPr>
        <w:t>do not</w:t>
      </w:r>
      <w:r w:rsidR="00093C2C" w:rsidRPr="00600FDE">
        <w:rPr>
          <w:rFonts w:ascii="Arial" w:hAnsi="Arial" w:cs="Arial"/>
        </w:rPr>
        <w:t xml:space="preserve"> accept his position</w:t>
      </w:r>
      <w:r w:rsidR="004706C6" w:rsidRPr="00600FDE">
        <w:rPr>
          <w:rFonts w:ascii="Arial" w:hAnsi="Arial" w:cs="Arial"/>
        </w:rPr>
        <w:t>.</w:t>
      </w:r>
    </w:p>
    <w:p w14:paraId="65A0CF89" w14:textId="77777777" w:rsidR="002D1363" w:rsidRPr="00600FDE" w:rsidRDefault="002D1363" w:rsidP="00E45647">
      <w:pPr>
        <w:jc w:val="both"/>
        <w:rPr>
          <w:rFonts w:ascii="Arial" w:hAnsi="Arial" w:cs="Arial"/>
        </w:rPr>
      </w:pPr>
    </w:p>
    <w:p w14:paraId="5C608D95" w14:textId="457DA2AB" w:rsidR="00E45647" w:rsidRPr="00600FDE" w:rsidRDefault="00E45647" w:rsidP="00E45647">
      <w:pPr>
        <w:jc w:val="both"/>
        <w:rPr>
          <w:rFonts w:ascii="Arial" w:hAnsi="Arial" w:cs="Arial"/>
        </w:rPr>
      </w:pPr>
      <w:r w:rsidRPr="00600FDE">
        <w:rPr>
          <w:rFonts w:ascii="Arial" w:hAnsi="Arial" w:cs="Arial"/>
        </w:rPr>
        <w:t>Rather, we say</w:t>
      </w:r>
      <w:r w:rsidR="004706C6" w:rsidRPr="00600FDE">
        <w:rPr>
          <w:rFonts w:ascii="Arial" w:hAnsi="Arial" w:cs="Arial"/>
        </w:rPr>
        <w:t xml:space="preserve"> to you as Prime Minister of Australia</w:t>
      </w:r>
      <w:r w:rsidRPr="00600FDE">
        <w:rPr>
          <w:rFonts w:ascii="Arial" w:hAnsi="Arial" w:cs="Arial"/>
        </w:rPr>
        <w:t>:</w:t>
      </w:r>
    </w:p>
    <w:p w14:paraId="5D9CDF4C" w14:textId="77777777" w:rsidR="00E94E9D" w:rsidRPr="00600FDE" w:rsidRDefault="00E94E9D" w:rsidP="00E45647">
      <w:pPr>
        <w:jc w:val="both"/>
        <w:rPr>
          <w:rFonts w:ascii="Arial" w:hAnsi="Arial" w:cs="Arial"/>
        </w:rPr>
      </w:pPr>
    </w:p>
    <w:p w14:paraId="7914E6DC" w14:textId="16F122C1" w:rsidR="002F09E1" w:rsidRPr="00600FDE" w:rsidRDefault="004706C6" w:rsidP="00E45647">
      <w:pPr>
        <w:pStyle w:val="ListParagraph"/>
        <w:numPr>
          <w:ilvl w:val="0"/>
          <w:numId w:val="1"/>
        </w:numPr>
        <w:jc w:val="both"/>
        <w:rPr>
          <w:rFonts w:ascii="Arial" w:hAnsi="Arial" w:cs="Arial"/>
          <w:sz w:val="24"/>
          <w:szCs w:val="24"/>
        </w:rPr>
      </w:pPr>
      <w:r w:rsidRPr="00600FDE">
        <w:rPr>
          <w:rFonts w:ascii="Arial" w:hAnsi="Arial" w:cs="Arial"/>
          <w:sz w:val="24"/>
          <w:szCs w:val="24"/>
        </w:rPr>
        <w:t>People with disability</w:t>
      </w:r>
      <w:r w:rsidR="004943CA" w:rsidRPr="00600FDE">
        <w:rPr>
          <w:rFonts w:ascii="Arial" w:hAnsi="Arial" w:cs="Arial"/>
          <w:sz w:val="24"/>
          <w:szCs w:val="24"/>
        </w:rPr>
        <w:t xml:space="preserve">, </w:t>
      </w:r>
      <w:r w:rsidRPr="00600FDE">
        <w:rPr>
          <w:rFonts w:ascii="Arial" w:hAnsi="Arial" w:cs="Arial"/>
          <w:sz w:val="24"/>
          <w:szCs w:val="24"/>
        </w:rPr>
        <w:t>particularly women and girls</w:t>
      </w:r>
      <w:r w:rsidR="004943CA" w:rsidRPr="00600FDE">
        <w:rPr>
          <w:rFonts w:ascii="Arial" w:hAnsi="Arial" w:cs="Arial"/>
          <w:sz w:val="24"/>
          <w:szCs w:val="24"/>
        </w:rPr>
        <w:t>,</w:t>
      </w:r>
      <w:r w:rsidRPr="00600FDE">
        <w:rPr>
          <w:rFonts w:ascii="Arial" w:hAnsi="Arial" w:cs="Arial"/>
          <w:sz w:val="24"/>
          <w:szCs w:val="24"/>
        </w:rPr>
        <w:t xml:space="preserve"> </w:t>
      </w:r>
      <w:r w:rsidR="00E45647" w:rsidRPr="00600FDE">
        <w:rPr>
          <w:rFonts w:ascii="Arial" w:hAnsi="Arial" w:cs="Arial"/>
          <w:sz w:val="24"/>
          <w:szCs w:val="24"/>
        </w:rPr>
        <w:t>in institutional and residential settings in this country</w:t>
      </w:r>
      <w:r w:rsidRPr="00600FDE">
        <w:rPr>
          <w:rFonts w:ascii="Arial" w:hAnsi="Arial" w:cs="Arial"/>
          <w:sz w:val="24"/>
          <w:szCs w:val="24"/>
        </w:rPr>
        <w:t xml:space="preserve">, </w:t>
      </w:r>
      <w:r w:rsidR="00E45647" w:rsidRPr="00600FDE">
        <w:rPr>
          <w:rFonts w:ascii="Arial" w:hAnsi="Arial" w:cs="Arial"/>
          <w:sz w:val="24"/>
          <w:szCs w:val="24"/>
        </w:rPr>
        <w:t>continue to experience widespread and multiple forms of violence and abuse, including rape, sexual violence, unauthorised restrictive practices, and denial of their most fundamental human rights.</w:t>
      </w:r>
      <w:r w:rsidR="002F09E1" w:rsidRPr="00600FDE">
        <w:rPr>
          <w:rFonts w:ascii="Arial" w:hAnsi="Arial" w:cs="Arial"/>
          <w:sz w:val="24"/>
          <w:szCs w:val="24"/>
        </w:rPr>
        <w:t xml:space="preserve"> </w:t>
      </w:r>
    </w:p>
    <w:p w14:paraId="57682361" w14:textId="77777777" w:rsidR="00E45647" w:rsidRPr="00600FDE" w:rsidRDefault="00E45647" w:rsidP="00E45647">
      <w:pPr>
        <w:jc w:val="both"/>
        <w:rPr>
          <w:rFonts w:ascii="Arial" w:hAnsi="Arial" w:cs="Arial"/>
        </w:rPr>
      </w:pPr>
    </w:p>
    <w:p w14:paraId="233E2F3A" w14:textId="65679731" w:rsidR="00E45647" w:rsidRPr="00600FDE" w:rsidRDefault="00E45647" w:rsidP="00E45647">
      <w:pPr>
        <w:pStyle w:val="ListParagraph"/>
        <w:numPr>
          <w:ilvl w:val="0"/>
          <w:numId w:val="1"/>
        </w:numPr>
        <w:jc w:val="both"/>
        <w:rPr>
          <w:rFonts w:ascii="Arial" w:hAnsi="Arial" w:cs="Arial"/>
          <w:sz w:val="24"/>
          <w:szCs w:val="24"/>
        </w:rPr>
      </w:pPr>
      <w:r w:rsidRPr="00600FDE">
        <w:rPr>
          <w:rFonts w:ascii="Arial" w:hAnsi="Arial" w:cs="Arial"/>
          <w:sz w:val="24"/>
          <w:szCs w:val="24"/>
        </w:rPr>
        <w:t xml:space="preserve">We need a </w:t>
      </w:r>
      <w:r w:rsidRPr="00600FDE">
        <w:rPr>
          <w:rFonts w:ascii="Arial" w:hAnsi="Arial" w:cs="Arial"/>
          <w:sz w:val="24"/>
          <w:szCs w:val="24"/>
          <w:u w:val="single"/>
        </w:rPr>
        <w:t>national</w:t>
      </w:r>
      <w:r w:rsidRPr="00600FDE">
        <w:rPr>
          <w:rFonts w:ascii="Arial" w:hAnsi="Arial" w:cs="Arial"/>
          <w:sz w:val="24"/>
          <w:szCs w:val="24"/>
        </w:rPr>
        <w:t xml:space="preserve"> inquiry </w:t>
      </w:r>
      <w:r w:rsidR="00AA47B5" w:rsidRPr="00600FDE">
        <w:rPr>
          <w:rFonts w:ascii="Arial" w:hAnsi="Arial" w:cs="Arial"/>
          <w:sz w:val="24"/>
          <w:szCs w:val="24"/>
        </w:rPr>
        <w:t xml:space="preserve">into this </w:t>
      </w:r>
      <w:r w:rsidR="00AA47B5" w:rsidRPr="00600FDE">
        <w:rPr>
          <w:rFonts w:ascii="Arial" w:hAnsi="Arial" w:cs="Arial"/>
          <w:sz w:val="24"/>
          <w:szCs w:val="24"/>
          <w:u w:val="single"/>
        </w:rPr>
        <w:t>national</w:t>
      </w:r>
      <w:r w:rsidR="00AA47B5" w:rsidRPr="00600FDE">
        <w:rPr>
          <w:rFonts w:ascii="Arial" w:hAnsi="Arial" w:cs="Arial"/>
          <w:sz w:val="24"/>
          <w:szCs w:val="24"/>
        </w:rPr>
        <w:t xml:space="preserve"> epidemic </w:t>
      </w:r>
      <w:r w:rsidRPr="00600FDE">
        <w:rPr>
          <w:rFonts w:ascii="Arial" w:hAnsi="Arial" w:cs="Arial"/>
          <w:sz w:val="24"/>
          <w:szCs w:val="24"/>
        </w:rPr>
        <w:t>as a matter of urgency. If Australia can have a Royal Commission into a Home Insulation Scheme; into Trade Union Governance and Corruption; or as in 2004, into Grain Storage, Handling and Transport – then surely our Government can call a Royal Commission into this most pervasive, systemic epidemic that is violence and abuse of people with disabilit</w:t>
      </w:r>
      <w:r w:rsidR="004706C6" w:rsidRPr="00600FDE">
        <w:rPr>
          <w:rFonts w:ascii="Arial" w:hAnsi="Arial" w:cs="Arial"/>
          <w:sz w:val="24"/>
          <w:szCs w:val="24"/>
        </w:rPr>
        <w:t>y</w:t>
      </w:r>
      <w:r w:rsidRPr="00600FDE">
        <w:rPr>
          <w:rFonts w:ascii="Arial" w:hAnsi="Arial" w:cs="Arial"/>
          <w:sz w:val="24"/>
          <w:szCs w:val="24"/>
        </w:rPr>
        <w:t xml:space="preserve"> in residential and institutional settings. </w:t>
      </w:r>
    </w:p>
    <w:p w14:paraId="6D5F45F8" w14:textId="77777777" w:rsidR="004706C6" w:rsidRPr="00600FDE" w:rsidRDefault="004706C6" w:rsidP="004706C6">
      <w:pPr>
        <w:jc w:val="both"/>
        <w:rPr>
          <w:rFonts w:ascii="Arial" w:hAnsi="Arial" w:cs="Arial"/>
        </w:rPr>
      </w:pPr>
    </w:p>
    <w:p w14:paraId="7B0C396B" w14:textId="005D8B25" w:rsidR="004706C6" w:rsidRPr="00600FDE" w:rsidRDefault="004706C6" w:rsidP="004706C6">
      <w:pPr>
        <w:pStyle w:val="ListParagraph"/>
        <w:numPr>
          <w:ilvl w:val="0"/>
          <w:numId w:val="1"/>
        </w:numPr>
        <w:jc w:val="both"/>
        <w:rPr>
          <w:rFonts w:ascii="Arial" w:hAnsi="Arial" w:cs="Arial"/>
          <w:sz w:val="24"/>
          <w:szCs w:val="24"/>
        </w:rPr>
      </w:pPr>
      <w:r w:rsidRPr="00600FDE">
        <w:rPr>
          <w:rFonts w:ascii="Arial" w:hAnsi="Arial" w:cs="Arial"/>
          <w:sz w:val="24"/>
          <w:szCs w:val="24"/>
        </w:rPr>
        <w:t xml:space="preserve">For more than a decade, the United Nations has made strong recommendations to successive Australian Governments to show national leadership and act to </w:t>
      </w:r>
      <w:r w:rsidRPr="00600FDE">
        <w:rPr>
          <w:rFonts w:ascii="Arial" w:hAnsi="Arial" w:cs="Arial"/>
          <w:i/>
          <w:sz w:val="24"/>
          <w:szCs w:val="24"/>
        </w:rPr>
        <w:t xml:space="preserve">‘address </w:t>
      </w:r>
      <w:r w:rsidRPr="00600FDE">
        <w:rPr>
          <w:rFonts w:ascii="Arial" w:hAnsi="Arial" w:cs="Arial"/>
          <w:i/>
          <w:sz w:val="24"/>
          <w:szCs w:val="24"/>
        </w:rPr>
        <w:lastRenderedPageBreak/>
        <w:t>and investigate, without delay, violence, exploitation and abuse experienced by people with disabilit</w:t>
      </w:r>
      <w:r w:rsidR="00AA47B5" w:rsidRPr="00600FDE">
        <w:rPr>
          <w:rFonts w:ascii="Arial" w:hAnsi="Arial" w:cs="Arial"/>
          <w:i/>
          <w:sz w:val="24"/>
          <w:szCs w:val="24"/>
        </w:rPr>
        <w:t>y</w:t>
      </w:r>
      <w:r w:rsidRPr="00600FDE">
        <w:rPr>
          <w:rFonts w:ascii="Arial" w:hAnsi="Arial" w:cs="Arial"/>
          <w:i/>
          <w:sz w:val="24"/>
          <w:szCs w:val="24"/>
        </w:rPr>
        <w:t>, particularly women and girls with disabilit</w:t>
      </w:r>
      <w:r w:rsidR="00AA47B5" w:rsidRPr="00600FDE">
        <w:rPr>
          <w:rFonts w:ascii="Arial" w:hAnsi="Arial" w:cs="Arial"/>
          <w:i/>
          <w:sz w:val="24"/>
          <w:szCs w:val="24"/>
        </w:rPr>
        <w:t>y</w:t>
      </w:r>
      <w:r w:rsidRPr="00600FDE">
        <w:rPr>
          <w:rFonts w:ascii="Arial" w:hAnsi="Arial" w:cs="Arial"/>
          <w:i/>
          <w:sz w:val="24"/>
          <w:szCs w:val="24"/>
        </w:rPr>
        <w:t>, in institutional and residential settings’</w:t>
      </w:r>
      <w:r w:rsidRPr="00600FDE">
        <w:rPr>
          <w:rFonts w:ascii="Arial" w:hAnsi="Arial" w:cs="Arial"/>
          <w:sz w:val="24"/>
          <w:szCs w:val="24"/>
        </w:rPr>
        <w:t xml:space="preserve">. Merely a few weeks ago, </w:t>
      </w:r>
      <w:r w:rsidR="00AA47B5" w:rsidRPr="00600FDE">
        <w:rPr>
          <w:rFonts w:ascii="Arial" w:hAnsi="Arial" w:cs="Arial"/>
          <w:sz w:val="24"/>
          <w:szCs w:val="24"/>
        </w:rPr>
        <w:t>in expressing its deepest concern at the high</w:t>
      </w:r>
      <w:r w:rsidR="00AA47B5" w:rsidRPr="00600FDE">
        <w:rPr>
          <w:sz w:val="24"/>
          <w:szCs w:val="24"/>
        </w:rPr>
        <w:t xml:space="preserve"> </w:t>
      </w:r>
      <w:r w:rsidR="00AA47B5" w:rsidRPr="00600FDE">
        <w:rPr>
          <w:rFonts w:ascii="Arial" w:hAnsi="Arial" w:cs="Arial"/>
          <w:sz w:val="24"/>
          <w:szCs w:val="24"/>
        </w:rPr>
        <w:t xml:space="preserve">rates of violence perpetrated against women with disability in Australia, </w:t>
      </w:r>
      <w:r w:rsidRPr="00600FDE">
        <w:rPr>
          <w:rFonts w:ascii="Arial" w:hAnsi="Arial" w:cs="Arial"/>
          <w:sz w:val="24"/>
          <w:szCs w:val="24"/>
        </w:rPr>
        <w:t xml:space="preserve">the United Nations Committee Against Torture </w:t>
      </w:r>
      <w:r w:rsidR="002F09E1" w:rsidRPr="00600FDE">
        <w:rPr>
          <w:rFonts w:ascii="Arial" w:hAnsi="Arial" w:cs="Arial"/>
          <w:sz w:val="24"/>
          <w:szCs w:val="24"/>
        </w:rPr>
        <w:t>added its voice</w:t>
      </w:r>
      <w:r w:rsidR="00AA47B5" w:rsidRPr="00600FDE">
        <w:rPr>
          <w:rFonts w:ascii="Arial" w:hAnsi="Arial" w:cs="Arial"/>
          <w:sz w:val="24"/>
          <w:szCs w:val="24"/>
        </w:rPr>
        <w:t>,</w:t>
      </w:r>
      <w:r w:rsidR="002F09E1" w:rsidRPr="00600FDE">
        <w:rPr>
          <w:rFonts w:ascii="Arial" w:hAnsi="Arial" w:cs="Arial"/>
          <w:sz w:val="24"/>
          <w:szCs w:val="24"/>
        </w:rPr>
        <w:t xml:space="preserve"> and called </w:t>
      </w:r>
      <w:r w:rsidRPr="00600FDE">
        <w:rPr>
          <w:rFonts w:ascii="Arial" w:hAnsi="Arial" w:cs="Arial"/>
          <w:sz w:val="24"/>
          <w:szCs w:val="24"/>
        </w:rPr>
        <w:t>on the Australian Government to redouble its efforts to prevent and combat ALL forms of violence against women, particularly violence perpetrated against women with disabilit</w:t>
      </w:r>
      <w:r w:rsidR="00AA47B5" w:rsidRPr="00600FDE">
        <w:rPr>
          <w:rFonts w:ascii="Arial" w:hAnsi="Arial" w:cs="Arial"/>
          <w:sz w:val="24"/>
          <w:szCs w:val="24"/>
        </w:rPr>
        <w:t>y</w:t>
      </w:r>
      <w:r w:rsidR="004943CA" w:rsidRPr="00600FDE">
        <w:rPr>
          <w:rFonts w:ascii="Arial" w:hAnsi="Arial" w:cs="Arial"/>
          <w:sz w:val="24"/>
          <w:szCs w:val="24"/>
        </w:rPr>
        <w:t xml:space="preserve"> and indigenous women</w:t>
      </w:r>
      <w:r w:rsidRPr="00600FDE">
        <w:rPr>
          <w:rFonts w:ascii="Arial" w:hAnsi="Arial" w:cs="Arial"/>
          <w:sz w:val="24"/>
          <w:szCs w:val="24"/>
        </w:rPr>
        <w:t>.</w:t>
      </w:r>
      <w:r w:rsidR="00C16DA3" w:rsidRPr="00600FDE">
        <w:rPr>
          <w:rStyle w:val="EndnoteReference"/>
          <w:rFonts w:ascii="Arial" w:hAnsi="Arial" w:cs="Arial"/>
          <w:sz w:val="24"/>
          <w:szCs w:val="24"/>
        </w:rPr>
        <w:endnoteReference w:id="15"/>
      </w:r>
      <w:r w:rsidRPr="00600FDE">
        <w:rPr>
          <w:rFonts w:ascii="Arial" w:hAnsi="Arial" w:cs="Arial"/>
          <w:sz w:val="24"/>
          <w:szCs w:val="24"/>
        </w:rPr>
        <w:t xml:space="preserve">  </w:t>
      </w:r>
    </w:p>
    <w:p w14:paraId="79098AE5" w14:textId="77777777" w:rsidR="004706C6" w:rsidRPr="00600FDE" w:rsidRDefault="004706C6" w:rsidP="00E45647">
      <w:pPr>
        <w:jc w:val="both"/>
        <w:rPr>
          <w:rFonts w:ascii="Arial" w:hAnsi="Arial" w:cs="Arial"/>
        </w:rPr>
      </w:pPr>
    </w:p>
    <w:p w14:paraId="0FA2D803" w14:textId="71DD9523" w:rsidR="004943CA" w:rsidRPr="00600FDE" w:rsidRDefault="004943CA" w:rsidP="007D26D4">
      <w:pPr>
        <w:pStyle w:val="ListParagraph"/>
        <w:numPr>
          <w:ilvl w:val="0"/>
          <w:numId w:val="1"/>
        </w:numPr>
        <w:jc w:val="both"/>
        <w:rPr>
          <w:rFonts w:ascii="Arial" w:hAnsi="Arial" w:cs="Arial"/>
          <w:sz w:val="24"/>
          <w:szCs w:val="24"/>
        </w:rPr>
      </w:pPr>
      <w:r w:rsidRPr="00600FDE">
        <w:rPr>
          <w:rFonts w:ascii="Arial" w:hAnsi="Arial" w:cs="Arial"/>
          <w:sz w:val="24"/>
          <w:szCs w:val="24"/>
        </w:rPr>
        <w:t>We are ready to work in partnership with the Australian Government to assist in all aspects of an</w:t>
      </w:r>
      <w:r w:rsidR="007D26D4" w:rsidRPr="00600FDE">
        <w:rPr>
          <w:rFonts w:ascii="Arial" w:hAnsi="Arial" w:cs="Arial"/>
          <w:sz w:val="24"/>
          <w:szCs w:val="24"/>
        </w:rPr>
        <w:t xml:space="preserve"> independent National Inquiry to end this national disgrace.</w:t>
      </w:r>
      <w:r w:rsidRPr="00600FDE">
        <w:rPr>
          <w:rFonts w:ascii="Arial" w:hAnsi="Arial" w:cs="Arial"/>
          <w:sz w:val="24"/>
          <w:szCs w:val="24"/>
        </w:rPr>
        <w:t xml:space="preserve"> </w:t>
      </w:r>
    </w:p>
    <w:p w14:paraId="7545A24F" w14:textId="77777777" w:rsidR="004943CA" w:rsidRPr="00600FDE" w:rsidRDefault="004943CA" w:rsidP="00E45647">
      <w:pPr>
        <w:jc w:val="both"/>
        <w:rPr>
          <w:rFonts w:ascii="Arial" w:hAnsi="Arial" w:cs="Arial"/>
        </w:rPr>
      </w:pPr>
    </w:p>
    <w:p w14:paraId="685B2A51" w14:textId="7BCDC636" w:rsidR="00827FB5" w:rsidRPr="00600FDE" w:rsidRDefault="00E45647" w:rsidP="00E45647">
      <w:pPr>
        <w:pStyle w:val="ListParagraph"/>
        <w:numPr>
          <w:ilvl w:val="0"/>
          <w:numId w:val="1"/>
        </w:numPr>
        <w:jc w:val="both"/>
        <w:rPr>
          <w:rFonts w:ascii="Arial" w:hAnsi="Arial" w:cs="Arial"/>
          <w:sz w:val="24"/>
          <w:szCs w:val="24"/>
        </w:rPr>
      </w:pPr>
      <w:r w:rsidRPr="00600FDE">
        <w:rPr>
          <w:rFonts w:ascii="Arial" w:hAnsi="Arial" w:cs="Arial"/>
          <w:sz w:val="24"/>
          <w:szCs w:val="24"/>
        </w:rPr>
        <w:t xml:space="preserve">We implore </w:t>
      </w:r>
      <w:r w:rsidR="002F09E1" w:rsidRPr="00600FDE">
        <w:rPr>
          <w:rFonts w:ascii="Arial" w:hAnsi="Arial" w:cs="Arial"/>
          <w:sz w:val="24"/>
          <w:szCs w:val="24"/>
        </w:rPr>
        <w:t>you</w:t>
      </w:r>
      <w:r w:rsidRPr="00600FDE">
        <w:rPr>
          <w:rFonts w:ascii="Arial" w:hAnsi="Arial" w:cs="Arial"/>
          <w:sz w:val="24"/>
          <w:szCs w:val="24"/>
        </w:rPr>
        <w:t xml:space="preserve"> to act </w:t>
      </w:r>
      <w:r w:rsidRPr="00600FDE">
        <w:rPr>
          <w:rFonts w:ascii="Arial" w:hAnsi="Arial" w:cs="Arial"/>
          <w:sz w:val="24"/>
          <w:szCs w:val="24"/>
          <w:u w:val="single"/>
        </w:rPr>
        <w:t>urgently</w:t>
      </w:r>
      <w:r w:rsidRPr="00600FDE">
        <w:rPr>
          <w:rFonts w:ascii="Arial" w:hAnsi="Arial" w:cs="Arial"/>
          <w:sz w:val="24"/>
          <w:szCs w:val="24"/>
        </w:rPr>
        <w:t xml:space="preserve"> in order to do justice to those people with disabilit</w:t>
      </w:r>
      <w:r w:rsidR="009302F6" w:rsidRPr="00600FDE">
        <w:rPr>
          <w:rFonts w:ascii="Arial" w:hAnsi="Arial" w:cs="Arial"/>
          <w:sz w:val="24"/>
          <w:szCs w:val="24"/>
        </w:rPr>
        <w:t>y</w:t>
      </w:r>
      <w:r w:rsidRPr="00600FDE">
        <w:rPr>
          <w:rFonts w:ascii="Arial" w:hAnsi="Arial" w:cs="Arial"/>
          <w:sz w:val="24"/>
          <w:szCs w:val="24"/>
        </w:rPr>
        <w:t xml:space="preserve"> in residential and institutional settings, especially our women and girls, who are experiencing violations of one their most fundamental human rights – the right to live free from violence, abuse, exploitation and neglect.</w:t>
      </w:r>
      <w:r w:rsidR="009302F6" w:rsidRPr="00600FDE">
        <w:rPr>
          <w:rFonts w:ascii="Arial" w:hAnsi="Arial" w:cs="Arial"/>
          <w:sz w:val="24"/>
          <w:szCs w:val="24"/>
        </w:rPr>
        <w:t xml:space="preserve"> </w:t>
      </w:r>
      <w:r w:rsidR="002F09E1" w:rsidRPr="00600FDE">
        <w:rPr>
          <w:rFonts w:ascii="Arial" w:hAnsi="Arial" w:cs="Arial"/>
          <w:sz w:val="24"/>
          <w:szCs w:val="24"/>
        </w:rPr>
        <w:t xml:space="preserve">We implore you, as our Prime Minister and your Government as our policy makers – to </w:t>
      </w:r>
      <w:r w:rsidR="009302F6" w:rsidRPr="00600FDE">
        <w:rPr>
          <w:rFonts w:ascii="Arial" w:hAnsi="Arial" w:cs="Arial"/>
          <w:sz w:val="24"/>
          <w:szCs w:val="24"/>
        </w:rPr>
        <w:t xml:space="preserve">act on your responsibility to </w:t>
      </w:r>
      <w:r w:rsidR="002F09E1" w:rsidRPr="00600FDE">
        <w:rPr>
          <w:rFonts w:ascii="Arial" w:hAnsi="Arial" w:cs="Arial"/>
          <w:sz w:val="24"/>
          <w:szCs w:val="24"/>
        </w:rPr>
        <w:t xml:space="preserve">ensure that </w:t>
      </w:r>
      <w:r w:rsidR="009302F6" w:rsidRPr="00600FDE">
        <w:rPr>
          <w:rFonts w:ascii="Arial" w:hAnsi="Arial" w:cs="Arial"/>
          <w:sz w:val="24"/>
          <w:szCs w:val="24"/>
        </w:rPr>
        <w:t xml:space="preserve">the </w:t>
      </w:r>
      <w:r w:rsidR="002F09E1" w:rsidRPr="00600FDE">
        <w:rPr>
          <w:rFonts w:ascii="Arial" w:hAnsi="Arial" w:cs="Arial"/>
          <w:sz w:val="24"/>
          <w:szCs w:val="24"/>
        </w:rPr>
        <w:t xml:space="preserve">perpetrators </w:t>
      </w:r>
      <w:r w:rsidR="009302F6" w:rsidRPr="00600FDE">
        <w:rPr>
          <w:rFonts w:ascii="Arial" w:hAnsi="Arial" w:cs="Arial"/>
          <w:sz w:val="24"/>
          <w:szCs w:val="24"/>
        </w:rPr>
        <w:t xml:space="preserve">of violence against people with disability in institutional and residential settings </w:t>
      </w:r>
      <w:r w:rsidR="0008477A" w:rsidRPr="00600FDE">
        <w:rPr>
          <w:rFonts w:ascii="Arial" w:hAnsi="Arial" w:cs="Arial"/>
          <w:i/>
          <w:sz w:val="24"/>
          <w:szCs w:val="24"/>
        </w:rPr>
        <w:t>“</w:t>
      </w:r>
      <w:r w:rsidR="002F09E1" w:rsidRPr="00600FDE">
        <w:rPr>
          <w:rFonts w:ascii="Arial" w:hAnsi="Arial" w:cs="Arial"/>
          <w:i/>
          <w:sz w:val="24"/>
          <w:szCs w:val="24"/>
        </w:rPr>
        <w:t xml:space="preserve">have nowhere to hide, nor </w:t>
      </w:r>
      <w:r w:rsidR="009302F6" w:rsidRPr="00600FDE">
        <w:rPr>
          <w:rFonts w:ascii="Arial" w:hAnsi="Arial" w:cs="Arial"/>
          <w:i/>
          <w:sz w:val="24"/>
          <w:szCs w:val="24"/>
        </w:rPr>
        <w:t xml:space="preserve">their </w:t>
      </w:r>
      <w:r w:rsidR="002F09E1" w:rsidRPr="00600FDE">
        <w:rPr>
          <w:rFonts w:ascii="Arial" w:hAnsi="Arial" w:cs="Arial"/>
          <w:i/>
          <w:sz w:val="24"/>
          <w:szCs w:val="24"/>
        </w:rPr>
        <w:t>victims reason to hide</w:t>
      </w:r>
      <w:r w:rsidR="0008477A" w:rsidRPr="00600FDE">
        <w:rPr>
          <w:rFonts w:ascii="Arial" w:hAnsi="Arial" w:cs="Arial"/>
          <w:i/>
          <w:sz w:val="24"/>
          <w:szCs w:val="24"/>
        </w:rPr>
        <w:t>”</w:t>
      </w:r>
      <w:r w:rsidR="002F09E1" w:rsidRPr="00600FDE">
        <w:rPr>
          <w:rFonts w:ascii="Arial" w:hAnsi="Arial" w:cs="Arial"/>
          <w:sz w:val="24"/>
          <w:szCs w:val="24"/>
        </w:rPr>
        <w:t>.</w:t>
      </w:r>
    </w:p>
    <w:p w14:paraId="0C735A3E" w14:textId="77777777" w:rsidR="00827FB5" w:rsidRPr="00600FDE" w:rsidRDefault="00827FB5" w:rsidP="00E45647">
      <w:pPr>
        <w:jc w:val="both"/>
        <w:rPr>
          <w:rFonts w:ascii="Arial" w:hAnsi="Arial" w:cs="Arial"/>
        </w:rPr>
      </w:pPr>
    </w:p>
    <w:p w14:paraId="4C79B8F9" w14:textId="5443DBF9" w:rsidR="00E45647" w:rsidRPr="00600FDE" w:rsidRDefault="00E45647" w:rsidP="00E45647">
      <w:pPr>
        <w:jc w:val="both"/>
        <w:rPr>
          <w:rFonts w:ascii="Arial" w:hAnsi="Arial" w:cs="Arial"/>
        </w:rPr>
      </w:pPr>
      <w:r w:rsidRPr="00600FDE">
        <w:rPr>
          <w:rFonts w:ascii="Arial" w:hAnsi="Arial" w:cs="Arial"/>
        </w:rPr>
        <w:t>On behalf of people with disabilit</w:t>
      </w:r>
      <w:r w:rsidR="00A628C1" w:rsidRPr="00600FDE">
        <w:rPr>
          <w:rFonts w:ascii="Arial" w:hAnsi="Arial" w:cs="Arial"/>
        </w:rPr>
        <w:t>y</w:t>
      </w:r>
      <w:r w:rsidRPr="00600FDE">
        <w:rPr>
          <w:rFonts w:ascii="Arial" w:hAnsi="Arial" w:cs="Arial"/>
        </w:rPr>
        <w:t xml:space="preserve"> in Australia, </w:t>
      </w:r>
      <w:r w:rsidR="002A4592" w:rsidRPr="00600FDE">
        <w:rPr>
          <w:rFonts w:ascii="Arial" w:hAnsi="Arial" w:cs="Arial"/>
        </w:rPr>
        <w:t>we</w:t>
      </w:r>
      <w:r w:rsidRPr="00600FDE">
        <w:rPr>
          <w:rFonts w:ascii="Arial" w:hAnsi="Arial" w:cs="Arial"/>
        </w:rPr>
        <w:t xml:space="preserve"> </w:t>
      </w:r>
      <w:r w:rsidR="002A4592" w:rsidRPr="00600FDE">
        <w:rPr>
          <w:rFonts w:ascii="Arial" w:hAnsi="Arial" w:cs="Arial"/>
        </w:rPr>
        <w:t>are asking you, as the Prime Minister of our country,</w:t>
      </w:r>
      <w:r w:rsidRPr="00600FDE">
        <w:rPr>
          <w:rFonts w:ascii="Arial" w:hAnsi="Arial" w:cs="Arial"/>
        </w:rPr>
        <w:t xml:space="preserve"> to </w:t>
      </w:r>
      <w:r w:rsidRPr="00600FDE">
        <w:rPr>
          <w:rFonts w:ascii="Arial" w:hAnsi="Arial" w:cs="Arial"/>
          <w:u w:val="single"/>
        </w:rPr>
        <w:t>please</w:t>
      </w:r>
      <w:r w:rsidRPr="00600FDE">
        <w:rPr>
          <w:rFonts w:ascii="Arial" w:hAnsi="Arial" w:cs="Arial"/>
        </w:rPr>
        <w:t xml:space="preserve"> take urgent action to secure the establishment of a</w:t>
      </w:r>
      <w:r w:rsidR="007D26D4" w:rsidRPr="00600FDE">
        <w:rPr>
          <w:rFonts w:ascii="Arial" w:hAnsi="Arial" w:cs="Arial"/>
        </w:rPr>
        <w:t>n independent</w:t>
      </w:r>
      <w:r w:rsidRPr="00600FDE">
        <w:rPr>
          <w:rFonts w:ascii="Arial" w:hAnsi="Arial" w:cs="Arial"/>
        </w:rPr>
        <w:t xml:space="preserve"> </w:t>
      </w:r>
      <w:r w:rsidR="007D26D4" w:rsidRPr="00600FDE">
        <w:rPr>
          <w:rFonts w:ascii="Arial" w:hAnsi="Arial" w:cs="Arial"/>
        </w:rPr>
        <w:t>N</w:t>
      </w:r>
      <w:r w:rsidRPr="00600FDE">
        <w:rPr>
          <w:rFonts w:ascii="Arial" w:hAnsi="Arial" w:cs="Arial"/>
        </w:rPr>
        <w:t xml:space="preserve">ational </w:t>
      </w:r>
      <w:r w:rsidR="007D26D4" w:rsidRPr="00600FDE">
        <w:rPr>
          <w:rFonts w:ascii="Arial" w:hAnsi="Arial" w:cs="Arial"/>
        </w:rPr>
        <w:t>I</w:t>
      </w:r>
      <w:r w:rsidRPr="00600FDE">
        <w:rPr>
          <w:rFonts w:ascii="Arial" w:hAnsi="Arial" w:cs="Arial"/>
        </w:rPr>
        <w:t>nquiry into the violence and abuse of people with disabilit</w:t>
      </w:r>
      <w:r w:rsidR="00A628C1" w:rsidRPr="00600FDE">
        <w:rPr>
          <w:rFonts w:ascii="Arial" w:hAnsi="Arial" w:cs="Arial"/>
        </w:rPr>
        <w:t>y</w:t>
      </w:r>
      <w:r w:rsidRPr="00600FDE">
        <w:rPr>
          <w:rFonts w:ascii="Arial" w:hAnsi="Arial" w:cs="Arial"/>
        </w:rPr>
        <w:t xml:space="preserve"> in residential and institutional settings. In considering this, we urge you to listen to the </w:t>
      </w:r>
      <w:r w:rsidR="00A628C1" w:rsidRPr="00600FDE">
        <w:rPr>
          <w:rFonts w:ascii="Arial" w:hAnsi="Arial" w:cs="Arial"/>
        </w:rPr>
        <w:t xml:space="preserve">stories, </w:t>
      </w:r>
      <w:r w:rsidRPr="00600FDE">
        <w:rPr>
          <w:rFonts w:ascii="Arial" w:hAnsi="Arial" w:cs="Arial"/>
        </w:rPr>
        <w:t>voices and pleas of people with disabilit</w:t>
      </w:r>
      <w:r w:rsidR="00A628C1" w:rsidRPr="00600FDE">
        <w:rPr>
          <w:rFonts w:ascii="Arial" w:hAnsi="Arial" w:cs="Arial"/>
        </w:rPr>
        <w:t>y,</w:t>
      </w:r>
      <w:r w:rsidRPr="00600FDE">
        <w:rPr>
          <w:rFonts w:ascii="Arial" w:hAnsi="Arial" w:cs="Arial"/>
        </w:rPr>
        <w:t xml:space="preserve"> show </w:t>
      </w:r>
      <w:r w:rsidR="00A628C1" w:rsidRPr="00600FDE">
        <w:rPr>
          <w:rFonts w:ascii="Arial" w:hAnsi="Arial" w:cs="Arial"/>
        </w:rPr>
        <w:t xml:space="preserve">disabled persons the </w:t>
      </w:r>
      <w:r w:rsidRPr="00600FDE">
        <w:rPr>
          <w:rFonts w:ascii="Arial" w:hAnsi="Arial" w:cs="Arial"/>
        </w:rPr>
        <w:t>recognition and respect</w:t>
      </w:r>
      <w:r w:rsidR="00A628C1" w:rsidRPr="00600FDE">
        <w:rPr>
          <w:rFonts w:ascii="Arial" w:hAnsi="Arial" w:cs="Arial"/>
        </w:rPr>
        <w:t xml:space="preserve"> that has been denied them to date</w:t>
      </w:r>
      <w:r w:rsidRPr="00600FDE">
        <w:rPr>
          <w:rFonts w:ascii="Arial" w:hAnsi="Arial" w:cs="Arial"/>
        </w:rPr>
        <w:t xml:space="preserve">, and understand </w:t>
      </w:r>
      <w:r w:rsidR="00A628C1" w:rsidRPr="00600FDE">
        <w:rPr>
          <w:rFonts w:ascii="Arial" w:hAnsi="Arial" w:cs="Arial"/>
        </w:rPr>
        <w:t>their</w:t>
      </w:r>
      <w:r w:rsidRPr="00600FDE">
        <w:rPr>
          <w:rFonts w:ascii="Arial" w:hAnsi="Arial" w:cs="Arial"/>
        </w:rPr>
        <w:t xml:space="preserve"> deepest pain and hurt.</w:t>
      </w:r>
    </w:p>
    <w:p w14:paraId="102CF2A8" w14:textId="77777777" w:rsidR="00600FDE" w:rsidRPr="002855EC" w:rsidRDefault="00600FDE" w:rsidP="00600FDE">
      <w:pPr>
        <w:jc w:val="both"/>
        <w:rPr>
          <w:rFonts w:ascii="Arial" w:hAnsi="Arial" w:cs="Arial"/>
          <w:sz w:val="22"/>
          <w:szCs w:val="22"/>
        </w:rPr>
      </w:pPr>
    </w:p>
    <w:p w14:paraId="2765D4A0" w14:textId="77777777" w:rsidR="00600FDE" w:rsidRPr="002855EC" w:rsidRDefault="00600FDE" w:rsidP="00600FDE">
      <w:pPr>
        <w:jc w:val="both"/>
        <w:rPr>
          <w:rFonts w:ascii="Arial" w:hAnsi="Arial" w:cs="Arial"/>
          <w:sz w:val="22"/>
          <w:szCs w:val="22"/>
        </w:rPr>
      </w:pPr>
      <w:r w:rsidRPr="002855EC">
        <w:rPr>
          <w:rFonts w:ascii="Arial" w:hAnsi="Arial" w:cs="Arial"/>
          <w:sz w:val="22"/>
          <w:szCs w:val="22"/>
        </w:rPr>
        <w:t>Yours sincerely</w:t>
      </w:r>
    </w:p>
    <w:p w14:paraId="71F8A8B5" w14:textId="77777777" w:rsidR="00600FDE" w:rsidRPr="00600FDE" w:rsidRDefault="00600FDE" w:rsidP="00E4564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985"/>
        <w:gridCol w:w="1985"/>
        <w:gridCol w:w="1985"/>
        <w:gridCol w:w="1985"/>
      </w:tblGrid>
      <w:tr w:rsidR="00595318" w14:paraId="567F7001" w14:textId="0E4921BE" w:rsidTr="006F3426">
        <w:tc>
          <w:tcPr>
            <w:tcW w:w="1985" w:type="dxa"/>
          </w:tcPr>
          <w:p w14:paraId="3CA3D44C" w14:textId="77777777" w:rsidR="00595318" w:rsidRPr="00B71E57" w:rsidRDefault="00595318" w:rsidP="00B71E57">
            <w:pPr>
              <w:jc w:val="center"/>
              <w:rPr>
                <w:rFonts w:ascii="Arial" w:hAnsi="Arial" w:cs="Arial"/>
                <w:sz w:val="18"/>
                <w:szCs w:val="18"/>
              </w:rPr>
            </w:pPr>
          </w:p>
          <w:p w14:paraId="74144172" w14:textId="77777777" w:rsidR="00595318" w:rsidRPr="00793170" w:rsidRDefault="00595318" w:rsidP="00B71E57">
            <w:pPr>
              <w:jc w:val="center"/>
              <w:rPr>
                <w:rFonts w:ascii="Arial" w:hAnsi="Arial" w:cs="Arial"/>
                <w:sz w:val="18"/>
                <w:szCs w:val="18"/>
              </w:rPr>
            </w:pPr>
            <w:r w:rsidRPr="00F435F1">
              <w:rPr>
                <w:rFonts w:ascii="Cambria" w:hAnsi="Cambria"/>
                <w:noProof/>
                <w:sz w:val="21"/>
                <w:szCs w:val="21"/>
                <w:lang w:val="en-US"/>
              </w:rPr>
              <w:drawing>
                <wp:inline distT="0" distB="0" distL="0" distR="0" wp14:anchorId="179FD65F" wp14:editId="43ABB40F">
                  <wp:extent cx="1199691" cy="440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2891" cy="441866"/>
                          </a:xfrm>
                          <a:prstGeom prst="rect">
                            <a:avLst/>
                          </a:prstGeom>
                          <a:noFill/>
                          <a:ln>
                            <a:noFill/>
                          </a:ln>
                        </pic:spPr>
                      </pic:pic>
                    </a:graphicData>
                  </a:graphic>
                </wp:inline>
              </w:drawing>
            </w:r>
          </w:p>
          <w:p w14:paraId="48CC3C76" w14:textId="77777777" w:rsidR="00595318" w:rsidRPr="00B71E57" w:rsidRDefault="00595318" w:rsidP="00600FDE">
            <w:pPr>
              <w:jc w:val="both"/>
              <w:rPr>
                <w:rFonts w:ascii="Arial" w:hAnsi="Arial" w:cs="Arial"/>
                <w:sz w:val="18"/>
                <w:szCs w:val="18"/>
              </w:rPr>
            </w:pPr>
          </w:p>
          <w:p w14:paraId="3F4B40B6" w14:textId="77777777" w:rsidR="00595318" w:rsidRDefault="00595318" w:rsidP="00600FDE">
            <w:pPr>
              <w:jc w:val="both"/>
              <w:rPr>
                <w:rFonts w:ascii="Arial" w:hAnsi="Arial" w:cs="Arial"/>
                <w:sz w:val="18"/>
                <w:szCs w:val="18"/>
              </w:rPr>
            </w:pPr>
          </w:p>
          <w:p w14:paraId="481FAA73" w14:textId="643B0EB0" w:rsidR="00595318" w:rsidRPr="00B71E57" w:rsidRDefault="00595318" w:rsidP="00793170">
            <w:pPr>
              <w:jc w:val="center"/>
              <w:rPr>
                <w:rFonts w:ascii="Arial" w:hAnsi="Arial" w:cs="Arial"/>
                <w:sz w:val="18"/>
                <w:szCs w:val="18"/>
              </w:rPr>
            </w:pPr>
            <w:r w:rsidRPr="00B71E57">
              <w:rPr>
                <w:rFonts w:ascii="Arial" w:hAnsi="Arial" w:cs="Arial"/>
                <w:sz w:val="18"/>
                <w:szCs w:val="18"/>
              </w:rPr>
              <w:t>Carolyn Frohmader</w:t>
            </w:r>
          </w:p>
          <w:p w14:paraId="01DAD752" w14:textId="77777777" w:rsidR="00595318" w:rsidRPr="00B71E57" w:rsidRDefault="00595318" w:rsidP="00793170">
            <w:pPr>
              <w:jc w:val="center"/>
              <w:rPr>
                <w:rFonts w:ascii="Arial" w:hAnsi="Arial" w:cs="Arial"/>
                <w:sz w:val="18"/>
                <w:szCs w:val="18"/>
              </w:rPr>
            </w:pPr>
            <w:r w:rsidRPr="00B71E57">
              <w:rPr>
                <w:rFonts w:ascii="Arial" w:hAnsi="Arial" w:cs="Arial"/>
                <w:sz w:val="18"/>
                <w:szCs w:val="18"/>
              </w:rPr>
              <w:t>Executive Director</w:t>
            </w:r>
          </w:p>
          <w:p w14:paraId="43831A96" w14:textId="2C6E0383" w:rsidR="00595318" w:rsidRPr="00B71E57" w:rsidRDefault="00595318" w:rsidP="00793170">
            <w:pPr>
              <w:jc w:val="center"/>
              <w:rPr>
                <w:rFonts w:ascii="Arial" w:hAnsi="Arial" w:cs="Arial"/>
                <w:sz w:val="18"/>
                <w:szCs w:val="18"/>
              </w:rPr>
            </w:pPr>
            <w:r w:rsidRPr="00B71E57">
              <w:rPr>
                <w:rFonts w:ascii="Arial" w:hAnsi="Arial" w:cs="Arial"/>
                <w:sz w:val="18"/>
                <w:szCs w:val="18"/>
              </w:rPr>
              <w:t>Women With Disabilities Australia (WWDA)</w:t>
            </w:r>
          </w:p>
          <w:p w14:paraId="5377ECC9" w14:textId="77777777" w:rsidR="00595318" w:rsidRDefault="00595318" w:rsidP="00E45647">
            <w:pPr>
              <w:jc w:val="both"/>
              <w:rPr>
                <w:rFonts w:ascii="Arial" w:hAnsi="Arial" w:cs="Arial"/>
              </w:rPr>
            </w:pPr>
          </w:p>
          <w:p w14:paraId="3C601AE9" w14:textId="77777777" w:rsidR="00595318" w:rsidRDefault="00595318" w:rsidP="00600FDE">
            <w:pPr>
              <w:jc w:val="both"/>
              <w:rPr>
                <w:rFonts w:ascii="Arial" w:hAnsi="Arial" w:cs="Arial"/>
              </w:rPr>
            </w:pPr>
          </w:p>
        </w:tc>
        <w:tc>
          <w:tcPr>
            <w:tcW w:w="1985" w:type="dxa"/>
          </w:tcPr>
          <w:p w14:paraId="17BD5C89" w14:textId="77777777" w:rsidR="00275C96" w:rsidRDefault="00275C96" w:rsidP="00B71E57">
            <w:pPr>
              <w:widowControl w:val="0"/>
              <w:autoSpaceDE w:val="0"/>
              <w:autoSpaceDN w:val="0"/>
              <w:adjustRightInd w:val="0"/>
              <w:jc w:val="center"/>
            </w:pPr>
          </w:p>
          <w:p w14:paraId="1CDE0001" w14:textId="77777777" w:rsidR="00595318" w:rsidRDefault="00595318" w:rsidP="00B71E57">
            <w:pPr>
              <w:widowControl w:val="0"/>
              <w:autoSpaceDE w:val="0"/>
              <w:autoSpaceDN w:val="0"/>
              <w:adjustRightInd w:val="0"/>
              <w:jc w:val="center"/>
            </w:pPr>
            <w:r>
              <w:rPr>
                <w:noProof/>
                <w:lang w:val="en-US"/>
              </w:rPr>
              <w:drawing>
                <wp:inline distT="0" distB="0" distL="0" distR="0" wp14:anchorId="051C852C" wp14:editId="632ABD0A">
                  <wp:extent cx="1253490" cy="4174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 Sands.JPG"/>
                          <pic:cNvPicPr/>
                        </pic:nvPicPr>
                        <pic:blipFill>
                          <a:blip r:embed="rId17">
                            <a:extLst>
                              <a:ext uri="{28A0092B-C50C-407E-A947-70E740481C1C}">
                                <a14:useLocalDpi xmlns:a14="http://schemas.microsoft.com/office/drawing/2010/main" val="0"/>
                              </a:ext>
                            </a:extLst>
                          </a:blip>
                          <a:stretch>
                            <a:fillRect/>
                          </a:stretch>
                        </pic:blipFill>
                        <pic:spPr>
                          <a:xfrm>
                            <a:off x="0" y="0"/>
                            <a:ext cx="1257253" cy="418692"/>
                          </a:xfrm>
                          <a:prstGeom prst="rect">
                            <a:avLst/>
                          </a:prstGeom>
                        </pic:spPr>
                      </pic:pic>
                    </a:graphicData>
                  </a:graphic>
                </wp:inline>
              </w:drawing>
            </w:r>
          </w:p>
          <w:p w14:paraId="5E385B00" w14:textId="77777777" w:rsidR="00595318" w:rsidRPr="00B71E57" w:rsidRDefault="00595318" w:rsidP="00600FDE">
            <w:pPr>
              <w:widowControl w:val="0"/>
              <w:autoSpaceDE w:val="0"/>
              <w:autoSpaceDN w:val="0"/>
              <w:adjustRightInd w:val="0"/>
              <w:rPr>
                <w:rFonts w:ascii="Arial" w:hAnsi="Arial" w:cs="Arial"/>
                <w:sz w:val="18"/>
                <w:szCs w:val="18"/>
              </w:rPr>
            </w:pPr>
          </w:p>
          <w:p w14:paraId="03FB464C" w14:textId="77777777" w:rsidR="00595318" w:rsidRDefault="00595318" w:rsidP="00600FDE">
            <w:pPr>
              <w:widowControl w:val="0"/>
              <w:autoSpaceDE w:val="0"/>
              <w:autoSpaceDN w:val="0"/>
              <w:adjustRightInd w:val="0"/>
              <w:rPr>
                <w:rFonts w:ascii="Arial" w:hAnsi="Arial" w:cs="Arial"/>
                <w:sz w:val="18"/>
                <w:szCs w:val="18"/>
              </w:rPr>
            </w:pPr>
          </w:p>
          <w:p w14:paraId="0BB2F784" w14:textId="77777777" w:rsidR="00595318" w:rsidRPr="00B71E57" w:rsidRDefault="00595318" w:rsidP="00793170">
            <w:pPr>
              <w:widowControl w:val="0"/>
              <w:autoSpaceDE w:val="0"/>
              <w:autoSpaceDN w:val="0"/>
              <w:adjustRightInd w:val="0"/>
              <w:jc w:val="center"/>
              <w:rPr>
                <w:rFonts w:ascii="Arial" w:hAnsi="Arial" w:cs="Arial"/>
                <w:sz w:val="18"/>
                <w:szCs w:val="18"/>
              </w:rPr>
            </w:pPr>
            <w:r w:rsidRPr="00B71E57">
              <w:rPr>
                <w:rFonts w:ascii="Arial" w:hAnsi="Arial" w:cs="Arial"/>
                <w:sz w:val="18"/>
                <w:szCs w:val="18"/>
              </w:rPr>
              <w:t>Co-Chief Executive Officer</w:t>
            </w:r>
          </w:p>
          <w:p w14:paraId="6BCE2B90" w14:textId="1D4AC5E3" w:rsidR="00595318" w:rsidRPr="00B71E57" w:rsidRDefault="00595318" w:rsidP="00793170">
            <w:pPr>
              <w:widowControl w:val="0"/>
              <w:autoSpaceDE w:val="0"/>
              <w:autoSpaceDN w:val="0"/>
              <w:adjustRightInd w:val="0"/>
              <w:jc w:val="center"/>
              <w:rPr>
                <w:rFonts w:ascii="Arial" w:hAnsi="Arial" w:cs="Arial"/>
                <w:sz w:val="18"/>
                <w:szCs w:val="18"/>
              </w:rPr>
            </w:pPr>
            <w:r w:rsidRPr="00B71E57">
              <w:rPr>
                <w:rFonts w:ascii="Arial" w:hAnsi="Arial" w:cs="Arial"/>
                <w:sz w:val="18"/>
                <w:szCs w:val="18"/>
              </w:rPr>
              <w:t>People with Disability Australia (PWDA)</w:t>
            </w:r>
          </w:p>
          <w:p w14:paraId="5F6A1E62" w14:textId="77777777" w:rsidR="00595318" w:rsidRPr="00B71E57" w:rsidRDefault="00595318" w:rsidP="00600FDE">
            <w:pPr>
              <w:widowControl w:val="0"/>
              <w:autoSpaceDE w:val="0"/>
              <w:autoSpaceDN w:val="0"/>
              <w:adjustRightInd w:val="0"/>
              <w:rPr>
                <w:sz w:val="18"/>
                <w:szCs w:val="18"/>
              </w:rPr>
            </w:pPr>
          </w:p>
          <w:p w14:paraId="4DF5204E" w14:textId="77777777" w:rsidR="00595318" w:rsidRDefault="00595318" w:rsidP="00E45647">
            <w:pPr>
              <w:jc w:val="both"/>
              <w:rPr>
                <w:rFonts w:ascii="Arial" w:hAnsi="Arial" w:cs="Arial"/>
              </w:rPr>
            </w:pPr>
          </w:p>
        </w:tc>
        <w:tc>
          <w:tcPr>
            <w:tcW w:w="1985" w:type="dxa"/>
          </w:tcPr>
          <w:p w14:paraId="1A182161" w14:textId="77777777" w:rsidR="00595318" w:rsidRDefault="00595318" w:rsidP="00B71E57">
            <w:pPr>
              <w:jc w:val="center"/>
              <w:rPr>
                <w:rFonts w:ascii="Arial" w:hAnsi="Arial" w:cs="Arial"/>
                <w:sz w:val="18"/>
                <w:szCs w:val="18"/>
              </w:rPr>
            </w:pPr>
            <w:r>
              <w:rPr>
                <w:rFonts w:ascii="Arial" w:hAnsi="Arial" w:cs="Arial"/>
                <w:noProof/>
                <w:lang w:val="en-US"/>
              </w:rPr>
              <w:drawing>
                <wp:inline distT="0" distB="0" distL="0" distR="0" wp14:anchorId="6559E642" wp14:editId="5E914110">
                  <wp:extent cx="1069340" cy="8179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ayne Cranfield Signature 001.jpg copy 2.jpeg"/>
                          <pic:cNvPicPr/>
                        </pic:nvPicPr>
                        <pic:blipFill>
                          <a:blip r:embed="rId18">
                            <a:extLst>
                              <a:ext uri="{28A0092B-C50C-407E-A947-70E740481C1C}">
                                <a14:useLocalDpi xmlns:a14="http://schemas.microsoft.com/office/drawing/2010/main" val="0"/>
                              </a:ext>
                            </a:extLst>
                          </a:blip>
                          <a:stretch>
                            <a:fillRect/>
                          </a:stretch>
                        </pic:blipFill>
                        <pic:spPr>
                          <a:xfrm>
                            <a:off x="0" y="0"/>
                            <a:ext cx="1070556" cy="818929"/>
                          </a:xfrm>
                          <a:prstGeom prst="rect">
                            <a:avLst/>
                          </a:prstGeom>
                        </pic:spPr>
                      </pic:pic>
                    </a:graphicData>
                  </a:graphic>
                </wp:inline>
              </w:drawing>
            </w:r>
          </w:p>
          <w:p w14:paraId="0F7C1DA6" w14:textId="77777777" w:rsidR="00595318" w:rsidRPr="00B71E57" w:rsidRDefault="00595318" w:rsidP="00B71E57">
            <w:pPr>
              <w:jc w:val="center"/>
              <w:rPr>
                <w:rFonts w:ascii="Arial" w:hAnsi="Arial" w:cs="Arial"/>
                <w:sz w:val="18"/>
                <w:szCs w:val="18"/>
              </w:rPr>
            </w:pPr>
          </w:p>
          <w:p w14:paraId="2AC5469A" w14:textId="77777777" w:rsidR="00595318" w:rsidRPr="00B71E57" w:rsidRDefault="00595318" w:rsidP="00793170">
            <w:pPr>
              <w:jc w:val="center"/>
              <w:rPr>
                <w:rFonts w:ascii="Arial" w:hAnsi="Arial" w:cs="Arial"/>
                <w:sz w:val="18"/>
                <w:szCs w:val="18"/>
              </w:rPr>
            </w:pPr>
            <w:r w:rsidRPr="00B71E57">
              <w:rPr>
                <w:rFonts w:ascii="Arial" w:hAnsi="Arial" w:cs="Arial"/>
                <w:sz w:val="18"/>
                <w:szCs w:val="18"/>
              </w:rPr>
              <w:t>Dwayne Cranfield</w:t>
            </w:r>
          </w:p>
          <w:p w14:paraId="40231DC0" w14:textId="77777777" w:rsidR="00595318" w:rsidRPr="00B71E57" w:rsidRDefault="00595318" w:rsidP="00793170">
            <w:pPr>
              <w:jc w:val="center"/>
              <w:rPr>
                <w:rFonts w:ascii="Arial" w:hAnsi="Arial" w:cs="Arial"/>
                <w:sz w:val="18"/>
                <w:szCs w:val="18"/>
              </w:rPr>
            </w:pPr>
            <w:r w:rsidRPr="00B71E57">
              <w:rPr>
                <w:rFonts w:ascii="Arial" w:hAnsi="Arial" w:cs="Arial"/>
                <w:sz w:val="18"/>
                <w:szCs w:val="18"/>
              </w:rPr>
              <w:t>Chief Executive Officer</w:t>
            </w:r>
          </w:p>
          <w:p w14:paraId="1404A171" w14:textId="5896688F" w:rsidR="00595318" w:rsidRPr="00B71E57" w:rsidRDefault="00595318" w:rsidP="00793170">
            <w:pPr>
              <w:jc w:val="center"/>
              <w:rPr>
                <w:rFonts w:ascii="Arial" w:hAnsi="Arial" w:cs="Arial"/>
                <w:sz w:val="18"/>
                <w:szCs w:val="18"/>
              </w:rPr>
            </w:pPr>
            <w:r w:rsidRPr="00B71E57">
              <w:rPr>
                <w:rFonts w:ascii="Arial" w:hAnsi="Arial" w:cs="Arial"/>
                <w:sz w:val="18"/>
                <w:szCs w:val="18"/>
              </w:rPr>
              <w:t>National Ethnic Disability Alliance (NEDA)</w:t>
            </w:r>
          </w:p>
          <w:p w14:paraId="4FE52B00" w14:textId="783D5E5C" w:rsidR="00595318" w:rsidRDefault="00595318" w:rsidP="00E45647">
            <w:pPr>
              <w:jc w:val="both"/>
              <w:rPr>
                <w:rFonts w:ascii="Arial" w:hAnsi="Arial" w:cs="Arial"/>
              </w:rPr>
            </w:pPr>
          </w:p>
        </w:tc>
        <w:tc>
          <w:tcPr>
            <w:tcW w:w="1985" w:type="dxa"/>
          </w:tcPr>
          <w:p w14:paraId="408F4CF5" w14:textId="414F3797" w:rsidR="00595318" w:rsidRDefault="00595318" w:rsidP="00B71E57">
            <w:pPr>
              <w:jc w:val="center"/>
              <w:rPr>
                <w:rFonts w:ascii="Arial" w:hAnsi="Arial" w:cs="Arial"/>
                <w:sz w:val="18"/>
                <w:szCs w:val="18"/>
              </w:rPr>
            </w:pPr>
            <w:r>
              <w:rPr>
                <w:noProof/>
                <w:lang w:val="en-US"/>
              </w:rPr>
              <w:drawing>
                <wp:inline distT="0" distB="0" distL="0" distR="0" wp14:anchorId="1714613E" wp14:editId="03E342A5">
                  <wp:extent cx="574040" cy="786742"/>
                  <wp:effectExtent l="0" t="0" r="1016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19" cy="787399"/>
                          </a:xfrm>
                          <a:prstGeom prst="rect">
                            <a:avLst/>
                          </a:prstGeom>
                          <a:noFill/>
                          <a:ln>
                            <a:noFill/>
                          </a:ln>
                        </pic:spPr>
                      </pic:pic>
                    </a:graphicData>
                  </a:graphic>
                </wp:inline>
              </w:drawing>
            </w:r>
          </w:p>
          <w:p w14:paraId="620C5DEC" w14:textId="77777777" w:rsidR="00595318" w:rsidRPr="00B71E57" w:rsidRDefault="00595318" w:rsidP="00B71E57">
            <w:pPr>
              <w:jc w:val="center"/>
              <w:rPr>
                <w:rFonts w:ascii="Arial" w:hAnsi="Arial" w:cs="Arial"/>
                <w:sz w:val="18"/>
                <w:szCs w:val="18"/>
              </w:rPr>
            </w:pPr>
          </w:p>
          <w:p w14:paraId="2605CAAD" w14:textId="77777777" w:rsidR="00595318" w:rsidRPr="00B71E57" w:rsidRDefault="00595318" w:rsidP="00793170">
            <w:pPr>
              <w:jc w:val="center"/>
              <w:rPr>
                <w:rFonts w:ascii="Arial" w:hAnsi="Arial" w:cs="Arial"/>
                <w:sz w:val="18"/>
                <w:szCs w:val="18"/>
              </w:rPr>
            </w:pPr>
            <w:r w:rsidRPr="00B71E57">
              <w:rPr>
                <w:rFonts w:ascii="Arial" w:hAnsi="Arial" w:cs="Arial"/>
                <w:sz w:val="18"/>
                <w:szCs w:val="18"/>
              </w:rPr>
              <w:t>Damian Griffis</w:t>
            </w:r>
          </w:p>
          <w:p w14:paraId="3975A52B" w14:textId="77777777" w:rsidR="00595318" w:rsidRPr="00B71E57" w:rsidRDefault="00595318" w:rsidP="00793170">
            <w:pPr>
              <w:jc w:val="center"/>
              <w:rPr>
                <w:rFonts w:ascii="Arial" w:hAnsi="Arial" w:cs="Arial"/>
                <w:sz w:val="18"/>
                <w:szCs w:val="18"/>
              </w:rPr>
            </w:pPr>
            <w:r w:rsidRPr="00B71E57">
              <w:rPr>
                <w:rFonts w:ascii="Arial" w:hAnsi="Arial" w:cs="Arial"/>
                <w:sz w:val="18"/>
                <w:szCs w:val="18"/>
              </w:rPr>
              <w:t>Chief Executive Officer</w:t>
            </w:r>
          </w:p>
          <w:p w14:paraId="25AF7099" w14:textId="48AF58C5" w:rsidR="00595318" w:rsidRDefault="00595318" w:rsidP="00793170">
            <w:pPr>
              <w:jc w:val="center"/>
              <w:rPr>
                <w:rFonts w:ascii="Arial" w:hAnsi="Arial" w:cs="Arial"/>
              </w:rPr>
            </w:pPr>
            <w:r w:rsidRPr="00B71E57">
              <w:rPr>
                <w:rFonts w:ascii="Arial" w:hAnsi="Arial" w:cs="Arial"/>
                <w:sz w:val="18"/>
                <w:szCs w:val="18"/>
              </w:rPr>
              <w:t>First People’s Disability Network Australia (FPDN)</w:t>
            </w:r>
          </w:p>
        </w:tc>
        <w:tc>
          <w:tcPr>
            <w:tcW w:w="1985" w:type="dxa"/>
          </w:tcPr>
          <w:p w14:paraId="0985F1E7" w14:textId="77777777" w:rsidR="00595318" w:rsidRPr="00595318" w:rsidRDefault="00595318" w:rsidP="00B71E57">
            <w:pPr>
              <w:jc w:val="center"/>
              <w:rPr>
                <w:rFonts w:ascii="Arial" w:hAnsi="Arial" w:cs="Arial"/>
                <w:noProof/>
                <w:sz w:val="18"/>
                <w:szCs w:val="18"/>
                <w:lang w:val="en-US"/>
              </w:rPr>
            </w:pPr>
          </w:p>
          <w:p w14:paraId="2B9DAF0F" w14:textId="5F1C3830" w:rsidR="00595318" w:rsidRPr="00595318" w:rsidRDefault="0036145D" w:rsidP="00B71E57">
            <w:pPr>
              <w:jc w:val="center"/>
              <w:rPr>
                <w:rFonts w:ascii="Arial" w:hAnsi="Arial" w:cs="Arial"/>
                <w:noProof/>
                <w:sz w:val="18"/>
                <w:szCs w:val="18"/>
                <w:lang w:val="en-US"/>
              </w:rPr>
            </w:pPr>
            <w:r>
              <w:rPr>
                <w:rFonts w:ascii="Arial" w:hAnsi="Arial" w:cs="Arial"/>
                <w:noProof/>
                <w:sz w:val="22"/>
                <w:szCs w:val="22"/>
                <w:lang w:val="en-US"/>
              </w:rPr>
              <w:drawing>
                <wp:inline distT="0" distB="0" distL="0" distR="0" wp14:anchorId="58A474A9" wp14:editId="62C3F163">
                  <wp:extent cx="1062990" cy="350073"/>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Cross Signature.jpg.jpeg"/>
                          <pic:cNvPicPr/>
                        </pic:nvPicPr>
                        <pic:blipFill>
                          <a:blip r:embed="rId20">
                            <a:extLst>
                              <a:ext uri="{28A0092B-C50C-407E-A947-70E740481C1C}">
                                <a14:useLocalDpi xmlns:a14="http://schemas.microsoft.com/office/drawing/2010/main" val="0"/>
                              </a:ext>
                            </a:extLst>
                          </a:blip>
                          <a:stretch>
                            <a:fillRect/>
                          </a:stretch>
                        </pic:blipFill>
                        <pic:spPr>
                          <a:xfrm>
                            <a:off x="0" y="0"/>
                            <a:ext cx="1065688" cy="350961"/>
                          </a:xfrm>
                          <a:prstGeom prst="rect">
                            <a:avLst/>
                          </a:prstGeom>
                        </pic:spPr>
                      </pic:pic>
                    </a:graphicData>
                  </a:graphic>
                </wp:inline>
              </w:drawing>
            </w:r>
          </w:p>
          <w:p w14:paraId="62941ADF" w14:textId="77777777" w:rsidR="00595318" w:rsidRDefault="00595318" w:rsidP="00B71E57">
            <w:pPr>
              <w:jc w:val="center"/>
              <w:rPr>
                <w:rFonts w:ascii="Arial" w:hAnsi="Arial" w:cs="Arial"/>
                <w:noProof/>
                <w:sz w:val="18"/>
                <w:szCs w:val="18"/>
                <w:lang w:val="en-US"/>
              </w:rPr>
            </w:pPr>
          </w:p>
          <w:p w14:paraId="48B26622" w14:textId="77777777" w:rsidR="00595318" w:rsidRDefault="00595318" w:rsidP="00B71E57">
            <w:pPr>
              <w:jc w:val="center"/>
              <w:rPr>
                <w:rFonts w:ascii="Arial" w:hAnsi="Arial" w:cs="Arial"/>
                <w:noProof/>
                <w:sz w:val="18"/>
                <w:szCs w:val="18"/>
                <w:lang w:val="en-US"/>
              </w:rPr>
            </w:pPr>
          </w:p>
          <w:p w14:paraId="7F0508E1" w14:textId="77777777" w:rsidR="00595318" w:rsidRPr="00595318" w:rsidRDefault="00595318" w:rsidP="00B71E57">
            <w:pPr>
              <w:jc w:val="center"/>
              <w:rPr>
                <w:rFonts w:ascii="Arial" w:hAnsi="Arial" w:cs="Arial"/>
                <w:noProof/>
                <w:sz w:val="18"/>
                <w:szCs w:val="18"/>
                <w:lang w:val="en-US"/>
              </w:rPr>
            </w:pPr>
          </w:p>
          <w:p w14:paraId="66D7BAE5" w14:textId="7D29D3E1" w:rsidR="00595318" w:rsidRPr="00595318" w:rsidRDefault="00595318" w:rsidP="00B71E57">
            <w:pPr>
              <w:jc w:val="center"/>
              <w:rPr>
                <w:rFonts w:ascii="Arial" w:hAnsi="Arial" w:cs="Arial"/>
                <w:noProof/>
                <w:sz w:val="18"/>
                <w:szCs w:val="18"/>
                <w:lang w:val="en-US"/>
              </w:rPr>
            </w:pPr>
            <w:r w:rsidRPr="00595318">
              <w:rPr>
                <w:rFonts w:ascii="Arial" w:hAnsi="Arial" w:cs="Arial"/>
                <w:noProof/>
                <w:sz w:val="18"/>
                <w:szCs w:val="18"/>
                <w:lang w:val="en-US"/>
              </w:rPr>
              <w:t>Peter Cross</w:t>
            </w:r>
          </w:p>
          <w:p w14:paraId="535CDBD0" w14:textId="77777777" w:rsidR="00595318" w:rsidRDefault="00595318" w:rsidP="00B71E57">
            <w:pPr>
              <w:jc w:val="center"/>
              <w:rPr>
                <w:rFonts w:ascii="Arial" w:hAnsi="Arial" w:cs="Arial"/>
                <w:noProof/>
                <w:sz w:val="18"/>
                <w:szCs w:val="18"/>
                <w:lang w:val="en-US"/>
              </w:rPr>
            </w:pPr>
            <w:r w:rsidRPr="00595318">
              <w:rPr>
                <w:rFonts w:ascii="Arial" w:hAnsi="Arial" w:cs="Arial"/>
                <w:noProof/>
                <w:sz w:val="18"/>
                <w:szCs w:val="18"/>
                <w:lang w:val="en-US"/>
              </w:rPr>
              <w:t>President/Convenor</w:t>
            </w:r>
          </w:p>
          <w:p w14:paraId="26A01BDD" w14:textId="279F2EDE" w:rsidR="00595318" w:rsidRDefault="00595318" w:rsidP="00595318">
            <w:pPr>
              <w:jc w:val="center"/>
              <w:rPr>
                <w:noProof/>
                <w:lang w:val="en-US"/>
              </w:rPr>
            </w:pPr>
            <w:r>
              <w:rPr>
                <w:rFonts w:ascii="Arial" w:hAnsi="Arial" w:cs="Arial"/>
                <w:noProof/>
                <w:sz w:val="18"/>
                <w:szCs w:val="18"/>
                <w:lang w:val="en-US"/>
              </w:rPr>
              <w:t>United Voices for People with D</w:t>
            </w:r>
            <w:r w:rsidR="000900F0">
              <w:rPr>
                <w:rFonts w:ascii="Arial" w:hAnsi="Arial" w:cs="Arial"/>
                <w:noProof/>
                <w:sz w:val="18"/>
                <w:szCs w:val="18"/>
                <w:lang w:val="en-US"/>
              </w:rPr>
              <w:t>i</w:t>
            </w:r>
            <w:bookmarkStart w:id="0" w:name="_GoBack"/>
            <w:bookmarkEnd w:id="0"/>
            <w:r>
              <w:rPr>
                <w:rFonts w:ascii="Arial" w:hAnsi="Arial" w:cs="Arial"/>
                <w:noProof/>
                <w:sz w:val="18"/>
                <w:szCs w:val="18"/>
                <w:lang w:val="en-US"/>
              </w:rPr>
              <w:t>sabilities</w:t>
            </w:r>
          </w:p>
        </w:tc>
      </w:tr>
    </w:tbl>
    <w:p w14:paraId="5CF6D716" w14:textId="0E40B148" w:rsidR="00600FDE" w:rsidRPr="00600FDE" w:rsidRDefault="00600FDE" w:rsidP="00E45647">
      <w:pPr>
        <w:jc w:val="both"/>
        <w:rPr>
          <w:rFonts w:ascii="Arial" w:hAnsi="Arial" w:cs="Arial"/>
        </w:rPr>
      </w:pPr>
    </w:p>
    <w:p w14:paraId="6431CD05" w14:textId="77777777" w:rsidR="0036145D" w:rsidRPr="0046147F" w:rsidRDefault="0036145D">
      <w:pPr>
        <w:rPr>
          <w:rFonts w:ascii="Arial" w:hAnsi="Arial" w:cs="Arial"/>
          <w:sz w:val="22"/>
          <w:szCs w:val="22"/>
        </w:rPr>
      </w:pPr>
    </w:p>
    <w:p w14:paraId="1FBF4819" w14:textId="17AFD12B" w:rsidR="0046147F" w:rsidRPr="0046147F" w:rsidRDefault="0046147F">
      <w:pPr>
        <w:rPr>
          <w:rFonts w:ascii="Arial" w:hAnsi="Arial" w:cs="Arial"/>
          <w:sz w:val="22"/>
          <w:szCs w:val="22"/>
          <w:u w:val="single"/>
        </w:rPr>
      </w:pPr>
      <w:r w:rsidRPr="0046147F">
        <w:rPr>
          <w:rFonts w:ascii="Arial" w:hAnsi="Arial" w:cs="Arial"/>
          <w:sz w:val="22"/>
          <w:szCs w:val="22"/>
          <w:u w:val="single"/>
        </w:rPr>
        <w:t xml:space="preserve">Contact for Correspondence: </w:t>
      </w:r>
    </w:p>
    <w:p w14:paraId="083DB024" w14:textId="77777777" w:rsidR="0046147F" w:rsidRPr="0046147F" w:rsidRDefault="0046147F" w:rsidP="0046147F">
      <w:pPr>
        <w:rPr>
          <w:rFonts w:ascii="Arial" w:hAnsi="Arial" w:cs="Arial"/>
          <w:sz w:val="22"/>
          <w:szCs w:val="22"/>
        </w:rPr>
      </w:pPr>
    </w:p>
    <w:p w14:paraId="598DFF4E" w14:textId="77777777" w:rsidR="0046147F" w:rsidRPr="0046147F" w:rsidRDefault="0046147F" w:rsidP="0046147F">
      <w:pPr>
        <w:rPr>
          <w:rFonts w:ascii="Arial" w:hAnsi="Arial" w:cs="Arial"/>
          <w:sz w:val="22"/>
          <w:szCs w:val="22"/>
        </w:rPr>
      </w:pPr>
      <w:r w:rsidRPr="0046147F">
        <w:rPr>
          <w:rFonts w:ascii="Arial" w:hAnsi="Arial" w:cs="Arial"/>
          <w:sz w:val="22"/>
          <w:szCs w:val="22"/>
        </w:rPr>
        <w:t xml:space="preserve">Carolyn Frohmader </w:t>
      </w:r>
    </w:p>
    <w:p w14:paraId="419B0C60" w14:textId="37883053" w:rsidR="0046147F" w:rsidRPr="0046147F" w:rsidRDefault="0046147F" w:rsidP="0046147F">
      <w:pPr>
        <w:rPr>
          <w:rFonts w:ascii="Arial" w:hAnsi="Arial" w:cs="Arial"/>
          <w:sz w:val="22"/>
          <w:szCs w:val="22"/>
        </w:rPr>
      </w:pPr>
      <w:r w:rsidRPr="0046147F">
        <w:rPr>
          <w:rFonts w:ascii="Arial" w:hAnsi="Arial" w:cs="Arial"/>
          <w:sz w:val="22"/>
          <w:szCs w:val="22"/>
        </w:rPr>
        <w:t>Executive Director</w:t>
      </w:r>
    </w:p>
    <w:p w14:paraId="10BFFB3D" w14:textId="77777777" w:rsidR="0046147F" w:rsidRPr="0046147F" w:rsidRDefault="0046147F" w:rsidP="0046147F">
      <w:pPr>
        <w:rPr>
          <w:rFonts w:ascii="Arial" w:hAnsi="Arial" w:cs="Arial"/>
          <w:sz w:val="22"/>
          <w:szCs w:val="22"/>
        </w:rPr>
      </w:pPr>
      <w:r w:rsidRPr="0046147F">
        <w:rPr>
          <w:rFonts w:ascii="Arial" w:hAnsi="Arial" w:cs="Arial"/>
          <w:sz w:val="22"/>
          <w:szCs w:val="22"/>
        </w:rPr>
        <w:t>Women With Disabilities Australia (WWDA)</w:t>
      </w:r>
    </w:p>
    <w:p w14:paraId="5B4267C5" w14:textId="16508A7F" w:rsidR="0046147F" w:rsidRPr="0046147F" w:rsidRDefault="0046147F" w:rsidP="0046147F">
      <w:pPr>
        <w:rPr>
          <w:rFonts w:ascii="Arial" w:hAnsi="Arial" w:cs="Arial"/>
          <w:sz w:val="22"/>
          <w:szCs w:val="22"/>
        </w:rPr>
      </w:pPr>
      <w:r w:rsidRPr="0046147F">
        <w:rPr>
          <w:rFonts w:ascii="Arial" w:hAnsi="Arial" w:cs="Arial"/>
          <w:sz w:val="22"/>
          <w:szCs w:val="22"/>
        </w:rPr>
        <w:t>PO Box 407</w:t>
      </w:r>
      <w:r>
        <w:rPr>
          <w:rFonts w:ascii="Arial" w:hAnsi="Arial" w:cs="Arial"/>
          <w:sz w:val="22"/>
          <w:szCs w:val="22"/>
        </w:rPr>
        <w:t xml:space="preserve">, </w:t>
      </w:r>
      <w:r w:rsidRPr="0046147F">
        <w:rPr>
          <w:rFonts w:ascii="Arial" w:hAnsi="Arial" w:cs="Arial"/>
          <w:sz w:val="22"/>
          <w:szCs w:val="22"/>
        </w:rPr>
        <w:t>Lenah Valley TAS</w:t>
      </w:r>
      <w:r>
        <w:rPr>
          <w:rFonts w:ascii="Arial" w:hAnsi="Arial" w:cs="Arial"/>
          <w:sz w:val="22"/>
          <w:szCs w:val="22"/>
        </w:rPr>
        <w:t>MANIA</w:t>
      </w:r>
      <w:r w:rsidRPr="0046147F">
        <w:rPr>
          <w:rFonts w:ascii="Arial" w:hAnsi="Arial" w:cs="Arial"/>
          <w:sz w:val="22"/>
          <w:szCs w:val="22"/>
        </w:rPr>
        <w:t xml:space="preserve"> 7008</w:t>
      </w:r>
    </w:p>
    <w:p w14:paraId="1D93D07A" w14:textId="77777777" w:rsidR="0046147F" w:rsidRPr="0046147F" w:rsidRDefault="0046147F" w:rsidP="0046147F">
      <w:pPr>
        <w:rPr>
          <w:rFonts w:ascii="Arial" w:hAnsi="Arial" w:cs="Arial"/>
          <w:sz w:val="22"/>
          <w:szCs w:val="22"/>
        </w:rPr>
      </w:pPr>
      <w:r w:rsidRPr="0046147F">
        <w:rPr>
          <w:rFonts w:ascii="Arial" w:hAnsi="Arial" w:cs="Arial"/>
          <w:sz w:val="22"/>
          <w:szCs w:val="22"/>
        </w:rPr>
        <w:t>Ph: 0438535123</w:t>
      </w:r>
    </w:p>
    <w:p w14:paraId="74369AA9" w14:textId="4AB19EFA" w:rsidR="0046147F" w:rsidRPr="0046147F" w:rsidRDefault="0046147F" w:rsidP="0046147F">
      <w:pPr>
        <w:rPr>
          <w:rFonts w:ascii="Arial" w:hAnsi="Arial" w:cs="Arial"/>
          <w:sz w:val="22"/>
          <w:szCs w:val="22"/>
        </w:rPr>
      </w:pPr>
      <w:r w:rsidRPr="0046147F">
        <w:rPr>
          <w:rFonts w:ascii="Arial" w:hAnsi="Arial" w:cs="Arial"/>
          <w:sz w:val="22"/>
          <w:szCs w:val="22"/>
        </w:rPr>
        <w:t xml:space="preserve">E: </w:t>
      </w:r>
      <w:hyperlink r:id="rId21" w:history="1">
        <w:r w:rsidRPr="0046147F">
          <w:rPr>
            <w:rStyle w:val="Hyperlink"/>
            <w:rFonts w:ascii="Arial" w:hAnsi="Arial" w:cs="Arial"/>
            <w:sz w:val="22"/>
            <w:szCs w:val="22"/>
          </w:rPr>
          <w:t>carolyn@wwda.org.au</w:t>
        </w:r>
      </w:hyperlink>
    </w:p>
    <w:p w14:paraId="6DD832CA" w14:textId="77777777" w:rsidR="0046147F" w:rsidRPr="0046147F" w:rsidRDefault="0046147F" w:rsidP="0046147F">
      <w:pPr>
        <w:rPr>
          <w:rFonts w:ascii="Arial" w:hAnsi="Arial" w:cs="Arial"/>
          <w:sz w:val="22"/>
          <w:szCs w:val="22"/>
        </w:rPr>
      </w:pPr>
    </w:p>
    <w:p w14:paraId="1A2150B8" w14:textId="09ED4773" w:rsidR="00793170" w:rsidRDefault="00793170">
      <w:pPr>
        <w:rPr>
          <w:rFonts w:ascii="Arial" w:hAnsi="Arial" w:cs="Arial"/>
          <w:sz w:val="22"/>
          <w:szCs w:val="22"/>
        </w:rPr>
      </w:pPr>
      <w:r>
        <w:rPr>
          <w:rFonts w:ascii="Arial" w:hAnsi="Arial" w:cs="Arial"/>
          <w:sz w:val="22"/>
          <w:szCs w:val="22"/>
        </w:rPr>
        <w:br w:type="page"/>
      </w:r>
    </w:p>
    <w:p w14:paraId="57DA2FBF" w14:textId="77777777" w:rsidR="00E11830" w:rsidRDefault="00E11830"/>
    <w:p w14:paraId="58B7DAD1" w14:textId="77777777" w:rsidR="00793170" w:rsidRDefault="00793170"/>
    <w:sectPr w:rsidR="00793170" w:rsidSect="00E11830">
      <w:footerReference w:type="even" r:id="rId22"/>
      <w:footerReference w:type="default" r:id="rId23"/>
      <w:endnotePr>
        <w:numFmt w:val="decimal"/>
      </w:endnotePr>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8E141" w14:textId="77777777" w:rsidR="00595318" w:rsidRDefault="00595318" w:rsidP="00EB738D">
      <w:r>
        <w:separator/>
      </w:r>
    </w:p>
  </w:endnote>
  <w:endnote w:type="continuationSeparator" w:id="0">
    <w:p w14:paraId="4EF064E0" w14:textId="77777777" w:rsidR="00595318" w:rsidRDefault="00595318" w:rsidP="00EB738D">
      <w:r>
        <w:continuationSeparator/>
      </w:r>
    </w:p>
  </w:endnote>
  <w:endnote w:id="1">
    <w:p w14:paraId="4C04DC1E" w14:textId="2FFFBD02"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Committee on the Elimination of Discrimination against Women (2010) </w:t>
      </w:r>
      <w:r w:rsidRPr="007A6650">
        <w:rPr>
          <w:rFonts w:ascii="Arial" w:hAnsi="Arial" w:cs="Arial"/>
          <w:i/>
          <w:sz w:val="16"/>
          <w:szCs w:val="16"/>
        </w:rPr>
        <w:t>Concluding Observations of the Committee on the Elimination of Discrimination against Women: Australia.</w:t>
      </w:r>
      <w:r w:rsidRPr="007A6650">
        <w:rPr>
          <w:rFonts w:ascii="Arial" w:hAnsi="Arial" w:cs="Arial"/>
          <w:sz w:val="16"/>
          <w:szCs w:val="16"/>
        </w:rPr>
        <w:t xml:space="preserve"> CEDAW Forty-sixth session, 12 – 30 July 2010. UN Doc. CEDAW/C/AUS/CO/7; Committee on the Rights of Persons with Disabilities (2013) </w:t>
      </w:r>
      <w:r w:rsidRPr="007A6650">
        <w:rPr>
          <w:rFonts w:ascii="Arial" w:hAnsi="Arial" w:cs="Arial"/>
          <w:i/>
          <w:sz w:val="16"/>
          <w:szCs w:val="16"/>
        </w:rPr>
        <w:t>Concluding observations on the initial report of Australia</w:t>
      </w:r>
      <w:r w:rsidRPr="007A6650">
        <w:rPr>
          <w:rFonts w:ascii="Arial" w:hAnsi="Arial" w:cs="Arial"/>
          <w:sz w:val="16"/>
          <w:szCs w:val="16"/>
        </w:rPr>
        <w:t xml:space="preserve">, adopted by the Committee at its tenth session (2-13 September 2013); UN Doc. CRPD/C/AUS/CO/1; Committee on the Elimination of Discrimination against Women, </w:t>
      </w:r>
      <w:r w:rsidRPr="007A6650">
        <w:rPr>
          <w:rFonts w:ascii="Arial" w:hAnsi="Arial" w:cs="Arial"/>
          <w:i/>
          <w:sz w:val="16"/>
          <w:szCs w:val="16"/>
        </w:rPr>
        <w:t>Concluding comments of the Committee on the Elimination of Discrimination against Women: Australia</w:t>
      </w:r>
      <w:r w:rsidRPr="007A6650">
        <w:rPr>
          <w:rFonts w:ascii="Arial" w:hAnsi="Arial" w:cs="Arial"/>
          <w:sz w:val="16"/>
          <w:szCs w:val="16"/>
        </w:rPr>
        <w:t xml:space="preserve">, 3 February 2006, UN Doc. CEDAW/C/AUL/CO/5; Committee Against Torture, </w:t>
      </w:r>
      <w:r w:rsidRPr="007A6650">
        <w:rPr>
          <w:rFonts w:ascii="Arial" w:hAnsi="Arial" w:cs="Arial"/>
          <w:i/>
          <w:sz w:val="16"/>
          <w:szCs w:val="16"/>
        </w:rPr>
        <w:t>Concluding observations on the fourth and fifth periodic reports of Australia</w:t>
      </w:r>
      <w:r w:rsidRPr="007A6650">
        <w:rPr>
          <w:rFonts w:ascii="Arial" w:hAnsi="Arial" w:cs="Arial"/>
          <w:sz w:val="16"/>
          <w:szCs w:val="16"/>
        </w:rPr>
        <w:t>; Advance Unedited Version; UN.Doc. CAT/C/SR.1284.</w:t>
      </w:r>
    </w:p>
  </w:endnote>
  <w:endnote w:id="2">
    <w:p w14:paraId="68BAA4F8" w14:textId="0EEA12AB"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Fonts w:ascii="Arial" w:hAnsi="Arial" w:cs="Arial"/>
          <w:i/>
          <w:sz w:val="16"/>
          <w:szCs w:val="16"/>
        </w:rPr>
        <w:t>‘Senate calls for inquiry into abuse against people with disability in institutions’</w:t>
      </w:r>
      <w:r w:rsidRPr="007A6650">
        <w:rPr>
          <w:rFonts w:ascii="Arial" w:hAnsi="Arial" w:cs="Arial"/>
          <w:sz w:val="16"/>
          <w:szCs w:val="16"/>
        </w:rPr>
        <w:t xml:space="preserve">; accessed online at: </w:t>
      </w:r>
      <w:hyperlink r:id="rId1" w:history="1">
        <w:r w:rsidRPr="007A6650">
          <w:rPr>
            <w:rStyle w:val="Hyperlink"/>
            <w:rFonts w:ascii="Arial" w:hAnsi="Arial" w:cs="Arial"/>
            <w:sz w:val="16"/>
            <w:szCs w:val="16"/>
          </w:rPr>
          <w:t>http://rachel-siewert.greensmps.org.au/content/video/senate-calls-inquiry-abuse-against-people-disability-institutions</w:t>
        </w:r>
      </w:hyperlink>
      <w:r w:rsidRPr="007A6650">
        <w:rPr>
          <w:rFonts w:ascii="Arial" w:hAnsi="Arial" w:cs="Arial"/>
          <w:sz w:val="16"/>
          <w:szCs w:val="16"/>
        </w:rPr>
        <w:t xml:space="preserve"> </w:t>
      </w:r>
    </w:p>
  </w:endnote>
  <w:endnote w:id="3">
    <w:p w14:paraId="412594F5" w14:textId="1F0410C8"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Fonts w:ascii="Arial" w:hAnsi="Arial" w:cs="Arial"/>
          <w:sz w:val="16"/>
          <w:szCs w:val="16"/>
          <w:lang w:val="en-US"/>
        </w:rPr>
        <w:t xml:space="preserve">ABC TV, </w:t>
      </w:r>
      <w:r w:rsidRPr="007A6650">
        <w:rPr>
          <w:rFonts w:ascii="Arial" w:hAnsi="Arial" w:cs="Arial"/>
          <w:i/>
          <w:sz w:val="16"/>
          <w:szCs w:val="16"/>
          <w:lang w:val="en-US"/>
        </w:rPr>
        <w:t>In Our Care</w:t>
      </w:r>
      <w:r w:rsidRPr="007A6650">
        <w:rPr>
          <w:rFonts w:ascii="Arial" w:hAnsi="Arial" w:cs="Arial"/>
          <w:sz w:val="16"/>
          <w:szCs w:val="16"/>
          <w:lang w:val="en-US"/>
        </w:rPr>
        <w:t xml:space="preserve">; By Nick McKenzie, Karen Michelmore and Peter Cronau; 24 November 2014, available online at: </w:t>
      </w:r>
      <w:hyperlink r:id="rId2" w:history="1">
        <w:r w:rsidRPr="007A6650">
          <w:rPr>
            <w:rStyle w:val="Hyperlink"/>
            <w:rFonts w:ascii="Arial" w:hAnsi="Arial" w:cs="Arial"/>
            <w:sz w:val="16"/>
            <w:szCs w:val="16"/>
            <w:lang w:val="en-US"/>
          </w:rPr>
          <w:t>http://www.abc.net.au/4corners/stories/2014/11/24/4132812.htm</w:t>
        </w:r>
      </w:hyperlink>
      <w:r w:rsidRPr="007A6650">
        <w:rPr>
          <w:rFonts w:ascii="Arial" w:hAnsi="Arial" w:cs="Arial"/>
          <w:sz w:val="16"/>
          <w:szCs w:val="16"/>
          <w:lang w:val="en-US"/>
        </w:rPr>
        <w:t xml:space="preserve"> </w:t>
      </w:r>
    </w:p>
  </w:endnote>
  <w:endnote w:id="4">
    <w:p w14:paraId="03077169" w14:textId="77777777" w:rsidR="00595318" w:rsidRPr="007A6650" w:rsidRDefault="00595318" w:rsidP="00C16DA3">
      <w:pPr>
        <w:pStyle w:val="EndnoteText"/>
        <w:rPr>
          <w:rFonts w:ascii="Arial" w:hAnsi="Arial" w:cs="Arial"/>
          <w:sz w:val="16"/>
          <w:szCs w:val="16"/>
        </w:rPr>
      </w:pPr>
      <w:r w:rsidRPr="007A6650">
        <w:rPr>
          <w:rStyle w:val="EndnoteReference"/>
          <w:rFonts w:ascii="Arial" w:hAnsi="Arial" w:cs="Arial"/>
          <w:sz w:val="16"/>
          <w:szCs w:val="16"/>
        </w:rPr>
        <w:endnoteRef/>
      </w:r>
      <w:r w:rsidRPr="007A6650">
        <w:rPr>
          <w:rFonts w:ascii="Arial" w:hAnsi="Arial" w:cs="Arial"/>
          <w:sz w:val="16"/>
          <w:szCs w:val="16"/>
        </w:rPr>
        <w:t xml:space="preserve"> French, P., Dardel, J., Price-Kelly, S. (2009</w:t>
      </w:r>
      <w:r w:rsidRPr="007A6650">
        <w:rPr>
          <w:rFonts w:ascii="Arial" w:hAnsi="Arial" w:cs="Arial"/>
          <w:i/>
          <w:sz w:val="16"/>
          <w:szCs w:val="16"/>
        </w:rPr>
        <w:t>) Rights Denied: Towards a National Policy Agenda about Abuse, Neglect and Exploitation of Persons with Cognitive Impairment</w:t>
      </w:r>
      <w:r w:rsidRPr="007A6650">
        <w:rPr>
          <w:rFonts w:ascii="Arial" w:hAnsi="Arial" w:cs="Arial"/>
          <w:sz w:val="16"/>
          <w:szCs w:val="16"/>
        </w:rPr>
        <w:t xml:space="preserve">. People with Disability Australia. Available online at: </w:t>
      </w:r>
      <w:hyperlink r:id="rId3" w:history="1">
        <w:r w:rsidRPr="007A6650">
          <w:rPr>
            <w:rStyle w:val="Hyperlink"/>
            <w:rFonts w:ascii="Arial" w:hAnsi="Arial" w:cs="Arial"/>
            <w:sz w:val="16"/>
            <w:szCs w:val="16"/>
          </w:rPr>
          <w:t>http://www.pwd.org.au/issues/preventing-violence.html</w:t>
        </w:r>
      </w:hyperlink>
      <w:r w:rsidRPr="007A6650">
        <w:rPr>
          <w:rFonts w:ascii="Arial" w:hAnsi="Arial" w:cs="Arial"/>
          <w:sz w:val="16"/>
          <w:szCs w:val="16"/>
        </w:rPr>
        <w:t xml:space="preserve"> </w:t>
      </w:r>
    </w:p>
  </w:endnote>
  <w:endnote w:id="5">
    <w:p w14:paraId="4F968503" w14:textId="77777777" w:rsidR="00595318" w:rsidRPr="007A6650" w:rsidRDefault="00595318" w:rsidP="00C16DA3">
      <w:pPr>
        <w:pStyle w:val="EndnoteText"/>
        <w:rPr>
          <w:rFonts w:ascii="Arial" w:hAnsi="Arial" w:cs="Arial"/>
          <w:sz w:val="16"/>
          <w:szCs w:val="16"/>
        </w:rPr>
      </w:pPr>
      <w:r w:rsidRPr="007A6650">
        <w:rPr>
          <w:rStyle w:val="EndnoteReference"/>
          <w:rFonts w:ascii="Arial" w:hAnsi="Arial" w:cs="Arial"/>
          <w:sz w:val="16"/>
          <w:szCs w:val="16"/>
        </w:rPr>
        <w:endnoteRef/>
      </w:r>
      <w:r w:rsidRPr="007A6650">
        <w:rPr>
          <w:rFonts w:ascii="Arial" w:hAnsi="Arial" w:cs="Arial"/>
          <w:sz w:val="16"/>
          <w:szCs w:val="16"/>
        </w:rPr>
        <w:t xml:space="preserve"> Council of Australian Governments (2011) </w:t>
      </w:r>
      <w:r w:rsidRPr="007A6650">
        <w:rPr>
          <w:rFonts w:ascii="Arial" w:hAnsi="Arial" w:cs="Arial"/>
          <w:i/>
          <w:sz w:val="16"/>
          <w:szCs w:val="16"/>
        </w:rPr>
        <w:t xml:space="preserve">National Disability Strategy 2010-2020, </w:t>
      </w:r>
      <w:r w:rsidRPr="007A6650">
        <w:rPr>
          <w:rFonts w:ascii="Arial" w:hAnsi="Arial" w:cs="Arial"/>
          <w:sz w:val="16"/>
          <w:szCs w:val="16"/>
        </w:rPr>
        <w:t>Commonwealth of Australia.</w:t>
      </w:r>
    </w:p>
  </w:endnote>
  <w:endnote w:id="6">
    <w:p w14:paraId="5C79A2F3" w14:textId="77777777"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Attard, M., &amp; Price-Kelly, S. (2010) </w:t>
      </w:r>
      <w:r w:rsidRPr="007A6650">
        <w:rPr>
          <w:rFonts w:ascii="Arial" w:hAnsi="Arial" w:cs="Arial"/>
          <w:i/>
          <w:sz w:val="16"/>
          <w:szCs w:val="16"/>
        </w:rPr>
        <w:t>Accommodating Violence: The experience of domestic violence of people with disability living in licensed boarding houses</w:t>
      </w:r>
      <w:r w:rsidRPr="007A6650">
        <w:rPr>
          <w:rFonts w:ascii="Arial" w:hAnsi="Arial" w:cs="Arial"/>
          <w:sz w:val="16"/>
          <w:szCs w:val="16"/>
        </w:rPr>
        <w:t>, PWDA, NSW.</w:t>
      </w:r>
    </w:p>
  </w:endnote>
  <w:endnote w:id="7">
    <w:p w14:paraId="416D3379" w14:textId="4930E5F7" w:rsidR="00595318" w:rsidRPr="007A6650" w:rsidRDefault="00595318" w:rsidP="00C16DA3">
      <w:pPr>
        <w:pStyle w:val="EndnoteText"/>
        <w:rPr>
          <w:rFonts w:ascii="Arial" w:hAnsi="Arial" w:cs="Arial"/>
          <w:sz w:val="16"/>
          <w:szCs w:val="16"/>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Style w:val="EndnoteReference"/>
          <w:rFonts w:ascii="Arial" w:hAnsi="Arial" w:cs="Arial"/>
          <w:sz w:val="16"/>
          <w:szCs w:val="16"/>
        </w:rPr>
        <w:endnoteRef/>
      </w:r>
      <w:r w:rsidRPr="007A6650">
        <w:rPr>
          <w:rFonts w:ascii="Arial" w:hAnsi="Arial" w:cs="Arial"/>
          <w:sz w:val="16"/>
          <w:szCs w:val="16"/>
        </w:rPr>
        <w:t xml:space="preserve"> French, P</w:t>
      </w:r>
      <w:r>
        <w:rPr>
          <w:rFonts w:ascii="Arial" w:hAnsi="Arial" w:cs="Arial"/>
          <w:sz w:val="16"/>
          <w:szCs w:val="16"/>
        </w:rPr>
        <w:t>. et al.</w:t>
      </w:r>
      <w:r w:rsidRPr="007A6650">
        <w:rPr>
          <w:rFonts w:ascii="Arial" w:hAnsi="Arial" w:cs="Arial"/>
          <w:sz w:val="16"/>
          <w:szCs w:val="16"/>
        </w:rPr>
        <w:t xml:space="preserve"> (2009</w:t>
      </w:r>
      <w:r w:rsidRPr="007A6650">
        <w:rPr>
          <w:rFonts w:ascii="Arial" w:hAnsi="Arial" w:cs="Arial"/>
          <w:i/>
          <w:sz w:val="16"/>
          <w:szCs w:val="16"/>
        </w:rPr>
        <w:t xml:space="preserve">) </w:t>
      </w:r>
      <w:r w:rsidRPr="007A6650">
        <w:rPr>
          <w:rFonts w:ascii="Arial" w:hAnsi="Arial" w:cs="Arial"/>
          <w:sz w:val="16"/>
          <w:szCs w:val="16"/>
        </w:rPr>
        <w:t>OpCit.</w:t>
      </w:r>
    </w:p>
  </w:endnote>
  <w:endnote w:id="8">
    <w:p w14:paraId="2E39168C" w14:textId="4A184F25"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Fonts w:ascii="Arial" w:hAnsi="Arial" w:cs="Arial"/>
          <w:sz w:val="16"/>
          <w:szCs w:val="16"/>
          <w:lang w:val="en-US"/>
        </w:rPr>
        <w:t xml:space="preserve">See: </w:t>
      </w:r>
      <w:r w:rsidRPr="007A6650">
        <w:rPr>
          <w:rFonts w:ascii="Arial" w:hAnsi="Arial" w:cs="Arial"/>
          <w:sz w:val="16"/>
          <w:szCs w:val="16"/>
        </w:rPr>
        <w:t xml:space="preserve">Frohmader, C. (2014) </w:t>
      </w:r>
      <w:r w:rsidRPr="007A6650">
        <w:rPr>
          <w:rFonts w:ascii="Arial" w:hAnsi="Arial" w:cs="Arial"/>
          <w:i/>
          <w:sz w:val="16"/>
          <w:szCs w:val="16"/>
        </w:rPr>
        <w:t>‘Gender Blind, Gender Neutral’: The effectiveness of the National Disability Strategy in improving the lives of women and girls with disabilities.</w:t>
      </w:r>
      <w:r w:rsidRPr="007A6650">
        <w:rPr>
          <w:rFonts w:ascii="Arial" w:hAnsi="Arial" w:cs="Arial"/>
          <w:sz w:val="16"/>
          <w:szCs w:val="16"/>
        </w:rPr>
        <w:t xml:space="preserve"> Prepared for Women With Disabilities Australia (WWDA), Hobart, Tasmania. ISBN: 978-0-9585268-2-1.</w:t>
      </w:r>
      <w:r>
        <w:rPr>
          <w:rFonts w:ascii="Arial" w:hAnsi="Arial" w:cs="Arial"/>
          <w:sz w:val="16"/>
          <w:szCs w:val="16"/>
        </w:rPr>
        <w:t xml:space="preserve"> Available online at: </w:t>
      </w:r>
      <w:hyperlink r:id="rId4" w:history="1">
        <w:r w:rsidRPr="00EB4041">
          <w:rPr>
            <w:rStyle w:val="Hyperlink"/>
            <w:rFonts w:ascii="Arial" w:hAnsi="Arial" w:cs="Arial"/>
            <w:sz w:val="16"/>
            <w:szCs w:val="16"/>
          </w:rPr>
          <w:t>http://wwda.org.au/wp-content/uploads/2013/12/WWDA_Sub_NDS_Review2014.pdf</w:t>
        </w:r>
      </w:hyperlink>
      <w:r>
        <w:rPr>
          <w:rFonts w:ascii="Arial" w:hAnsi="Arial" w:cs="Arial"/>
          <w:sz w:val="16"/>
          <w:szCs w:val="16"/>
        </w:rPr>
        <w:t xml:space="preserve"> </w:t>
      </w:r>
    </w:p>
  </w:endnote>
  <w:endnote w:id="9">
    <w:p w14:paraId="2DF1CDA2" w14:textId="3F05B62C"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Fonts w:ascii="Arial" w:hAnsi="Arial" w:cs="Arial"/>
          <w:sz w:val="16"/>
          <w:szCs w:val="16"/>
          <w:lang w:val="en-US"/>
        </w:rPr>
        <w:t>Ibid.</w:t>
      </w:r>
    </w:p>
  </w:endnote>
  <w:endnote w:id="10">
    <w:p w14:paraId="2AE382BB" w14:textId="5EF0122C"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Australian Law Reform Commission (ALRC) (2010) </w:t>
      </w:r>
      <w:r w:rsidRPr="007A6650">
        <w:rPr>
          <w:rFonts w:ascii="Arial" w:hAnsi="Arial" w:cs="Arial"/>
          <w:bCs/>
          <w:i/>
          <w:sz w:val="16"/>
          <w:szCs w:val="16"/>
        </w:rPr>
        <w:t>Family Violence — A National Legal Response.</w:t>
      </w:r>
      <w:r w:rsidRPr="007A6650">
        <w:rPr>
          <w:rFonts w:ascii="Arial" w:hAnsi="Arial" w:cs="Arial"/>
          <w:bCs/>
          <w:sz w:val="16"/>
          <w:szCs w:val="16"/>
        </w:rPr>
        <w:t xml:space="preserve"> ALRC Final Report 114. Accessed online January 2013 at:</w:t>
      </w:r>
      <w:r w:rsidRPr="007A6650">
        <w:rPr>
          <w:rFonts w:ascii="Arial" w:eastAsiaTheme="minorHAnsi" w:hAnsi="Arial" w:cs="Arial"/>
          <w:sz w:val="16"/>
          <w:szCs w:val="16"/>
        </w:rPr>
        <w:t xml:space="preserve"> </w:t>
      </w:r>
      <w:hyperlink r:id="rId5" w:history="1">
        <w:r w:rsidRPr="007A6650">
          <w:rPr>
            <w:rStyle w:val="Hyperlink"/>
            <w:rFonts w:ascii="Arial" w:hAnsi="Arial" w:cs="Arial"/>
            <w:bCs/>
            <w:sz w:val="16"/>
            <w:szCs w:val="16"/>
          </w:rPr>
          <w:t>http://www.alrc.gov.au/publications/family-violence-national-legal-response-alrc-report-114</w:t>
        </w:r>
      </w:hyperlink>
    </w:p>
  </w:endnote>
  <w:endnote w:id="11">
    <w:p w14:paraId="32358D0F" w14:textId="2EE371A8"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Dowse, L., Soldatic, K., Didi, A., Frohmader, C. and van Toorn, G. (2013) </w:t>
      </w:r>
      <w:r w:rsidRPr="007A6650">
        <w:rPr>
          <w:rFonts w:ascii="Arial" w:hAnsi="Arial" w:cs="Arial"/>
          <w:i/>
          <w:sz w:val="16"/>
          <w:szCs w:val="16"/>
        </w:rPr>
        <w:t>Stop the Violence: Addressing Violence Against Women and Girls with Disabilities in Australia</w:t>
      </w:r>
      <w:r w:rsidRPr="007A6650">
        <w:rPr>
          <w:rFonts w:ascii="Arial" w:hAnsi="Arial" w:cs="Arial"/>
          <w:sz w:val="16"/>
          <w:szCs w:val="16"/>
        </w:rPr>
        <w:t xml:space="preserve">. Background Paper. Hobart: Women with Disabilities Australia. Available online at: </w:t>
      </w:r>
      <w:hyperlink r:id="rId6" w:history="1">
        <w:r w:rsidRPr="007A6650">
          <w:rPr>
            <w:rStyle w:val="Hyperlink"/>
            <w:rFonts w:ascii="Arial" w:hAnsi="Arial" w:cs="Arial"/>
            <w:sz w:val="16"/>
            <w:szCs w:val="16"/>
          </w:rPr>
          <w:t>http://wwda.org.au/wp-content/uploads/2013/12/STV_Background_Paper_FINAL.pdf</w:t>
        </w:r>
      </w:hyperlink>
      <w:r w:rsidRPr="007A6650">
        <w:rPr>
          <w:rFonts w:ascii="Arial" w:hAnsi="Arial" w:cs="Arial"/>
          <w:sz w:val="16"/>
          <w:szCs w:val="16"/>
        </w:rPr>
        <w:t xml:space="preserve"> </w:t>
      </w:r>
    </w:p>
  </w:endnote>
  <w:endnote w:id="12">
    <w:p w14:paraId="3933F0E2" w14:textId="4128B6C7"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Frohmader, C. (2011) </w:t>
      </w:r>
      <w:r w:rsidRPr="007A6650">
        <w:rPr>
          <w:rFonts w:ascii="Arial" w:hAnsi="Arial" w:cs="Arial"/>
          <w:i/>
          <w:sz w:val="16"/>
          <w:szCs w:val="16"/>
        </w:rPr>
        <w:t>Submission to the Preparation Phase of the UN Analytical Study on Violence against Women and Girls with Disabilities</w:t>
      </w:r>
      <w:r w:rsidRPr="007A6650">
        <w:rPr>
          <w:rFonts w:ascii="Arial" w:hAnsi="Arial" w:cs="Arial"/>
          <w:sz w:val="16"/>
          <w:szCs w:val="16"/>
        </w:rPr>
        <w:t xml:space="preserve">, (A/HRC/RES/17/11). Prepared for Women With Disabilities Australia (WWDA). Available online at: </w:t>
      </w:r>
      <w:hyperlink r:id="rId7" w:history="1">
        <w:r w:rsidRPr="007A6650">
          <w:rPr>
            <w:rStyle w:val="Hyperlink"/>
            <w:rFonts w:ascii="Arial" w:hAnsi="Arial" w:cs="Arial"/>
            <w:sz w:val="16"/>
            <w:szCs w:val="16"/>
          </w:rPr>
          <w:t>http://wwda.org.au/wp-content/uploads/2013/12/WWDASubUNStudyViolenceWWDDec2011.pdf</w:t>
        </w:r>
      </w:hyperlink>
      <w:r w:rsidRPr="007A6650">
        <w:rPr>
          <w:rFonts w:ascii="Arial" w:hAnsi="Arial" w:cs="Arial"/>
          <w:sz w:val="16"/>
          <w:szCs w:val="16"/>
        </w:rPr>
        <w:t xml:space="preserve"> </w:t>
      </w:r>
    </w:p>
  </w:endnote>
  <w:endnote w:id="13">
    <w:p w14:paraId="4E4D2498" w14:textId="64886AB7"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Fonts w:ascii="Arial" w:hAnsi="Arial" w:cs="Arial"/>
          <w:sz w:val="16"/>
          <w:szCs w:val="16"/>
          <w:lang w:val="en-US"/>
        </w:rPr>
        <w:t xml:space="preserve">Hon Tony Abbott, Prime Minister; The Hon. Kevin Andrews MP, Minister for Social Services; Senator The Hon. Michaelia Cash, Minister Assisting the Prime Minister for Women (27 June 2014) </w:t>
      </w:r>
      <w:r w:rsidRPr="007A6650">
        <w:rPr>
          <w:rFonts w:ascii="Arial" w:hAnsi="Arial" w:cs="Arial"/>
          <w:i/>
          <w:sz w:val="16"/>
          <w:szCs w:val="16"/>
          <w:lang w:val="en-US"/>
        </w:rPr>
        <w:t>Prime Minister: Joint Press Release - Addressing Violence Against Women and Their Children.</w:t>
      </w:r>
      <w:r w:rsidRPr="007A6650">
        <w:rPr>
          <w:rFonts w:ascii="Arial" w:hAnsi="Arial" w:cs="Arial"/>
          <w:sz w:val="16"/>
          <w:szCs w:val="16"/>
          <w:lang w:val="en-US"/>
        </w:rPr>
        <w:t xml:space="preserve"> Available online at: </w:t>
      </w:r>
      <w:hyperlink r:id="rId8" w:history="1">
        <w:r w:rsidRPr="007A6650">
          <w:rPr>
            <w:rStyle w:val="Hyperlink"/>
            <w:rFonts w:ascii="Arial" w:hAnsi="Arial" w:cs="Arial"/>
            <w:sz w:val="16"/>
            <w:szCs w:val="16"/>
            <w:lang w:val="en-US"/>
          </w:rPr>
          <w:t>http://www.liberal.org.au/latest-news/2014/06/27/prime-minister-joint-press-release-addressing-violence-against-women-and</w:t>
        </w:r>
      </w:hyperlink>
      <w:r w:rsidRPr="007A6650">
        <w:rPr>
          <w:rFonts w:ascii="Arial" w:hAnsi="Arial" w:cs="Arial"/>
          <w:sz w:val="16"/>
          <w:szCs w:val="16"/>
          <w:lang w:val="en-US"/>
        </w:rPr>
        <w:t xml:space="preserve"> </w:t>
      </w:r>
    </w:p>
  </w:endnote>
  <w:endnote w:id="14">
    <w:p w14:paraId="3171316C" w14:textId="2360BC2C" w:rsidR="00595318" w:rsidRPr="007A6650" w:rsidRDefault="00595318" w:rsidP="00C16DA3">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w:t>
      </w:r>
      <w:r w:rsidRPr="007A6650">
        <w:rPr>
          <w:rFonts w:ascii="Arial" w:hAnsi="Arial" w:cs="Arial"/>
          <w:sz w:val="16"/>
          <w:szCs w:val="16"/>
          <w:lang w:val="en-US"/>
        </w:rPr>
        <w:t xml:space="preserve">See for eg: Dowse, L. et al (2013) OpCit.; See also: Victorian Equal Opportunity and Human Rights Commission (2014) </w:t>
      </w:r>
      <w:r w:rsidRPr="007A6650">
        <w:rPr>
          <w:rFonts w:ascii="Arial" w:hAnsi="Arial" w:cs="Arial"/>
          <w:i/>
          <w:sz w:val="16"/>
          <w:szCs w:val="16"/>
          <w:lang w:val="en-US"/>
        </w:rPr>
        <w:t>Beyond doubt: The experiences of people with disabilities reporting crime – Research findings</w:t>
      </w:r>
      <w:r w:rsidRPr="007A6650">
        <w:rPr>
          <w:rFonts w:ascii="Arial" w:hAnsi="Arial" w:cs="Arial"/>
          <w:sz w:val="16"/>
          <w:szCs w:val="16"/>
          <w:lang w:val="en-US"/>
        </w:rPr>
        <w:t xml:space="preserve">. ISBN 978-0-9875444-9-3; Melbourne, Victoria; See also: </w:t>
      </w:r>
      <w:r w:rsidRPr="007A6650">
        <w:rPr>
          <w:rFonts w:ascii="Arial" w:hAnsi="Arial" w:cs="Arial"/>
          <w:sz w:val="16"/>
          <w:szCs w:val="16"/>
        </w:rPr>
        <w:t xml:space="preserve">Frohmader, C. &amp; Cadwallader, J. (2014) </w:t>
      </w:r>
      <w:r w:rsidRPr="007A6650">
        <w:rPr>
          <w:rFonts w:ascii="Arial" w:hAnsi="Arial" w:cs="Arial"/>
          <w:i/>
          <w:sz w:val="16"/>
          <w:szCs w:val="16"/>
        </w:rPr>
        <w:t>Joint Submission from National Cross-Disability Disabled People’s Organisations (DPO’s) to the Senate Standing Committee on Finance and Public Administration  ‘Inquiry into Domestic Violence in Australia’</w:t>
      </w:r>
      <w:r w:rsidRPr="007A6650">
        <w:rPr>
          <w:rFonts w:ascii="Arial" w:hAnsi="Arial" w:cs="Arial"/>
          <w:sz w:val="16"/>
          <w:szCs w:val="16"/>
        </w:rPr>
        <w:t xml:space="preserve">. Prepared for and of behalf of: Women With Disabilities Australia (WWDA); First People’s Disability Network Australia (FPDNA); People with Disability Australia (PWDA); Children with Disability Australia (CDA) and, National Ethnic Disability Alliance (NEDA). Available online at: </w:t>
      </w:r>
      <w:hyperlink r:id="rId9" w:history="1">
        <w:r w:rsidRPr="007A6650">
          <w:rPr>
            <w:rStyle w:val="Hyperlink"/>
            <w:rFonts w:ascii="Arial" w:hAnsi="Arial" w:cs="Arial"/>
            <w:sz w:val="16"/>
            <w:szCs w:val="16"/>
          </w:rPr>
          <w:t>http://wwda.org.au/wp-content/uploads/2013/12/Final_Draft_DPO_Sub_DV_Senate2014.pdf</w:t>
        </w:r>
      </w:hyperlink>
      <w:r w:rsidRPr="007A6650">
        <w:rPr>
          <w:rFonts w:ascii="Arial" w:hAnsi="Arial" w:cs="Arial"/>
          <w:sz w:val="16"/>
          <w:szCs w:val="16"/>
        </w:rPr>
        <w:t xml:space="preserve">  </w:t>
      </w:r>
    </w:p>
  </w:endnote>
  <w:endnote w:id="15">
    <w:p w14:paraId="1FAFA891" w14:textId="62A7E607" w:rsidR="00595318" w:rsidRPr="007A6650" w:rsidRDefault="00595318">
      <w:pPr>
        <w:pStyle w:val="EndnoteText"/>
        <w:rPr>
          <w:rFonts w:ascii="Arial" w:hAnsi="Arial" w:cs="Arial"/>
          <w:sz w:val="16"/>
          <w:szCs w:val="16"/>
          <w:lang w:val="en-US"/>
        </w:rPr>
      </w:pPr>
      <w:r w:rsidRPr="007A6650">
        <w:rPr>
          <w:rStyle w:val="EndnoteReference"/>
          <w:rFonts w:ascii="Arial" w:hAnsi="Arial" w:cs="Arial"/>
          <w:sz w:val="16"/>
          <w:szCs w:val="16"/>
        </w:rPr>
        <w:endnoteRef/>
      </w:r>
      <w:r w:rsidRPr="007A6650">
        <w:rPr>
          <w:rFonts w:ascii="Arial" w:hAnsi="Arial" w:cs="Arial"/>
          <w:sz w:val="16"/>
          <w:szCs w:val="16"/>
        </w:rPr>
        <w:t xml:space="preserve"> Committee Against Torture, </w:t>
      </w:r>
      <w:r w:rsidRPr="007A6650">
        <w:rPr>
          <w:rFonts w:ascii="Arial" w:hAnsi="Arial" w:cs="Arial"/>
          <w:i/>
          <w:sz w:val="16"/>
          <w:szCs w:val="16"/>
        </w:rPr>
        <w:t>Concluding observations on the fourth and fifth periodic reports of Australia</w:t>
      </w:r>
      <w:r w:rsidRPr="007A6650">
        <w:rPr>
          <w:rFonts w:ascii="Arial" w:hAnsi="Arial" w:cs="Arial"/>
          <w:sz w:val="16"/>
          <w:szCs w:val="16"/>
        </w:rPr>
        <w:t>; Advance Unedited Version; UN.Doc. CAT/C/SR.1284.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08B4" w14:textId="77777777" w:rsidR="00595318" w:rsidRDefault="00595318" w:rsidP="00EB7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3B3AA" w14:textId="77777777" w:rsidR="00595318" w:rsidRDefault="00595318" w:rsidP="00EB73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563F" w14:textId="77777777" w:rsidR="00595318" w:rsidRDefault="00595318" w:rsidP="00EB7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0F0">
      <w:rPr>
        <w:rStyle w:val="PageNumber"/>
        <w:noProof/>
      </w:rPr>
      <w:t>5</w:t>
    </w:r>
    <w:r>
      <w:rPr>
        <w:rStyle w:val="PageNumber"/>
      </w:rPr>
      <w:fldChar w:fldCharType="end"/>
    </w:r>
  </w:p>
  <w:p w14:paraId="404B5746" w14:textId="77777777" w:rsidR="00595318" w:rsidRDefault="00595318" w:rsidP="00EB73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38680" w14:textId="77777777" w:rsidR="00595318" w:rsidRDefault="00595318" w:rsidP="00EB738D">
      <w:r>
        <w:separator/>
      </w:r>
    </w:p>
  </w:footnote>
  <w:footnote w:type="continuationSeparator" w:id="0">
    <w:p w14:paraId="799F24C9" w14:textId="77777777" w:rsidR="00595318" w:rsidRDefault="00595318" w:rsidP="00EB73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FB8"/>
    <w:multiLevelType w:val="hybridMultilevel"/>
    <w:tmpl w:val="BDEE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A2B3D"/>
    <w:multiLevelType w:val="hybridMultilevel"/>
    <w:tmpl w:val="338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30"/>
    <w:rsid w:val="0002628D"/>
    <w:rsid w:val="0008477A"/>
    <w:rsid w:val="000900F0"/>
    <w:rsid w:val="00093C2C"/>
    <w:rsid w:val="000A0866"/>
    <w:rsid w:val="000A5D9C"/>
    <w:rsid w:val="000C586C"/>
    <w:rsid w:val="000E3C6F"/>
    <w:rsid w:val="0015350B"/>
    <w:rsid w:val="001620FA"/>
    <w:rsid w:val="001B4158"/>
    <w:rsid w:val="001E4549"/>
    <w:rsid w:val="00251195"/>
    <w:rsid w:val="002534F3"/>
    <w:rsid w:val="00271D98"/>
    <w:rsid w:val="00275C96"/>
    <w:rsid w:val="002855EC"/>
    <w:rsid w:val="002A4592"/>
    <w:rsid w:val="002D1363"/>
    <w:rsid w:val="002F09E1"/>
    <w:rsid w:val="002F0CFD"/>
    <w:rsid w:val="00347B02"/>
    <w:rsid w:val="0036145D"/>
    <w:rsid w:val="00384FE1"/>
    <w:rsid w:val="003A0A96"/>
    <w:rsid w:val="003A4330"/>
    <w:rsid w:val="003D66F0"/>
    <w:rsid w:val="0046147F"/>
    <w:rsid w:val="004644AC"/>
    <w:rsid w:val="004706C6"/>
    <w:rsid w:val="00470F18"/>
    <w:rsid w:val="0047699E"/>
    <w:rsid w:val="004943CA"/>
    <w:rsid w:val="00531A3E"/>
    <w:rsid w:val="00595318"/>
    <w:rsid w:val="005B3800"/>
    <w:rsid w:val="005C2C8F"/>
    <w:rsid w:val="005D11CF"/>
    <w:rsid w:val="00600FDE"/>
    <w:rsid w:val="006E77CB"/>
    <w:rsid w:val="006F3426"/>
    <w:rsid w:val="007268F2"/>
    <w:rsid w:val="00793170"/>
    <w:rsid w:val="007A6650"/>
    <w:rsid w:val="007D26D4"/>
    <w:rsid w:val="007E20ED"/>
    <w:rsid w:val="00827FB5"/>
    <w:rsid w:val="008B4304"/>
    <w:rsid w:val="008D35F0"/>
    <w:rsid w:val="008E0CB4"/>
    <w:rsid w:val="0092107B"/>
    <w:rsid w:val="009302F6"/>
    <w:rsid w:val="00982A71"/>
    <w:rsid w:val="00986378"/>
    <w:rsid w:val="00A251A4"/>
    <w:rsid w:val="00A30B2F"/>
    <w:rsid w:val="00A628C1"/>
    <w:rsid w:val="00A77CE2"/>
    <w:rsid w:val="00A84D10"/>
    <w:rsid w:val="00AA47B5"/>
    <w:rsid w:val="00AB36ED"/>
    <w:rsid w:val="00B24AC0"/>
    <w:rsid w:val="00B44D8F"/>
    <w:rsid w:val="00B71E57"/>
    <w:rsid w:val="00B87701"/>
    <w:rsid w:val="00BA5DB8"/>
    <w:rsid w:val="00BB417F"/>
    <w:rsid w:val="00BD1B9E"/>
    <w:rsid w:val="00BE792D"/>
    <w:rsid w:val="00C16DA3"/>
    <w:rsid w:val="00C20EF3"/>
    <w:rsid w:val="00C26B64"/>
    <w:rsid w:val="00CA1631"/>
    <w:rsid w:val="00D670B9"/>
    <w:rsid w:val="00D67F23"/>
    <w:rsid w:val="00DD34FC"/>
    <w:rsid w:val="00E11830"/>
    <w:rsid w:val="00E45647"/>
    <w:rsid w:val="00E94E9D"/>
    <w:rsid w:val="00EB738D"/>
    <w:rsid w:val="00EF0549"/>
    <w:rsid w:val="00FC26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58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830"/>
    <w:rPr>
      <w:rFonts w:ascii="Lucida Grande" w:hAnsi="Lucida Grande" w:cs="Lucida Grande"/>
      <w:sz w:val="18"/>
      <w:szCs w:val="18"/>
    </w:rPr>
  </w:style>
  <w:style w:type="character" w:styleId="Hyperlink">
    <w:name w:val="Hyperlink"/>
    <w:rsid w:val="00E45647"/>
    <w:rPr>
      <w:color w:val="0000FF"/>
      <w:u w:val="single"/>
    </w:rPr>
  </w:style>
  <w:style w:type="paragraph" w:styleId="ListParagraph">
    <w:name w:val="List Paragraph"/>
    <w:basedOn w:val="Normal"/>
    <w:uiPriority w:val="34"/>
    <w:qFormat/>
    <w:rsid w:val="00E45647"/>
    <w:pPr>
      <w:ind w:left="720"/>
      <w:contextualSpacing/>
    </w:pPr>
    <w:rPr>
      <w:rFonts w:ascii="Calibri" w:eastAsia="Calibri" w:hAnsi="Calibri" w:cs="Times New Roman"/>
      <w:sz w:val="22"/>
      <w:szCs w:val="22"/>
    </w:rPr>
  </w:style>
  <w:style w:type="paragraph" w:styleId="EndnoteText">
    <w:name w:val="endnote text"/>
    <w:basedOn w:val="Normal"/>
    <w:link w:val="EndnoteTextChar"/>
    <w:unhideWhenUsed/>
    <w:rsid w:val="00EB738D"/>
  </w:style>
  <w:style w:type="character" w:customStyle="1" w:styleId="EndnoteTextChar">
    <w:name w:val="Endnote Text Char"/>
    <w:basedOn w:val="DefaultParagraphFont"/>
    <w:link w:val="EndnoteText"/>
    <w:rsid w:val="00EB738D"/>
  </w:style>
  <w:style w:type="character" w:styleId="EndnoteReference">
    <w:name w:val="endnote reference"/>
    <w:basedOn w:val="DefaultParagraphFont"/>
    <w:unhideWhenUsed/>
    <w:rsid w:val="00EB738D"/>
    <w:rPr>
      <w:vertAlign w:val="superscript"/>
    </w:rPr>
  </w:style>
  <w:style w:type="paragraph" w:styleId="Footer">
    <w:name w:val="footer"/>
    <w:basedOn w:val="Normal"/>
    <w:link w:val="FooterChar"/>
    <w:uiPriority w:val="99"/>
    <w:unhideWhenUsed/>
    <w:rsid w:val="00EB738D"/>
    <w:pPr>
      <w:tabs>
        <w:tab w:val="center" w:pos="4320"/>
        <w:tab w:val="right" w:pos="8640"/>
      </w:tabs>
    </w:pPr>
  </w:style>
  <w:style w:type="character" w:customStyle="1" w:styleId="FooterChar">
    <w:name w:val="Footer Char"/>
    <w:basedOn w:val="DefaultParagraphFont"/>
    <w:link w:val="Footer"/>
    <w:uiPriority w:val="99"/>
    <w:rsid w:val="00EB738D"/>
  </w:style>
  <w:style w:type="character" w:styleId="PageNumber">
    <w:name w:val="page number"/>
    <w:basedOn w:val="DefaultParagraphFont"/>
    <w:uiPriority w:val="99"/>
    <w:semiHidden/>
    <w:unhideWhenUsed/>
    <w:rsid w:val="00EB738D"/>
  </w:style>
  <w:style w:type="paragraph" w:styleId="FootnoteText">
    <w:name w:val="footnote text"/>
    <w:basedOn w:val="Normal"/>
    <w:link w:val="FootnoteTextChar"/>
    <w:uiPriority w:val="99"/>
    <w:unhideWhenUsed/>
    <w:rsid w:val="00E94E9D"/>
  </w:style>
  <w:style w:type="character" w:customStyle="1" w:styleId="FootnoteTextChar">
    <w:name w:val="Footnote Text Char"/>
    <w:basedOn w:val="DefaultParagraphFont"/>
    <w:link w:val="FootnoteText"/>
    <w:uiPriority w:val="99"/>
    <w:rsid w:val="00E94E9D"/>
  </w:style>
  <w:style w:type="character" w:styleId="FootnoteReference">
    <w:name w:val="footnote reference"/>
    <w:basedOn w:val="DefaultParagraphFont"/>
    <w:uiPriority w:val="99"/>
    <w:unhideWhenUsed/>
    <w:rsid w:val="00E94E9D"/>
    <w:rPr>
      <w:vertAlign w:val="superscript"/>
    </w:rPr>
  </w:style>
  <w:style w:type="character" w:styleId="FollowedHyperlink">
    <w:name w:val="FollowedHyperlink"/>
    <w:basedOn w:val="DefaultParagraphFont"/>
    <w:uiPriority w:val="99"/>
    <w:semiHidden/>
    <w:unhideWhenUsed/>
    <w:rsid w:val="00C16DA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830"/>
    <w:rPr>
      <w:rFonts w:ascii="Lucida Grande" w:hAnsi="Lucida Grande" w:cs="Lucida Grande"/>
      <w:sz w:val="18"/>
      <w:szCs w:val="18"/>
    </w:rPr>
  </w:style>
  <w:style w:type="character" w:styleId="Hyperlink">
    <w:name w:val="Hyperlink"/>
    <w:rsid w:val="00E45647"/>
    <w:rPr>
      <w:color w:val="0000FF"/>
      <w:u w:val="single"/>
    </w:rPr>
  </w:style>
  <w:style w:type="paragraph" w:styleId="ListParagraph">
    <w:name w:val="List Paragraph"/>
    <w:basedOn w:val="Normal"/>
    <w:uiPriority w:val="34"/>
    <w:qFormat/>
    <w:rsid w:val="00E45647"/>
    <w:pPr>
      <w:ind w:left="720"/>
      <w:contextualSpacing/>
    </w:pPr>
    <w:rPr>
      <w:rFonts w:ascii="Calibri" w:eastAsia="Calibri" w:hAnsi="Calibri" w:cs="Times New Roman"/>
      <w:sz w:val="22"/>
      <w:szCs w:val="22"/>
    </w:rPr>
  </w:style>
  <w:style w:type="paragraph" w:styleId="EndnoteText">
    <w:name w:val="endnote text"/>
    <w:basedOn w:val="Normal"/>
    <w:link w:val="EndnoteTextChar"/>
    <w:unhideWhenUsed/>
    <w:rsid w:val="00EB738D"/>
  </w:style>
  <w:style w:type="character" w:customStyle="1" w:styleId="EndnoteTextChar">
    <w:name w:val="Endnote Text Char"/>
    <w:basedOn w:val="DefaultParagraphFont"/>
    <w:link w:val="EndnoteText"/>
    <w:rsid w:val="00EB738D"/>
  </w:style>
  <w:style w:type="character" w:styleId="EndnoteReference">
    <w:name w:val="endnote reference"/>
    <w:basedOn w:val="DefaultParagraphFont"/>
    <w:unhideWhenUsed/>
    <w:rsid w:val="00EB738D"/>
    <w:rPr>
      <w:vertAlign w:val="superscript"/>
    </w:rPr>
  </w:style>
  <w:style w:type="paragraph" w:styleId="Footer">
    <w:name w:val="footer"/>
    <w:basedOn w:val="Normal"/>
    <w:link w:val="FooterChar"/>
    <w:uiPriority w:val="99"/>
    <w:unhideWhenUsed/>
    <w:rsid w:val="00EB738D"/>
    <w:pPr>
      <w:tabs>
        <w:tab w:val="center" w:pos="4320"/>
        <w:tab w:val="right" w:pos="8640"/>
      </w:tabs>
    </w:pPr>
  </w:style>
  <w:style w:type="character" w:customStyle="1" w:styleId="FooterChar">
    <w:name w:val="Footer Char"/>
    <w:basedOn w:val="DefaultParagraphFont"/>
    <w:link w:val="Footer"/>
    <w:uiPriority w:val="99"/>
    <w:rsid w:val="00EB738D"/>
  </w:style>
  <w:style w:type="character" w:styleId="PageNumber">
    <w:name w:val="page number"/>
    <w:basedOn w:val="DefaultParagraphFont"/>
    <w:uiPriority w:val="99"/>
    <w:semiHidden/>
    <w:unhideWhenUsed/>
    <w:rsid w:val="00EB738D"/>
  </w:style>
  <w:style w:type="paragraph" w:styleId="FootnoteText">
    <w:name w:val="footnote text"/>
    <w:basedOn w:val="Normal"/>
    <w:link w:val="FootnoteTextChar"/>
    <w:uiPriority w:val="99"/>
    <w:unhideWhenUsed/>
    <w:rsid w:val="00E94E9D"/>
  </w:style>
  <w:style w:type="character" w:customStyle="1" w:styleId="FootnoteTextChar">
    <w:name w:val="Footnote Text Char"/>
    <w:basedOn w:val="DefaultParagraphFont"/>
    <w:link w:val="FootnoteText"/>
    <w:uiPriority w:val="99"/>
    <w:rsid w:val="00E94E9D"/>
  </w:style>
  <w:style w:type="character" w:styleId="FootnoteReference">
    <w:name w:val="footnote reference"/>
    <w:basedOn w:val="DefaultParagraphFont"/>
    <w:uiPriority w:val="99"/>
    <w:unhideWhenUsed/>
    <w:rsid w:val="00E94E9D"/>
    <w:rPr>
      <w:vertAlign w:val="superscript"/>
    </w:rPr>
  </w:style>
  <w:style w:type="character" w:styleId="FollowedHyperlink">
    <w:name w:val="FollowedHyperlink"/>
    <w:basedOn w:val="DefaultParagraphFont"/>
    <w:uiPriority w:val="99"/>
    <w:semiHidden/>
    <w:unhideWhenUsed/>
    <w:rsid w:val="00C16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0.jpeg"/><Relationship Id="rId21" Type="http://schemas.openxmlformats.org/officeDocument/2006/relationships/hyperlink" Target="mailto:carolyn@wwda.org.au"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hyperlink" Target="mailto:carolyn@wwda.org.au" TargetMode="External"/><Relationship Id="rId15" Type="http://schemas.openxmlformats.org/officeDocument/2006/relationships/hyperlink" Target="https://www.change.org/p/tony-abbott-to-urgently-launch-a-national-inquiry-into-violence-neglect-and-abuse-against-people-with-disability-in-residential-and-institutional-settings" TargetMode="External"/><Relationship Id="rId16" Type="http://schemas.openxmlformats.org/officeDocument/2006/relationships/image" Target="media/image6.png"/><Relationship Id="rId17" Type="http://schemas.openxmlformats.org/officeDocument/2006/relationships/image" Target="media/image7.JPG"/><Relationship Id="rId18" Type="http://schemas.openxmlformats.org/officeDocument/2006/relationships/image" Target="media/image8.jpe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www.pwd.org.au/issues/preventing-violence.html" TargetMode="External"/><Relationship Id="rId4" Type="http://schemas.openxmlformats.org/officeDocument/2006/relationships/hyperlink" Target="http://wwda.org.au/wp-content/uploads/2013/12/WWDA_Sub_NDS_Review2014.pdf" TargetMode="External"/><Relationship Id="rId5" Type="http://schemas.openxmlformats.org/officeDocument/2006/relationships/hyperlink" Target="http://www.alrc.gov.au/publications/family-violence-national-legal-response-alrc-report-114" TargetMode="External"/><Relationship Id="rId6" Type="http://schemas.openxmlformats.org/officeDocument/2006/relationships/hyperlink" Target="http://wwda.org.au/wp-content/uploads/2013/12/STV_Background_Paper_FINAL.pdf" TargetMode="External"/><Relationship Id="rId7" Type="http://schemas.openxmlformats.org/officeDocument/2006/relationships/hyperlink" Target="http://wwda.org.au/wp-content/uploads/2013/12/WWDASubUNStudyViolenceWWDDec2011.pdf" TargetMode="External"/><Relationship Id="rId8" Type="http://schemas.openxmlformats.org/officeDocument/2006/relationships/hyperlink" Target="http://www.liberal.org.au/latest-news/2014/06/27/prime-minister-joint-press-release-addressing-violence-against-women-and" TargetMode="External"/><Relationship Id="rId9" Type="http://schemas.openxmlformats.org/officeDocument/2006/relationships/hyperlink" Target="http://wwda.org.au/wp-content/uploads/2013/12/Final_Draft_DPO_Sub_DV_Senate2014.pdf" TargetMode="External"/><Relationship Id="rId1" Type="http://schemas.openxmlformats.org/officeDocument/2006/relationships/hyperlink" Target="http://rachel-siewert.greensmps.org.au/content/video/senate-calls-inquiry-abuse-against-people-disability-institutions" TargetMode="External"/><Relationship Id="rId2" Type="http://schemas.openxmlformats.org/officeDocument/2006/relationships/hyperlink" Target="http://www.abc.net.au/4corners/stories/2014/11/24/41328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4249-DDE0-524D-A8FE-0487D72E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1878</Words>
  <Characters>10710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8</cp:revision>
  <cp:lastPrinted>2014-12-04T10:58:00Z</cp:lastPrinted>
  <dcterms:created xsi:type="dcterms:W3CDTF">2015-01-19T20:27:00Z</dcterms:created>
  <dcterms:modified xsi:type="dcterms:W3CDTF">2015-01-19T22:13:00Z</dcterms:modified>
</cp:coreProperties>
</file>