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21D" w:rsidRPr="001A321D" w:rsidRDefault="00935A40" w:rsidP="002C79EB">
      <w:pPr>
        <w:pStyle w:val="NoSpacing"/>
        <w:spacing w:line="276" w:lineRule="auto"/>
        <w:jc w:val="left"/>
        <w:rPr>
          <w:rFonts w:ascii="Arial" w:hAnsi="Arial" w:cs="Arial"/>
          <w:sz w:val="23"/>
          <w:szCs w:val="23"/>
        </w:rPr>
      </w:pPr>
      <w:r>
        <w:rPr>
          <w:rFonts w:ascii="Arial" w:hAnsi="Arial" w:cs="Arial"/>
          <w:sz w:val="23"/>
          <w:szCs w:val="23"/>
        </w:rPr>
        <w:t>1</w:t>
      </w:r>
      <w:r w:rsidR="00946903">
        <w:rPr>
          <w:rFonts w:ascii="Arial" w:hAnsi="Arial" w:cs="Arial"/>
          <w:sz w:val="23"/>
          <w:szCs w:val="23"/>
        </w:rPr>
        <w:t>2</w:t>
      </w:r>
      <w:bookmarkStart w:id="0" w:name="_GoBack"/>
      <w:bookmarkEnd w:id="0"/>
      <w:r w:rsidR="001A321D" w:rsidRPr="001A321D">
        <w:rPr>
          <w:rFonts w:ascii="Arial" w:hAnsi="Arial" w:cs="Arial"/>
          <w:sz w:val="23"/>
          <w:szCs w:val="23"/>
        </w:rPr>
        <w:t xml:space="preserve"> October 2016</w:t>
      </w:r>
    </w:p>
    <w:p w:rsidR="00AA3DB9" w:rsidRDefault="00AA3DB9" w:rsidP="002C79EB">
      <w:pPr>
        <w:pStyle w:val="NoSpacing"/>
        <w:spacing w:line="276" w:lineRule="auto"/>
        <w:jc w:val="left"/>
        <w:rPr>
          <w:rFonts w:ascii="Arial" w:hAnsi="Arial" w:cs="Arial"/>
          <w:sz w:val="23"/>
          <w:szCs w:val="23"/>
          <w:lang w:val="en"/>
        </w:rPr>
      </w:pPr>
    </w:p>
    <w:p w:rsidR="001A321D" w:rsidRPr="001A321D" w:rsidRDefault="001A321D" w:rsidP="002C79EB">
      <w:pPr>
        <w:pStyle w:val="NoSpacing"/>
        <w:spacing w:line="276" w:lineRule="auto"/>
        <w:jc w:val="left"/>
        <w:rPr>
          <w:rFonts w:ascii="Arial" w:hAnsi="Arial" w:cs="Arial"/>
          <w:sz w:val="23"/>
          <w:szCs w:val="23"/>
        </w:rPr>
      </w:pPr>
      <w:r w:rsidRPr="001A321D">
        <w:rPr>
          <w:rFonts w:ascii="Arial" w:hAnsi="Arial" w:cs="Arial"/>
          <w:sz w:val="23"/>
          <w:szCs w:val="23"/>
          <w:lang w:val="en"/>
        </w:rPr>
        <w:t>Senate Standing Committees on Community Affairs</w:t>
      </w:r>
      <w:r w:rsidRPr="001A321D">
        <w:rPr>
          <w:rFonts w:ascii="Arial" w:hAnsi="Arial" w:cs="Arial"/>
          <w:sz w:val="23"/>
          <w:szCs w:val="23"/>
        </w:rPr>
        <w:t xml:space="preserve"> </w:t>
      </w:r>
    </w:p>
    <w:p w:rsidR="001A321D" w:rsidRPr="001A321D" w:rsidRDefault="001A321D" w:rsidP="002C79EB">
      <w:pPr>
        <w:spacing w:after="0"/>
        <w:rPr>
          <w:rFonts w:ascii="Arial" w:hAnsi="Arial" w:cs="Arial"/>
          <w:sz w:val="23"/>
          <w:szCs w:val="23"/>
        </w:rPr>
      </w:pPr>
      <w:r w:rsidRPr="001A321D">
        <w:rPr>
          <w:rFonts w:ascii="Arial" w:hAnsi="Arial" w:cs="Arial"/>
          <w:sz w:val="23"/>
          <w:szCs w:val="23"/>
        </w:rPr>
        <w:t>PO Box 6100</w:t>
      </w:r>
    </w:p>
    <w:p w:rsidR="001A321D" w:rsidRPr="001A321D" w:rsidRDefault="001A321D" w:rsidP="002C79EB">
      <w:pPr>
        <w:spacing w:after="0"/>
        <w:rPr>
          <w:rFonts w:ascii="Arial" w:hAnsi="Arial" w:cs="Arial"/>
          <w:sz w:val="23"/>
          <w:szCs w:val="23"/>
        </w:rPr>
      </w:pPr>
      <w:r w:rsidRPr="001A321D">
        <w:rPr>
          <w:rFonts w:ascii="Arial" w:hAnsi="Arial" w:cs="Arial"/>
          <w:sz w:val="23"/>
          <w:szCs w:val="23"/>
        </w:rPr>
        <w:t>Parliament House</w:t>
      </w:r>
    </w:p>
    <w:p w:rsidR="001A321D" w:rsidRPr="001A321D" w:rsidRDefault="001A321D" w:rsidP="002C79EB">
      <w:pPr>
        <w:spacing w:after="0"/>
        <w:rPr>
          <w:rFonts w:ascii="Arial" w:hAnsi="Arial" w:cs="Arial"/>
          <w:sz w:val="23"/>
          <w:szCs w:val="23"/>
        </w:rPr>
      </w:pPr>
      <w:r w:rsidRPr="001A321D">
        <w:rPr>
          <w:rFonts w:ascii="Arial" w:hAnsi="Arial" w:cs="Arial"/>
          <w:sz w:val="23"/>
          <w:szCs w:val="23"/>
        </w:rPr>
        <w:t>Canberra ACT 2600</w:t>
      </w:r>
    </w:p>
    <w:p w:rsidR="001A321D" w:rsidRPr="001A321D" w:rsidRDefault="001A321D" w:rsidP="002C79EB">
      <w:pPr>
        <w:rPr>
          <w:rFonts w:ascii="Arial" w:hAnsi="Arial" w:cs="Arial"/>
          <w:sz w:val="23"/>
          <w:szCs w:val="23"/>
        </w:rPr>
      </w:pPr>
      <w:r w:rsidRPr="001A321D">
        <w:rPr>
          <w:rFonts w:ascii="Arial" w:hAnsi="Arial" w:cs="Arial"/>
          <w:sz w:val="23"/>
          <w:szCs w:val="23"/>
        </w:rPr>
        <w:t xml:space="preserve">Email: </w:t>
      </w:r>
      <w:hyperlink r:id="rId8" w:history="1">
        <w:r w:rsidRPr="001A321D">
          <w:rPr>
            <w:rFonts w:ascii="Arial" w:hAnsi="Arial" w:cs="Arial"/>
            <w:color w:val="0000FF"/>
            <w:sz w:val="23"/>
            <w:szCs w:val="23"/>
            <w:u w:val="single"/>
            <w:lang w:val="en"/>
          </w:rPr>
          <w:t>community.affairs.sen@aph.gov.au</w:t>
        </w:r>
      </w:hyperlink>
      <w:r w:rsidRPr="001A321D">
        <w:rPr>
          <w:rFonts w:ascii="Arial" w:hAnsi="Arial" w:cs="Arial"/>
          <w:sz w:val="23"/>
          <w:szCs w:val="23"/>
        </w:rPr>
        <w:t xml:space="preserve"> </w:t>
      </w:r>
      <w:hyperlink r:id="rId9" w:history="1"/>
    </w:p>
    <w:p w:rsidR="001A321D" w:rsidRPr="001A321D" w:rsidRDefault="001A321D" w:rsidP="002C79EB">
      <w:pPr>
        <w:spacing w:before="240" w:after="240"/>
        <w:rPr>
          <w:rFonts w:ascii="Arial" w:hAnsi="Arial" w:cs="Arial"/>
          <w:sz w:val="23"/>
          <w:szCs w:val="23"/>
          <w:lang w:eastAsia="en-AU"/>
        </w:rPr>
      </w:pPr>
      <w:r w:rsidRPr="001A321D">
        <w:rPr>
          <w:rFonts w:ascii="Arial" w:hAnsi="Arial" w:cs="Arial"/>
          <w:sz w:val="23"/>
          <w:szCs w:val="23"/>
          <w:lang w:eastAsia="en-AU"/>
        </w:rPr>
        <w:t xml:space="preserve">Dear Committee, </w:t>
      </w:r>
    </w:p>
    <w:p w:rsidR="001A321D" w:rsidRPr="001A321D" w:rsidRDefault="001A321D" w:rsidP="002C79EB">
      <w:pPr>
        <w:suppressAutoHyphens/>
        <w:spacing w:before="240" w:after="240"/>
        <w:rPr>
          <w:rFonts w:ascii="Arial" w:hAnsi="Arial" w:cs="Arial"/>
          <w:b/>
          <w:color w:val="000000"/>
          <w:sz w:val="23"/>
          <w:szCs w:val="23"/>
          <w:lang w:eastAsia="ar-SA"/>
        </w:rPr>
      </w:pPr>
      <w:r w:rsidRPr="001A321D">
        <w:rPr>
          <w:rFonts w:ascii="Arial" w:hAnsi="Arial" w:cs="Arial"/>
          <w:b/>
          <w:sz w:val="23"/>
          <w:szCs w:val="23"/>
          <w:lang w:eastAsia="en-AU"/>
        </w:rPr>
        <w:t>Re: National Disability Insurance Scheme Savings Fund Special Account Bill 2016</w:t>
      </w:r>
    </w:p>
    <w:p w:rsidR="001A321D" w:rsidRDefault="001A321D" w:rsidP="002C79EB">
      <w:pPr>
        <w:suppressAutoHyphens/>
        <w:spacing w:before="120" w:after="0"/>
        <w:rPr>
          <w:rFonts w:ascii="Arial" w:hAnsi="Arial" w:cs="Arial"/>
          <w:sz w:val="23"/>
          <w:szCs w:val="23"/>
          <w:lang w:eastAsia="en-AU"/>
        </w:rPr>
      </w:pPr>
      <w:r>
        <w:rPr>
          <w:rFonts w:ascii="Arial" w:hAnsi="Arial" w:cs="Arial"/>
          <w:sz w:val="23"/>
          <w:szCs w:val="23"/>
          <w:lang w:eastAsia="en-AU"/>
        </w:rPr>
        <w:t>Disabled People’s Organisations Australia (DPO Australia)</w:t>
      </w:r>
      <w:r w:rsidRPr="001A321D">
        <w:rPr>
          <w:rFonts w:ascii="Arial" w:hAnsi="Arial" w:cs="Arial"/>
          <w:sz w:val="23"/>
          <w:szCs w:val="23"/>
          <w:lang w:eastAsia="en-AU"/>
        </w:rPr>
        <w:t xml:space="preserve"> welcomes the opportunity to provide </w:t>
      </w:r>
      <w:r w:rsidR="00935A40">
        <w:rPr>
          <w:rFonts w:ascii="Arial" w:hAnsi="Arial" w:cs="Arial"/>
          <w:sz w:val="23"/>
          <w:szCs w:val="23"/>
          <w:lang w:eastAsia="en-AU"/>
        </w:rPr>
        <w:t>our views</w:t>
      </w:r>
      <w:r w:rsidR="00935A40" w:rsidRPr="001A321D">
        <w:rPr>
          <w:rFonts w:ascii="Arial" w:hAnsi="Arial" w:cs="Arial"/>
          <w:sz w:val="23"/>
          <w:szCs w:val="23"/>
          <w:lang w:eastAsia="en-AU"/>
        </w:rPr>
        <w:t xml:space="preserve"> </w:t>
      </w:r>
      <w:r w:rsidRPr="001A321D">
        <w:rPr>
          <w:rFonts w:ascii="Arial" w:hAnsi="Arial" w:cs="Arial"/>
          <w:sz w:val="23"/>
          <w:szCs w:val="23"/>
          <w:lang w:eastAsia="en-AU"/>
        </w:rPr>
        <w:t xml:space="preserve">to the Senate Standing Committee on Community Affairs </w:t>
      </w:r>
      <w:r w:rsidR="006B6C13">
        <w:rPr>
          <w:rFonts w:ascii="Arial" w:hAnsi="Arial" w:cs="Arial"/>
          <w:sz w:val="23"/>
          <w:szCs w:val="23"/>
          <w:lang w:eastAsia="en-AU"/>
        </w:rPr>
        <w:t>inquiry into the</w:t>
      </w:r>
      <w:r w:rsidRPr="001A321D">
        <w:rPr>
          <w:rFonts w:ascii="Arial" w:hAnsi="Arial" w:cs="Arial"/>
          <w:sz w:val="23"/>
          <w:szCs w:val="23"/>
          <w:lang w:eastAsia="en-AU"/>
        </w:rPr>
        <w:t xml:space="preserve"> National Disability Insurance Scheme Savings Fund Special Account Bill 2016</w:t>
      </w:r>
      <w:r w:rsidR="008B0A3E">
        <w:rPr>
          <w:rFonts w:ascii="Arial" w:hAnsi="Arial" w:cs="Arial"/>
          <w:sz w:val="23"/>
          <w:szCs w:val="23"/>
          <w:lang w:eastAsia="en-AU"/>
        </w:rPr>
        <w:t xml:space="preserve"> (the Bill)</w:t>
      </w:r>
      <w:r w:rsidRPr="001A321D">
        <w:rPr>
          <w:rFonts w:ascii="Arial" w:hAnsi="Arial" w:cs="Arial"/>
          <w:sz w:val="23"/>
          <w:szCs w:val="23"/>
          <w:lang w:eastAsia="en-AU"/>
        </w:rPr>
        <w:t xml:space="preserve">. </w:t>
      </w:r>
    </w:p>
    <w:p w:rsidR="002C79EB" w:rsidRDefault="002C79EB" w:rsidP="002C79EB">
      <w:pPr>
        <w:suppressAutoHyphens/>
        <w:spacing w:before="120" w:after="0" w:line="240" w:lineRule="auto"/>
        <w:rPr>
          <w:rFonts w:ascii="Arial" w:hAnsi="Arial" w:cs="Arial"/>
          <w:sz w:val="23"/>
          <w:szCs w:val="23"/>
          <w:lang w:eastAsia="en-AU"/>
        </w:rPr>
      </w:pPr>
    </w:p>
    <w:p w:rsidR="00AA3DB9" w:rsidRPr="00AA3DB9" w:rsidRDefault="00AA3DB9" w:rsidP="002C79EB">
      <w:pPr>
        <w:spacing w:after="0"/>
        <w:rPr>
          <w:rFonts w:ascii="Arial" w:eastAsia="Times New Roman" w:hAnsi="Arial" w:cs="Arial"/>
          <w:sz w:val="23"/>
          <w:szCs w:val="23"/>
          <w:lang w:eastAsia="en-AU"/>
        </w:rPr>
      </w:pPr>
      <w:r w:rsidRPr="00AA3DB9">
        <w:rPr>
          <w:rFonts w:ascii="Arial" w:eastAsia="Times New Roman" w:hAnsi="Arial" w:cs="Arial"/>
          <w:sz w:val="23"/>
          <w:szCs w:val="23"/>
          <w:lang w:eastAsia="en-AU"/>
        </w:rPr>
        <w:t xml:space="preserve">DPO Australia is an alliance of national disabled people’s organisations (DPOs), which are organisations constituted and governed by people with disability. Our key purpose is to promote, protect and advance the human rights and freedoms of people with disability by working collaboratively on areas of shared interests, purposes and strategic priorities and opportunities. DPO Australia is made up of First Peoples Disability Network Australia (FPDN); Women </w:t>
      </w:r>
      <w:proofErr w:type="gramStart"/>
      <w:r w:rsidRPr="00AA3DB9">
        <w:rPr>
          <w:rFonts w:ascii="Arial" w:eastAsia="Times New Roman" w:hAnsi="Arial" w:cs="Arial"/>
          <w:sz w:val="23"/>
          <w:szCs w:val="23"/>
          <w:lang w:eastAsia="en-AU"/>
        </w:rPr>
        <w:t>With</w:t>
      </w:r>
      <w:proofErr w:type="gramEnd"/>
      <w:r w:rsidRPr="00AA3DB9">
        <w:rPr>
          <w:rFonts w:ascii="Arial" w:eastAsia="Times New Roman" w:hAnsi="Arial" w:cs="Arial"/>
          <w:sz w:val="23"/>
          <w:szCs w:val="23"/>
          <w:lang w:eastAsia="en-AU"/>
        </w:rPr>
        <w:t xml:space="preserve"> Disabilities Australia (WWDA); National Ethnic Disability Alliance (NEDA) and People with Disability Australia (PWDA). </w:t>
      </w:r>
    </w:p>
    <w:p w:rsidR="00AA3DB9" w:rsidRPr="00AA3DB9" w:rsidRDefault="00AA3DB9" w:rsidP="002C79EB">
      <w:pPr>
        <w:spacing w:after="0"/>
        <w:rPr>
          <w:rFonts w:ascii="Arial" w:eastAsia="Times New Roman" w:hAnsi="Arial" w:cs="Arial"/>
          <w:sz w:val="23"/>
          <w:szCs w:val="23"/>
          <w:lang w:eastAsia="en-AU"/>
        </w:rPr>
      </w:pPr>
    </w:p>
    <w:p w:rsidR="00AA3DB9" w:rsidRDefault="00AA3DB9" w:rsidP="002C79EB">
      <w:pPr>
        <w:spacing w:after="0"/>
        <w:rPr>
          <w:rFonts w:ascii="Arial" w:eastAsia="Times New Roman" w:hAnsi="Arial" w:cs="Arial"/>
          <w:sz w:val="23"/>
          <w:szCs w:val="23"/>
          <w:lang w:eastAsia="en-AU"/>
        </w:rPr>
      </w:pPr>
      <w:r w:rsidRPr="00AA3DB9">
        <w:rPr>
          <w:rFonts w:ascii="Arial" w:eastAsia="Times New Roman" w:hAnsi="Arial" w:cs="Arial"/>
          <w:sz w:val="23"/>
          <w:szCs w:val="23"/>
          <w:lang w:eastAsia="en-AU"/>
        </w:rPr>
        <w:t xml:space="preserve">DPO Australia is funded by the Australian Government as the coordinating point between Government/s and other stakeholders, for consultation and engagement with people with disability. </w:t>
      </w:r>
    </w:p>
    <w:p w:rsidR="002C79EB" w:rsidRPr="00AA3DB9" w:rsidRDefault="002C79EB" w:rsidP="002C79EB">
      <w:pPr>
        <w:spacing w:after="0"/>
        <w:rPr>
          <w:rFonts w:ascii="Arial" w:eastAsia="Times New Roman" w:hAnsi="Arial" w:cs="Arial"/>
          <w:sz w:val="23"/>
          <w:szCs w:val="23"/>
          <w:lang w:eastAsia="en-AU"/>
        </w:rPr>
      </w:pPr>
    </w:p>
    <w:p w:rsidR="00C514EE" w:rsidRDefault="001A321D" w:rsidP="006F23B7">
      <w:pPr>
        <w:suppressAutoHyphens/>
        <w:spacing w:after="0"/>
        <w:rPr>
          <w:rFonts w:ascii="Arial" w:hAnsi="Arial" w:cs="Arial"/>
          <w:color w:val="000000"/>
          <w:sz w:val="23"/>
          <w:szCs w:val="23"/>
          <w:lang w:eastAsia="ar-SA"/>
        </w:rPr>
      </w:pPr>
      <w:r w:rsidRPr="001A321D">
        <w:rPr>
          <w:rFonts w:ascii="Arial" w:hAnsi="Arial" w:cs="Arial"/>
          <w:color w:val="000000"/>
          <w:sz w:val="23"/>
          <w:szCs w:val="23"/>
          <w:lang w:eastAsia="ar-SA"/>
        </w:rPr>
        <w:t xml:space="preserve">The NDIS is one of the most significant social reforms ever undertaken in Australia. </w:t>
      </w:r>
      <w:r w:rsidR="00C514EE">
        <w:rPr>
          <w:rFonts w:ascii="Arial" w:hAnsi="Arial" w:cs="Arial"/>
          <w:color w:val="000000"/>
          <w:sz w:val="23"/>
          <w:szCs w:val="23"/>
          <w:lang w:eastAsia="ar-SA"/>
        </w:rPr>
        <w:t xml:space="preserve">The NDIS Act 2013 gives effect to </w:t>
      </w:r>
      <w:r w:rsidR="00C514EE">
        <w:rPr>
          <w:rFonts w:ascii="Arial" w:hAnsi="Arial" w:cs="Arial"/>
          <w:color w:val="000000"/>
          <w:sz w:val="23"/>
          <w:szCs w:val="23"/>
          <w:lang w:eastAsia="ar-SA"/>
        </w:rPr>
        <w:t xml:space="preserve">key obligations </w:t>
      </w:r>
      <w:r w:rsidR="00C514EE">
        <w:rPr>
          <w:rFonts w:ascii="Arial" w:hAnsi="Arial" w:cs="Arial"/>
          <w:color w:val="000000"/>
          <w:sz w:val="23"/>
          <w:szCs w:val="23"/>
          <w:lang w:eastAsia="ar-SA"/>
        </w:rPr>
        <w:t xml:space="preserve">under the Convention on the Rights of Persons with Disabilities (CRPD) as well as the International Covenant on Civil and Political Rights (ICCPR), the International Covenant on Economic, Social and Cultural Rights (ICESCR), the Convention on the Rights of the Child (CRC), the Convention on the Elimination of All Forms </w:t>
      </w:r>
      <w:r w:rsidR="00C514EE">
        <w:rPr>
          <w:rFonts w:ascii="Arial" w:hAnsi="Arial" w:cs="Arial"/>
          <w:color w:val="000000"/>
          <w:sz w:val="23"/>
          <w:szCs w:val="23"/>
          <w:lang w:eastAsia="ar-SA"/>
        </w:rPr>
        <w:lastRenderedPageBreak/>
        <w:t>of Discrimination Against Women (CEDAW) and the International Convention on the Elimination of All Forms of Racial Discrimination (ICERD).</w:t>
      </w:r>
      <w:r w:rsidR="00C514EE">
        <w:rPr>
          <w:rStyle w:val="FootnoteReference"/>
          <w:rFonts w:ascii="Arial" w:hAnsi="Arial" w:cs="Arial"/>
          <w:color w:val="000000"/>
          <w:sz w:val="23"/>
          <w:szCs w:val="23"/>
          <w:lang w:eastAsia="ar-SA"/>
        </w:rPr>
        <w:footnoteReference w:id="1"/>
      </w:r>
      <w:r w:rsidR="00C514EE">
        <w:rPr>
          <w:rFonts w:ascii="Arial" w:hAnsi="Arial" w:cs="Arial"/>
          <w:color w:val="000000"/>
          <w:sz w:val="23"/>
          <w:szCs w:val="23"/>
          <w:lang w:eastAsia="ar-SA"/>
        </w:rPr>
        <w:t xml:space="preserve">  </w:t>
      </w:r>
    </w:p>
    <w:p w:rsidR="006F23B7" w:rsidRDefault="006F23B7" w:rsidP="006F23B7">
      <w:pPr>
        <w:suppressAutoHyphens/>
        <w:spacing w:after="0"/>
        <w:rPr>
          <w:rFonts w:ascii="Arial" w:hAnsi="Arial" w:cs="Arial"/>
          <w:color w:val="000000"/>
          <w:sz w:val="23"/>
          <w:szCs w:val="23"/>
          <w:lang w:eastAsia="ar-SA"/>
        </w:rPr>
      </w:pPr>
    </w:p>
    <w:p w:rsidR="001A321D" w:rsidRDefault="001A321D" w:rsidP="00DA6251">
      <w:pPr>
        <w:suppressAutoHyphens/>
        <w:spacing w:after="0"/>
        <w:rPr>
          <w:rFonts w:ascii="Arial" w:hAnsi="Arial" w:cs="Arial"/>
          <w:color w:val="000000"/>
          <w:sz w:val="23"/>
          <w:szCs w:val="23"/>
          <w:lang w:eastAsia="ar-SA"/>
        </w:rPr>
      </w:pPr>
      <w:r w:rsidRPr="001A321D">
        <w:rPr>
          <w:rFonts w:ascii="Arial" w:hAnsi="Arial" w:cs="Arial"/>
          <w:color w:val="000000"/>
          <w:sz w:val="23"/>
          <w:szCs w:val="23"/>
          <w:lang w:eastAsia="ar-SA"/>
        </w:rPr>
        <w:t xml:space="preserve">The scheme rightly has bipartisan political support and the widespread backing of the Australian community, and we agree that it is essential that the NDIS is properly, adequately and sustainably funded. Whilst we welcome the Government’s commitment to </w:t>
      </w:r>
      <w:r w:rsidR="008B0A3E">
        <w:rPr>
          <w:rFonts w:ascii="Arial" w:hAnsi="Arial" w:cs="Arial"/>
          <w:color w:val="000000"/>
          <w:sz w:val="23"/>
          <w:szCs w:val="23"/>
          <w:lang w:eastAsia="ar-SA"/>
        </w:rPr>
        <w:t xml:space="preserve">ensuring that the NDIS is sustainably funded into the future, </w:t>
      </w:r>
      <w:r w:rsidRPr="001A321D">
        <w:rPr>
          <w:rFonts w:ascii="Arial" w:hAnsi="Arial" w:cs="Arial"/>
          <w:color w:val="000000"/>
          <w:sz w:val="23"/>
          <w:szCs w:val="23"/>
          <w:lang w:eastAsia="ar-SA"/>
        </w:rPr>
        <w:t xml:space="preserve">we have serious concerns with the proposed Bill which </w:t>
      </w:r>
      <w:r w:rsidR="00D66ED7">
        <w:rPr>
          <w:rFonts w:ascii="Arial" w:hAnsi="Arial" w:cs="Arial"/>
          <w:color w:val="000000"/>
          <w:sz w:val="23"/>
          <w:szCs w:val="23"/>
          <w:lang w:eastAsia="ar-SA"/>
        </w:rPr>
        <w:t>are</w:t>
      </w:r>
      <w:r w:rsidRPr="001A321D">
        <w:rPr>
          <w:rFonts w:ascii="Arial" w:hAnsi="Arial" w:cs="Arial"/>
          <w:color w:val="000000"/>
          <w:sz w:val="23"/>
          <w:szCs w:val="23"/>
          <w:lang w:eastAsia="ar-SA"/>
        </w:rPr>
        <w:t xml:space="preserve"> outlined below. </w:t>
      </w:r>
      <w:r w:rsidR="006F23B7">
        <w:rPr>
          <w:rFonts w:ascii="Arial" w:hAnsi="Arial" w:cs="Arial"/>
          <w:color w:val="000000"/>
          <w:sz w:val="23"/>
          <w:szCs w:val="23"/>
          <w:lang w:eastAsia="ar-SA"/>
        </w:rPr>
        <w:t xml:space="preserve"> </w:t>
      </w:r>
    </w:p>
    <w:p w:rsidR="005B1F5C" w:rsidRDefault="005B1F5C" w:rsidP="00DA6251">
      <w:pPr>
        <w:suppressAutoHyphens/>
        <w:spacing w:after="0"/>
        <w:rPr>
          <w:rFonts w:ascii="Arial" w:hAnsi="Arial" w:cs="Arial"/>
          <w:color w:val="000000"/>
          <w:sz w:val="23"/>
          <w:szCs w:val="23"/>
          <w:lang w:eastAsia="ar-SA"/>
        </w:rPr>
      </w:pPr>
    </w:p>
    <w:p w:rsidR="005B1F5C" w:rsidRPr="005B1F5C" w:rsidRDefault="005B1F5C" w:rsidP="00DA6251">
      <w:pPr>
        <w:suppressAutoHyphens/>
        <w:spacing w:after="0"/>
        <w:rPr>
          <w:rFonts w:ascii="Arial" w:hAnsi="Arial" w:cs="Arial"/>
          <w:b/>
          <w:i/>
          <w:color w:val="000000"/>
          <w:sz w:val="23"/>
          <w:szCs w:val="23"/>
          <w:lang w:eastAsia="ar-SA"/>
        </w:rPr>
      </w:pPr>
      <w:r w:rsidRPr="005B1F5C">
        <w:rPr>
          <w:rFonts w:ascii="Arial" w:hAnsi="Arial" w:cs="Arial"/>
          <w:b/>
          <w:i/>
          <w:color w:val="000000"/>
          <w:sz w:val="23"/>
          <w:szCs w:val="23"/>
          <w:lang w:eastAsia="ar-SA"/>
        </w:rPr>
        <w:t xml:space="preserve">DPO Australia does not support the NDIS Savings Fund Special Account Bill 2016.  </w:t>
      </w:r>
    </w:p>
    <w:p w:rsidR="00DA6251" w:rsidRPr="001A321D" w:rsidRDefault="00DA6251" w:rsidP="00DA6251">
      <w:pPr>
        <w:suppressAutoHyphens/>
        <w:spacing w:after="0"/>
        <w:rPr>
          <w:rFonts w:ascii="Arial" w:hAnsi="Arial" w:cs="Arial"/>
          <w:color w:val="000000"/>
          <w:sz w:val="23"/>
          <w:szCs w:val="23"/>
          <w:lang w:eastAsia="ar-SA"/>
        </w:rPr>
      </w:pPr>
    </w:p>
    <w:p w:rsidR="001A321D" w:rsidRPr="001A321D" w:rsidRDefault="001A321D" w:rsidP="002C79EB">
      <w:pPr>
        <w:suppressAutoHyphens/>
        <w:spacing w:after="120"/>
        <w:rPr>
          <w:rFonts w:ascii="Arial" w:hAnsi="Arial" w:cs="Arial"/>
          <w:b/>
          <w:color w:val="000000"/>
          <w:sz w:val="23"/>
          <w:szCs w:val="23"/>
          <w:lang w:eastAsia="ar-SA"/>
        </w:rPr>
      </w:pPr>
      <w:r w:rsidRPr="001A321D">
        <w:rPr>
          <w:rFonts w:ascii="Arial" w:hAnsi="Arial" w:cs="Arial"/>
          <w:b/>
          <w:color w:val="000000"/>
          <w:sz w:val="23"/>
          <w:szCs w:val="23"/>
          <w:lang w:eastAsia="ar-SA"/>
        </w:rPr>
        <w:t xml:space="preserve">Consultation with people with disability and their representative organisations </w:t>
      </w:r>
    </w:p>
    <w:p w:rsidR="005B1F5C" w:rsidRDefault="005B1F5C" w:rsidP="005B1F5C">
      <w:pPr>
        <w:suppressAutoHyphens/>
        <w:spacing w:after="0"/>
        <w:rPr>
          <w:rFonts w:ascii="Arial" w:hAnsi="Arial" w:cs="Arial"/>
          <w:color w:val="000000"/>
          <w:sz w:val="23"/>
          <w:szCs w:val="23"/>
          <w:lang w:eastAsia="ar-SA"/>
        </w:rPr>
      </w:pPr>
      <w:r>
        <w:rPr>
          <w:rFonts w:ascii="Arial" w:hAnsi="Arial" w:cs="Arial"/>
          <w:color w:val="000000"/>
          <w:sz w:val="23"/>
          <w:szCs w:val="23"/>
          <w:lang w:eastAsia="ar-SA"/>
        </w:rPr>
        <w:t xml:space="preserve">Article 4(3) of the CRPD stipulates that in developing and implementing laws and policies, and in decision-making processes affecting people with disability, that people with disability through their representative organisations should be closely consulted and actively involved.  </w:t>
      </w:r>
    </w:p>
    <w:p w:rsidR="005B1F5C" w:rsidRDefault="005B1F5C" w:rsidP="005B1F5C">
      <w:pPr>
        <w:suppressAutoHyphens/>
        <w:spacing w:after="0"/>
        <w:rPr>
          <w:rFonts w:ascii="Arial" w:hAnsi="Arial" w:cs="Arial"/>
          <w:color w:val="000000"/>
          <w:sz w:val="23"/>
          <w:szCs w:val="23"/>
          <w:lang w:eastAsia="ar-SA"/>
        </w:rPr>
      </w:pPr>
    </w:p>
    <w:p w:rsidR="005B1F5C" w:rsidRDefault="001A321D" w:rsidP="005B1F5C">
      <w:pPr>
        <w:suppressAutoHyphens/>
        <w:spacing w:after="0"/>
        <w:rPr>
          <w:rFonts w:ascii="Arial" w:hAnsi="Arial" w:cs="Arial"/>
          <w:color w:val="000000"/>
          <w:sz w:val="23"/>
          <w:szCs w:val="23"/>
          <w:lang w:eastAsia="ar-SA"/>
        </w:rPr>
      </w:pPr>
      <w:r w:rsidRPr="001A321D">
        <w:rPr>
          <w:rFonts w:ascii="Arial" w:hAnsi="Arial" w:cs="Arial"/>
          <w:color w:val="000000"/>
          <w:sz w:val="23"/>
          <w:szCs w:val="23"/>
          <w:lang w:eastAsia="ar-SA"/>
        </w:rPr>
        <w:t xml:space="preserve">No public consultation has been undertaken with people with disability or their representative organisations, about </w:t>
      </w:r>
      <w:r w:rsidR="00935A40">
        <w:rPr>
          <w:rFonts w:ascii="Arial" w:hAnsi="Arial" w:cs="Arial"/>
          <w:color w:val="000000"/>
          <w:sz w:val="23"/>
          <w:szCs w:val="23"/>
          <w:lang w:eastAsia="ar-SA"/>
        </w:rPr>
        <w:t xml:space="preserve">the need for additional </w:t>
      </w:r>
      <w:r w:rsidR="006A42C5">
        <w:rPr>
          <w:rFonts w:ascii="Arial" w:hAnsi="Arial" w:cs="Arial"/>
          <w:color w:val="000000"/>
          <w:sz w:val="23"/>
          <w:szCs w:val="23"/>
          <w:lang w:eastAsia="ar-SA"/>
        </w:rPr>
        <w:t xml:space="preserve">Commonwealth </w:t>
      </w:r>
      <w:r w:rsidR="00935A40">
        <w:rPr>
          <w:rFonts w:ascii="Arial" w:hAnsi="Arial" w:cs="Arial"/>
          <w:color w:val="000000"/>
          <w:sz w:val="23"/>
          <w:szCs w:val="23"/>
          <w:lang w:eastAsia="ar-SA"/>
        </w:rPr>
        <w:t xml:space="preserve">savings for the NDIS </w:t>
      </w:r>
      <w:r w:rsidR="006A42C5">
        <w:rPr>
          <w:rFonts w:ascii="Arial" w:hAnsi="Arial" w:cs="Arial"/>
          <w:color w:val="000000"/>
          <w:sz w:val="23"/>
          <w:szCs w:val="23"/>
          <w:lang w:eastAsia="ar-SA"/>
        </w:rPr>
        <w:t xml:space="preserve">or </w:t>
      </w:r>
      <w:r w:rsidRPr="001A321D">
        <w:rPr>
          <w:rFonts w:ascii="Arial" w:hAnsi="Arial" w:cs="Arial"/>
          <w:color w:val="000000"/>
          <w:sz w:val="23"/>
          <w:szCs w:val="23"/>
          <w:lang w:eastAsia="ar-SA"/>
        </w:rPr>
        <w:t xml:space="preserve">an approach to </w:t>
      </w:r>
      <w:r w:rsidR="006A42C5">
        <w:rPr>
          <w:rFonts w:ascii="Arial" w:hAnsi="Arial" w:cs="Arial"/>
          <w:color w:val="000000"/>
          <w:sz w:val="23"/>
          <w:szCs w:val="23"/>
          <w:lang w:eastAsia="ar-SA"/>
        </w:rPr>
        <w:t xml:space="preserve">financially </w:t>
      </w:r>
      <w:r w:rsidRPr="001A321D">
        <w:rPr>
          <w:rFonts w:ascii="Arial" w:hAnsi="Arial" w:cs="Arial"/>
          <w:color w:val="000000"/>
          <w:sz w:val="23"/>
          <w:szCs w:val="23"/>
          <w:lang w:eastAsia="ar-SA"/>
        </w:rPr>
        <w:t>sustain the NDIS in</w:t>
      </w:r>
      <w:r w:rsidR="002C3F6D">
        <w:rPr>
          <w:rFonts w:ascii="Arial" w:hAnsi="Arial" w:cs="Arial"/>
          <w:color w:val="000000"/>
          <w:sz w:val="23"/>
          <w:szCs w:val="23"/>
          <w:lang w:eastAsia="ar-SA"/>
        </w:rPr>
        <w:t>to</w:t>
      </w:r>
      <w:r w:rsidRPr="001A321D">
        <w:rPr>
          <w:rFonts w:ascii="Arial" w:hAnsi="Arial" w:cs="Arial"/>
          <w:color w:val="000000"/>
          <w:sz w:val="23"/>
          <w:szCs w:val="23"/>
          <w:lang w:eastAsia="ar-SA"/>
        </w:rPr>
        <w:t xml:space="preserve"> the future</w:t>
      </w:r>
      <w:r w:rsidR="008F504F">
        <w:rPr>
          <w:rFonts w:ascii="Arial" w:hAnsi="Arial" w:cs="Arial"/>
          <w:color w:val="000000"/>
          <w:sz w:val="23"/>
          <w:szCs w:val="23"/>
          <w:lang w:eastAsia="ar-SA"/>
        </w:rPr>
        <w:t xml:space="preserve"> that does not result in </w:t>
      </w:r>
      <w:r w:rsidR="002C3F6D">
        <w:rPr>
          <w:rFonts w:ascii="Arial" w:hAnsi="Arial" w:cs="Arial"/>
          <w:color w:val="000000"/>
          <w:sz w:val="23"/>
          <w:szCs w:val="23"/>
          <w:lang w:eastAsia="ar-SA"/>
        </w:rPr>
        <w:t>unnecessary trade-offs between disability support and social security</w:t>
      </w:r>
      <w:r w:rsidRPr="001A321D">
        <w:rPr>
          <w:rFonts w:ascii="Arial" w:hAnsi="Arial" w:cs="Arial"/>
          <w:color w:val="000000"/>
          <w:sz w:val="23"/>
          <w:szCs w:val="23"/>
          <w:lang w:eastAsia="ar-SA"/>
        </w:rPr>
        <w:t xml:space="preserve">. </w:t>
      </w:r>
    </w:p>
    <w:p w:rsidR="006B04DD" w:rsidRDefault="006B04DD" w:rsidP="006B04DD">
      <w:pPr>
        <w:suppressAutoHyphens/>
        <w:spacing w:after="0" w:line="240" w:lineRule="auto"/>
        <w:rPr>
          <w:rFonts w:ascii="Arial" w:hAnsi="Arial" w:cs="Arial"/>
          <w:color w:val="000000"/>
          <w:sz w:val="23"/>
          <w:szCs w:val="23"/>
          <w:lang w:eastAsia="ar-SA"/>
        </w:rPr>
      </w:pPr>
    </w:p>
    <w:p w:rsidR="001A321D" w:rsidRDefault="001A321D" w:rsidP="006B04DD">
      <w:pPr>
        <w:suppressAutoHyphens/>
        <w:spacing w:after="0"/>
        <w:rPr>
          <w:rFonts w:ascii="Arial" w:hAnsi="Arial" w:cs="Arial"/>
          <w:color w:val="000000"/>
          <w:sz w:val="23"/>
          <w:szCs w:val="23"/>
          <w:lang w:eastAsia="ar-SA"/>
        </w:rPr>
      </w:pPr>
      <w:r w:rsidRPr="001A321D">
        <w:rPr>
          <w:rFonts w:ascii="Arial" w:hAnsi="Arial" w:cs="Arial"/>
          <w:color w:val="000000"/>
          <w:sz w:val="23"/>
          <w:szCs w:val="23"/>
          <w:lang w:eastAsia="ar-SA"/>
        </w:rPr>
        <w:t xml:space="preserve">This Bill was proposed by Government without consultation.  We believe a rational and sensible approach to </w:t>
      </w:r>
      <w:r w:rsidR="006A42C5">
        <w:rPr>
          <w:rFonts w:ascii="Arial" w:hAnsi="Arial" w:cs="Arial"/>
          <w:color w:val="000000"/>
          <w:sz w:val="23"/>
          <w:szCs w:val="23"/>
          <w:lang w:eastAsia="ar-SA"/>
        </w:rPr>
        <w:t>financial sustainability</w:t>
      </w:r>
      <w:r w:rsidRPr="001A321D">
        <w:rPr>
          <w:rFonts w:ascii="Arial" w:hAnsi="Arial" w:cs="Arial"/>
          <w:color w:val="000000"/>
          <w:sz w:val="23"/>
          <w:szCs w:val="23"/>
          <w:lang w:eastAsia="ar-SA"/>
        </w:rPr>
        <w:t xml:space="preserve"> </w:t>
      </w:r>
      <w:r w:rsidR="008F504F">
        <w:rPr>
          <w:rFonts w:ascii="Arial" w:hAnsi="Arial" w:cs="Arial"/>
          <w:color w:val="000000"/>
          <w:sz w:val="23"/>
          <w:szCs w:val="23"/>
          <w:lang w:eastAsia="ar-SA"/>
        </w:rPr>
        <w:t xml:space="preserve">of the NDIS </w:t>
      </w:r>
      <w:r w:rsidRPr="001A321D">
        <w:rPr>
          <w:rFonts w:ascii="Arial" w:hAnsi="Arial" w:cs="Arial"/>
          <w:color w:val="000000"/>
          <w:sz w:val="23"/>
          <w:szCs w:val="23"/>
          <w:lang w:eastAsia="ar-SA"/>
        </w:rPr>
        <w:t xml:space="preserve">is in the context of broader discussions about the revenue, tax and spending mix of our nation. A range of options should be on the table to ensure that all who require financial support under the NDIS receive it. People with disability and their representative organisations should be central to this discussion.  </w:t>
      </w:r>
    </w:p>
    <w:p w:rsidR="006B04DD" w:rsidRDefault="006B04DD" w:rsidP="006B04DD">
      <w:pPr>
        <w:suppressAutoHyphens/>
        <w:spacing w:after="0"/>
        <w:rPr>
          <w:rFonts w:ascii="Arial" w:hAnsi="Arial" w:cs="Arial"/>
          <w:color w:val="000000"/>
          <w:sz w:val="23"/>
          <w:szCs w:val="23"/>
          <w:lang w:eastAsia="ar-SA"/>
        </w:rPr>
      </w:pPr>
    </w:p>
    <w:p w:rsidR="006627C4" w:rsidRPr="006627C4" w:rsidRDefault="006627C4" w:rsidP="006627C4">
      <w:pPr>
        <w:suppressAutoHyphens/>
        <w:spacing w:after="120"/>
        <w:rPr>
          <w:rFonts w:ascii="Arial" w:hAnsi="Arial" w:cs="Arial"/>
          <w:b/>
          <w:color w:val="000000"/>
          <w:sz w:val="23"/>
          <w:szCs w:val="23"/>
          <w:lang w:eastAsia="ar-SA"/>
        </w:rPr>
      </w:pPr>
      <w:r w:rsidRPr="006627C4">
        <w:rPr>
          <w:rFonts w:ascii="Arial" w:hAnsi="Arial" w:cs="Arial"/>
          <w:b/>
          <w:color w:val="000000"/>
          <w:sz w:val="23"/>
          <w:szCs w:val="23"/>
          <w:lang w:eastAsia="ar-SA"/>
        </w:rPr>
        <w:t>Need for additional Special Account</w:t>
      </w:r>
    </w:p>
    <w:p w:rsidR="00B808C1" w:rsidRDefault="001A321D" w:rsidP="006627C4">
      <w:pPr>
        <w:suppressAutoHyphens/>
        <w:spacing w:after="0"/>
        <w:rPr>
          <w:rFonts w:ascii="Arial" w:hAnsi="Arial" w:cs="Arial"/>
          <w:color w:val="000000"/>
          <w:sz w:val="23"/>
          <w:szCs w:val="23"/>
        </w:rPr>
      </w:pPr>
      <w:r w:rsidRPr="001A321D">
        <w:rPr>
          <w:rFonts w:ascii="Arial" w:hAnsi="Arial" w:cs="Arial"/>
          <w:color w:val="000000"/>
          <w:sz w:val="23"/>
          <w:szCs w:val="23"/>
        </w:rPr>
        <w:t xml:space="preserve">The NDIS is resourced through existing Commonwealth disability funding, </w:t>
      </w:r>
      <w:r w:rsidR="00060F2D">
        <w:rPr>
          <w:rFonts w:ascii="Arial" w:hAnsi="Arial" w:cs="Arial"/>
          <w:color w:val="000000"/>
          <w:sz w:val="23"/>
          <w:szCs w:val="23"/>
        </w:rPr>
        <w:t>redirected S</w:t>
      </w:r>
      <w:r w:rsidR="00060F2D" w:rsidRPr="001A321D">
        <w:rPr>
          <w:rFonts w:ascii="Arial" w:hAnsi="Arial" w:cs="Arial"/>
          <w:color w:val="000000"/>
          <w:sz w:val="23"/>
          <w:szCs w:val="23"/>
        </w:rPr>
        <w:t xml:space="preserve">tate </w:t>
      </w:r>
      <w:r w:rsidR="00060F2D">
        <w:rPr>
          <w:rFonts w:ascii="Arial" w:hAnsi="Arial" w:cs="Arial"/>
          <w:color w:val="000000"/>
          <w:sz w:val="23"/>
          <w:szCs w:val="23"/>
        </w:rPr>
        <w:t xml:space="preserve">and Territory disability </w:t>
      </w:r>
      <w:r w:rsidR="00060F2D" w:rsidRPr="001A321D">
        <w:rPr>
          <w:rFonts w:ascii="Arial" w:hAnsi="Arial" w:cs="Arial"/>
          <w:color w:val="000000"/>
          <w:sz w:val="23"/>
          <w:szCs w:val="23"/>
        </w:rPr>
        <w:t>funding</w:t>
      </w:r>
      <w:r w:rsidR="00060F2D" w:rsidRPr="001A321D">
        <w:rPr>
          <w:rFonts w:ascii="Arial" w:hAnsi="Arial" w:cs="Arial"/>
          <w:color w:val="000000"/>
          <w:sz w:val="23"/>
          <w:szCs w:val="23"/>
        </w:rPr>
        <w:t xml:space="preserve"> </w:t>
      </w:r>
      <w:r w:rsidR="00060F2D">
        <w:rPr>
          <w:rFonts w:ascii="Arial" w:hAnsi="Arial" w:cs="Arial"/>
          <w:color w:val="000000"/>
          <w:sz w:val="23"/>
          <w:szCs w:val="23"/>
        </w:rPr>
        <w:t xml:space="preserve">and </w:t>
      </w:r>
      <w:r w:rsidRPr="001A321D">
        <w:rPr>
          <w:rFonts w:ascii="Arial" w:hAnsi="Arial" w:cs="Arial"/>
          <w:color w:val="000000"/>
          <w:sz w:val="23"/>
          <w:szCs w:val="23"/>
        </w:rPr>
        <w:t xml:space="preserve">the </w:t>
      </w:r>
      <w:r w:rsidR="00060F2D">
        <w:rPr>
          <w:rFonts w:ascii="Arial" w:hAnsi="Arial" w:cs="Arial"/>
          <w:color w:val="000000"/>
          <w:sz w:val="23"/>
          <w:szCs w:val="23"/>
        </w:rPr>
        <w:t xml:space="preserve">NDIS component of the </w:t>
      </w:r>
      <w:r w:rsidRPr="001A321D">
        <w:rPr>
          <w:rFonts w:ascii="Arial" w:hAnsi="Arial" w:cs="Arial"/>
          <w:color w:val="000000"/>
          <w:sz w:val="23"/>
          <w:szCs w:val="23"/>
        </w:rPr>
        <w:t xml:space="preserve">Medicare levy </w:t>
      </w:r>
      <w:r w:rsidR="00060F2D">
        <w:rPr>
          <w:rFonts w:ascii="Arial" w:hAnsi="Arial" w:cs="Arial"/>
          <w:color w:val="000000"/>
          <w:sz w:val="23"/>
          <w:szCs w:val="23"/>
        </w:rPr>
        <w:t xml:space="preserve">credited to </w:t>
      </w:r>
      <w:r w:rsidRPr="001A321D">
        <w:rPr>
          <w:rFonts w:ascii="Arial" w:hAnsi="Arial" w:cs="Arial"/>
          <w:color w:val="000000"/>
          <w:sz w:val="23"/>
          <w:szCs w:val="23"/>
        </w:rPr>
        <w:t xml:space="preserve">the </w:t>
      </w:r>
      <w:proofErr w:type="spellStart"/>
      <w:r w:rsidRPr="001A321D">
        <w:rPr>
          <w:rFonts w:ascii="Arial" w:hAnsi="Arial" w:cs="Arial"/>
          <w:color w:val="000000"/>
          <w:sz w:val="23"/>
          <w:szCs w:val="23"/>
        </w:rPr>
        <w:t>DisabilityCare</w:t>
      </w:r>
      <w:proofErr w:type="spellEnd"/>
      <w:r w:rsidRPr="001A321D">
        <w:rPr>
          <w:rFonts w:ascii="Arial" w:hAnsi="Arial" w:cs="Arial"/>
          <w:color w:val="000000"/>
          <w:sz w:val="23"/>
          <w:szCs w:val="23"/>
        </w:rPr>
        <w:t xml:space="preserve"> Australia Fund</w:t>
      </w:r>
      <w:r w:rsidR="00060F2D">
        <w:rPr>
          <w:rFonts w:ascii="Arial" w:hAnsi="Arial" w:cs="Arial"/>
          <w:color w:val="000000"/>
          <w:sz w:val="23"/>
          <w:szCs w:val="23"/>
        </w:rPr>
        <w:t>.</w:t>
      </w:r>
      <w:r w:rsidRPr="001A321D">
        <w:rPr>
          <w:rFonts w:ascii="Arial" w:hAnsi="Arial" w:cs="Arial"/>
          <w:color w:val="000000"/>
          <w:sz w:val="23"/>
          <w:szCs w:val="23"/>
        </w:rPr>
        <w:t xml:space="preserve"> Th</w:t>
      </w:r>
      <w:r w:rsidR="00C961FB">
        <w:rPr>
          <w:rFonts w:ascii="Arial" w:hAnsi="Arial" w:cs="Arial"/>
          <w:color w:val="000000"/>
          <w:sz w:val="23"/>
          <w:szCs w:val="23"/>
        </w:rPr>
        <w:t xml:space="preserve">e </w:t>
      </w:r>
      <w:proofErr w:type="spellStart"/>
      <w:r w:rsidR="00C961FB">
        <w:rPr>
          <w:rFonts w:ascii="Arial" w:hAnsi="Arial" w:cs="Arial"/>
          <w:color w:val="000000"/>
          <w:sz w:val="23"/>
          <w:szCs w:val="23"/>
        </w:rPr>
        <w:t>DisabilityCare</w:t>
      </w:r>
      <w:proofErr w:type="spellEnd"/>
      <w:r w:rsidR="00C961FB">
        <w:rPr>
          <w:rFonts w:ascii="Arial" w:hAnsi="Arial" w:cs="Arial"/>
          <w:color w:val="000000"/>
          <w:sz w:val="23"/>
          <w:szCs w:val="23"/>
        </w:rPr>
        <w:t xml:space="preserve"> Australia Fund was established as a Special Account to fund the NDIS, </w:t>
      </w:r>
      <w:r w:rsidRPr="001A321D">
        <w:rPr>
          <w:rFonts w:ascii="Arial" w:hAnsi="Arial" w:cs="Arial"/>
          <w:color w:val="000000"/>
          <w:sz w:val="23"/>
          <w:szCs w:val="23"/>
        </w:rPr>
        <w:t xml:space="preserve">and we </w:t>
      </w:r>
      <w:r w:rsidR="006A42C5">
        <w:rPr>
          <w:rFonts w:ascii="Arial" w:hAnsi="Arial" w:cs="Arial"/>
          <w:color w:val="000000"/>
          <w:sz w:val="23"/>
          <w:szCs w:val="23"/>
        </w:rPr>
        <w:t xml:space="preserve">are unclear as to why </w:t>
      </w:r>
      <w:r w:rsidRPr="001A321D">
        <w:rPr>
          <w:rFonts w:ascii="Arial" w:hAnsi="Arial" w:cs="Arial"/>
          <w:color w:val="000000"/>
          <w:sz w:val="23"/>
          <w:szCs w:val="23"/>
        </w:rPr>
        <w:t xml:space="preserve">an additional </w:t>
      </w:r>
      <w:r w:rsidR="00C961FB">
        <w:rPr>
          <w:rFonts w:ascii="Arial" w:hAnsi="Arial" w:cs="Arial"/>
          <w:color w:val="000000"/>
          <w:sz w:val="23"/>
          <w:szCs w:val="23"/>
        </w:rPr>
        <w:t>Special Account</w:t>
      </w:r>
      <w:r w:rsidRPr="001A321D">
        <w:rPr>
          <w:rFonts w:ascii="Arial" w:hAnsi="Arial" w:cs="Arial"/>
          <w:color w:val="000000"/>
          <w:sz w:val="23"/>
          <w:szCs w:val="23"/>
        </w:rPr>
        <w:t xml:space="preserve"> </w:t>
      </w:r>
      <w:r w:rsidR="006A42C5">
        <w:rPr>
          <w:rFonts w:ascii="Arial" w:hAnsi="Arial" w:cs="Arial"/>
          <w:color w:val="000000"/>
          <w:sz w:val="23"/>
          <w:szCs w:val="23"/>
        </w:rPr>
        <w:t xml:space="preserve">needs </w:t>
      </w:r>
      <w:r w:rsidRPr="001A321D">
        <w:rPr>
          <w:rFonts w:ascii="Arial" w:hAnsi="Arial" w:cs="Arial"/>
          <w:color w:val="000000"/>
          <w:sz w:val="23"/>
          <w:szCs w:val="23"/>
        </w:rPr>
        <w:t xml:space="preserve">to be established. If additional funding </w:t>
      </w:r>
      <w:r w:rsidR="00C961FB">
        <w:rPr>
          <w:rFonts w:ascii="Arial" w:hAnsi="Arial" w:cs="Arial"/>
          <w:color w:val="000000"/>
          <w:sz w:val="23"/>
          <w:szCs w:val="23"/>
        </w:rPr>
        <w:t>for the NDIS needs</w:t>
      </w:r>
      <w:r w:rsidR="00C961FB" w:rsidRPr="001A321D">
        <w:rPr>
          <w:rFonts w:ascii="Arial" w:hAnsi="Arial" w:cs="Arial"/>
          <w:color w:val="000000"/>
          <w:sz w:val="23"/>
          <w:szCs w:val="23"/>
        </w:rPr>
        <w:t xml:space="preserve"> </w:t>
      </w:r>
      <w:r w:rsidRPr="001A321D">
        <w:rPr>
          <w:rFonts w:ascii="Arial" w:hAnsi="Arial" w:cs="Arial"/>
          <w:color w:val="000000"/>
          <w:sz w:val="23"/>
          <w:szCs w:val="23"/>
        </w:rPr>
        <w:t xml:space="preserve">to be sourced through alternate revenue measures, this </w:t>
      </w:r>
      <w:r w:rsidR="00C961FB">
        <w:rPr>
          <w:rFonts w:ascii="Arial" w:hAnsi="Arial" w:cs="Arial"/>
          <w:color w:val="000000"/>
          <w:sz w:val="23"/>
          <w:szCs w:val="23"/>
        </w:rPr>
        <w:t xml:space="preserve">funding </w:t>
      </w:r>
      <w:r w:rsidRPr="001A321D">
        <w:rPr>
          <w:rFonts w:ascii="Arial" w:hAnsi="Arial" w:cs="Arial"/>
          <w:color w:val="000000"/>
          <w:sz w:val="23"/>
          <w:szCs w:val="23"/>
        </w:rPr>
        <w:t xml:space="preserve">could be channelled directly through the existing </w:t>
      </w:r>
      <w:proofErr w:type="spellStart"/>
      <w:r w:rsidRPr="001A321D">
        <w:rPr>
          <w:rFonts w:ascii="Arial" w:hAnsi="Arial" w:cs="Arial"/>
          <w:color w:val="000000"/>
          <w:sz w:val="23"/>
          <w:szCs w:val="23"/>
        </w:rPr>
        <w:t>DisabilityCare</w:t>
      </w:r>
      <w:proofErr w:type="spellEnd"/>
      <w:r w:rsidRPr="001A321D">
        <w:rPr>
          <w:rFonts w:ascii="Arial" w:hAnsi="Arial" w:cs="Arial"/>
          <w:color w:val="000000"/>
          <w:sz w:val="23"/>
          <w:szCs w:val="23"/>
        </w:rPr>
        <w:t xml:space="preserve"> Australia Fund. </w:t>
      </w:r>
      <w:r w:rsidR="00433BF4">
        <w:rPr>
          <w:rFonts w:ascii="Arial" w:hAnsi="Arial" w:cs="Arial"/>
          <w:color w:val="000000"/>
          <w:sz w:val="23"/>
          <w:szCs w:val="23"/>
        </w:rPr>
        <w:t xml:space="preserve"> </w:t>
      </w:r>
    </w:p>
    <w:p w:rsidR="006627C4" w:rsidRPr="001A321D" w:rsidRDefault="006627C4" w:rsidP="006627C4">
      <w:pPr>
        <w:suppressAutoHyphens/>
        <w:spacing w:after="0"/>
        <w:rPr>
          <w:rFonts w:ascii="Arial" w:hAnsi="Arial" w:cs="Arial"/>
          <w:color w:val="000000"/>
          <w:sz w:val="23"/>
          <w:szCs w:val="23"/>
        </w:rPr>
      </w:pPr>
    </w:p>
    <w:p w:rsidR="006627C4" w:rsidRPr="001A321D" w:rsidRDefault="006627C4" w:rsidP="006627C4">
      <w:pPr>
        <w:suppressAutoHyphens/>
        <w:spacing w:after="120"/>
        <w:rPr>
          <w:rFonts w:ascii="Arial" w:hAnsi="Arial" w:cs="Arial"/>
          <w:b/>
          <w:color w:val="000000"/>
          <w:sz w:val="23"/>
          <w:szCs w:val="23"/>
        </w:rPr>
      </w:pPr>
      <w:r>
        <w:rPr>
          <w:rFonts w:ascii="Arial" w:hAnsi="Arial" w:cs="Arial"/>
          <w:b/>
          <w:color w:val="000000"/>
          <w:sz w:val="23"/>
          <w:szCs w:val="23"/>
        </w:rPr>
        <w:t>Operation and structure of the proposed Fund</w:t>
      </w:r>
    </w:p>
    <w:p w:rsidR="0082027E" w:rsidRDefault="001A321D" w:rsidP="002C79EB">
      <w:pPr>
        <w:suppressAutoHyphens/>
        <w:spacing w:before="120" w:after="120"/>
        <w:rPr>
          <w:rFonts w:ascii="Arial" w:hAnsi="Arial" w:cs="Arial"/>
          <w:bCs/>
          <w:sz w:val="23"/>
          <w:szCs w:val="23"/>
        </w:rPr>
      </w:pPr>
      <w:r w:rsidRPr="001A321D">
        <w:rPr>
          <w:rFonts w:ascii="Arial" w:hAnsi="Arial" w:cs="Arial"/>
          <w:color w:val="000000"/>
          <w:sz w:val="23"/>
          <w:szCs w:val="23"/>
        </w:rPr>
        <w:t xml:space="preserve">The NDIS is an independent scheme, run by </w:t>
      </w:r>
      <w:r w:rsidR="00377C98">
        <w:rPr>
          <w:rFonts w:ascii="Arial" w:hAnsi="Arial" w:cs="Arial"/>
          <w:color w:val="000000"/>
          <w:sz w:val="23"/>
          <w:szCs w:val="23"/>
        </w:rPr>
        <w:t xml:space="preserve">the </w:t>
      </w:r>
      <w:r w:rsidRPr="001A321D">
        <w:rPr>
          <w:rFonts w:ascii="Arial" w:hAnsi="Arial" w:cs="Arial"/>
          <w:color w:val="000000"/>
          <w:sz w:val="23"/>
          <w:szCs w:val="23"/>
        </w:rPr>
        <w:t xml:space="preserve">independent </w:t>
      </w:r>
      <w:r w:rsidR="00377C98">
        <w:rPr>
          <w:rFonts w:ascii="Arial" w:hAnsi="Arial" w:cs="Arial"/>
          <w:color w:val="000000"/>
          <w:sz w:val="23"/>
          <w:szCs w:val="23"/>
        </w:rPr>
        <w:t>National Disability Insurance A</w:t>
      </w:r>
      <w:r w:rsidRPr="001A321D">
        <w:rPr>
          <w:rFonts w:ascii="Arial" w:hAnsi="Arial" w:cs="Arial"/>
          <w:color w:val="000000"/>
          <w:sz w:val="23"/>
          <w:szCs w:val="23"/>
        </w:rPr>
        <w:t>gency</w:t>
      </w:r>
      <w:r w:rsidR="00377C98">
        <w:rPr>
          <w:rFonts w:ascii="Arial" w:hAnsi="Arial" w:cs="Arial"/>
          <w:color w:val="000000"/>
          <w:sz w:val="23"/>
          <w:szCs w:val="23"/>
        </w:rPr>
        <w:t xml:space="preserve"> (NDIA). </w:t>
      </w:r>
      <w:r w:rsidRPr="001A321D">
        <w:rPr>
          <w:rFonts w:ascii="Arial" w:hAnsi="Arial" w:cs="Arial"/>
          <w:color w:val="000000"/>
          <w:sz w:val="23"/>
          <w:szCs w:val="23"/>
        </w:rPr>
        <w:t xml:space="preserve"> The proposed Bill provides the </w:t>
      </w:r>
      <w:r w:rsidRPr="001A321D">
        <w:rPr>
          <w:rFonts w:ascii="Arial" w:hAnsi="Arial" w:cs="Arial"/>
          <w:bCs/>
          <w:sz w:val="23"/>
          <w:szCs w:val="23"/>
        </w:rPr>
        <w:t xml:space="preserve">Minister for Social Services </w:t>
      </w:r>
      <w:r w:rsidR="00EC5698">
        <w:rPr>
          <w:rFonts w:ascii="Arial" w:hAnsi="Arial" w:cs="Arial"/>
          <w:bCs/>
          <w:sz w:val="23"/>
          <w:szCs w:val="23"/>
        </w:rPr>
        <w:t xml:space="preserve">with </w:t>
      </w:r>
      <w:r w:rsidRPr="001A321D">
        <w:rPr>
          <w:rFonts w:ascii="Arial" w:hAnsi="Arial" w:cs="Arial"/>
          <w:bCs/>
          <w:sz w:val="23"/>
          <w:szCs w:val="23"/>
        </w:rPr>
        <w:t xml:space="preserve">responsibility for the policy and management of the </w:t>
      </w:r>
      <w:r w:rsidR="00377C98">
        <w:rPr>
          <w:rFonts w:ascii="Arial" w:hAnsi="Arial" w:cs="Arial"/>
          <w:bCs/>
          <w:sz w:val="23"/>
          <w:szCs w:val="23"/>
        </w:rPr>
        <w:t>NDIS Savings Fund Special Account</w:t>
      </w:r>
      <w:r w:rsidRPr="001A321D">
        <w:rPr>
          <w:rFonts w:ascii="Arial" w:hAnsi="Arial" w:cs="Arial"/>
          <w:bCs/>
          <w:sz w:val="23"/>
          <w:szCs w:val="23"/>
        </w:rPr>
        <w:t xml:space="preserve"> raising concerns about </w:t>
      </w:r>
      <w:r w:rsidR="00377C98">
        <w:rPr>
          <w:rFonts w:ascii="Arial" w:hAnsi="Arial" w:cs="Arial"/>
          <w:bCs/>
          <w:sz w:val="23"/>
          <w:szCs w:val="23"/>
        </w:rPr>
        <w:t xml:space="preserve">existing NDIS governance arrangements whereby intergovernmental agreements outline shared responsibility between Commonwealth and State and Territory governments </w:t>
      </w:r>
      <w:r w:rsidR="00377C98">
        <w:rPr>
          <w:rFonts w:ascii="Arial" w:hAnsi="Arial" w:cs="Arial"/>
          <w:bCs/>
          <w:sz w:val="23"/>
          <w:szCs w:val="23"/>
        </w:rPr>
        <w:lastRenderedPageBreak/>
        <w:t xml:space="preserve">and the NDIA board deliver and manage the NDIS.   </w:t>
      </w:r>
      <w:r w:rsidR="00EC5698">
        <w:rPr>
          <w:rFonts w:ascii="Arial" w:hAnsi="Arial" w:cs="Arial"/>
          <w:bCs/>
          <w:sz w:val="23"/>
          <w:szCs w:val="23"/>
        </w:rPr>
        <w:t xml:space="preserve">DPO Australia is very concerned that the proposed Bill undermines shared responsibility arrangements between jurisdictions and the </w:t>
      </w:r>
      <w:r w:rsidR="00EC5698" w:rsidRPr="001A321D">
        <w:rPr>
          <w:rFonts w:ascii="Arial" w:hAnsi="Arial" w:cs="Arial"/>
          <w:color w:val="000000"/>
          <w:sz w:val="23"/>
          <w:szCs w:val="23"/>
        </w:rPr>
        <w:t>neutrality and independence of the NDIA structure</w:t>
      </w:r>
      <w:r w:rsidR="00EC5698">
        <w:rPr>
          <w:rFonts w:ascii="Arial" w:hAnsi="Arial" w:cs="Arial"/>
          <w:color w:val="000000"/>
          <w:sz w:val="23"/>
          <w:szCs w:val="23"/>
        </w:rPr>
        <w:t xml:space="preserve">.  </w:t>
      </w:r>
      <w:r w:rsidR="00EC5698" w:rsidRPr="001A321D">
        <w:rPr>
          <w:rFonts w:ascii="Arial" w:hAnsi="Arial" w:cs="Arial"/>
          <w:bCs/>
          <w:sz w:val="23"/>
          <w:szCs w:val="23"/>
        </w:rPr>
        <w:t xml:space="preserve"> </w:t>
      </w:r>
    </w:p>
    <w:p w:rsidR="001A321D" w:rsidRPr="001A321D" w:rsidRDefault="00EC5698" w:rsidP="002C79EB">
      <w:pPr>
        <w:suppressAutoHyphens/>
        <w:spacing w:before="120" w:after="120"/>
        <w:rPr>
          <w:rFonts w:ascii="Arial" w:hAnsi="Arial" w:cs="Arial"/>
          <w:bCs/>
          <w:sz w:val="23"/>
          <w:szCs w:val="23"/>
        </w:rPr>
      </w:pPr>
      <w:r>
        <w:rPr>
          <w:rFonts w:ascii="Arial" w:hAnsi="Arial" w:cs="Arial"/>
          <w:bCs/>
          <w:sz w:val="23"/>
          <w:szCs w:val="23"/>
        </w:rPr>
        <w:t xml:space="preserve">It </w:t>
      </w:r>
      <w:r w:rsidR="00111E5B">
        <w:rPr>
          <w:rFonts w:ascii="Arial" w:hAnsi="Arial" w:cs="Arial"/>
          <w:bCs/>
          <w:sz w:val="23"/>
          <w:szCs w:val="23"/>
        </w:rPr>
        <w:t xml:space="preserve">also </w:t>
      </w:r>
      <w:r>
        <w:rPr>
          <w:rFonts w:ascii="Arial" w:hAnsi="Arial" w:cs="Arial"/>
          <w:bCs/>
          <w:sz w:val="23"/>
          <w:szCs w:val="23"/>
        </w:rPr>
        <w:t xml:space="preserve">gives the </w:t>
      </w:r>
      <w:r w:rsidR="001A321D" w:rsidRPr="001A321D">
        <w:rPr>
          <w:rFonts w:ascii="Arial" w:hAnsi="Arial" w:cs="Arial"/>
          <w:bCs/>
          <w:sz w:val="23"/>
          <w:szCs w:val="23"/>
        </w:rPr>
        <w:t xml:space="preserve">Commonwealth </w:t>
      </w:r>
      <w:r>
        <w:rPr>
          <w:rFonts w:ascii="Arial" w:hAnsi="Arial" w:cs="Arial"/>
          <w:bCs/>
          <w:sz w:val="23"/>
          <w:szCs w:val="23"/>
        </w:rPr>
        <w:t xml:space="preserve">Government significant </w:t>
      </w:r>
      <w:r w:rsidR="001A321D" w:rsidRPr="001A321D">
        <w:rPr>
          <w:rFonts w:ascii="Arial" w:hAnsi="Arial" w:cs="Arial"/>
          <w:bCs/>
          <w:sz w:val="23"/>
          <w:szCs w:val="23"/>
        </w:rPr>
        <w:t xml:space="preserve">control over </w:t>
      </w:r>
      <w:r w:rsidR="00111E5B">
        <w:rPr>
          <w:rFonts w:ascii="Arial" w:hAnsi="Arial" w:cs="Arial"/>
          <w:bCs/>
          <w:sz w:val="23"/>
          <w:szCs w:val="23"/>
        </w:rPr>
        <w:t>identifying savings and distributing funds.  This is highly likely to undermine funding stability as funding will be tied to the budget cycle and political debate.</w:t>
      </w:r>
      <w:r w:rsidR="001A321D" w:rsidRPr="001A321D">
        <w:rPr>
          <w:rFonts w:ascii="Arial" w:hAnsi="Arial" w:cs="Arial"/>
          <w:color w:val="000000"/>
          <w:sz w:val="23"/>
          <w:szCs w:val="23"/>
        </w:rPr>
        <w:t xml:space="preserve"> </w:t>
      </w:r>
    </w:p>
    <w:p w:rsidR="001A321D" w:rsidRDefault="001A321D" w:rsidP="002C79EB">
      <w:pPr>
        <w:suppressAutoHyphens/>
        <w:spacing w:before="120" w:after="120"/>
        <w:rPr>
          <w:rFonts w:ascii="Arial" w:hAnsi="Arial" w:cs="Arial"/>
          <w:sz w:val="23"/>
          <w:szCs w:val="23"/>
        </w:rPr>
      </w:pPr>
      <w:r w:rsidRPr="001A321D">
        <w:rPr>
          <w:rFonts w:ascii="Arial" w:hAnsi="Arial" w:cs="Arial"/>
          <w:bCs/>
          <w:sz w:val="23"/>
          <w:szCs w:val="23"/>
        </w:rPr>
        <w:t xml:space="preserve">The Bill proposes an upper limit to the </w:t>
      </w:r>
      <w:r w:rsidR="006627C4">
        <w:rPr>
          <w:rFonts w:ascii="Arial" w:hAnsi="Arial" w:cs="Arial"/>
          <w:bCs/>
          <w:sz w:val="23"/>
          <w:szCs w:val="23"/>
        </w:rPr>
        <w:t>NDIS S</w:t>
      </w:r>
      <w:r w:rsidRPr="001A321D">
        <w:rPr>
          <w:rFonts w:ascii="Arial" w:hAnsi="Arial" w:cs="Arial"/>
          <w:bCs/>
          <w:sz w:val="23"/>
          <w:szCs w:val="23"/>
        </w:rPr>
        <w:t xml:space="preserve">avings </w:t>
      </w:r>
      <w:r w:rsidR="006627C4">
        <w:rPr>
          <w:rFonts w:ascii="Arial" w:hAnsi="Arial" w:cs="Arial"/>
          <w:bCs/>
          <w:sz w:val="23"/>
          <w:szCs w:val="23"/>
        </w:rPr>
        <w:t>F</w:t>
      </w:r>
      <w:r w:rsidRPr="001A321D">
        <w:rPr>
          <w:rFonts w:ascii="Arial" w:hAnsi="Arial" w:cs="Arial"/>
          <w:bCs/>
          <w:sz w:val="23"/>
          <w:szCs w:val="23"/>
        </w:rPr>
        <w:t>und</w:t>
      </w:r>
      <w:r w:rsidR="006627C4">
        <w:rPr>
          <w:rFonts w:ascii="Arial" w:hAnsi="Arial" w:cs="Arial"/>
          <w:bCs/>
          <w:sz w:val="23"/>
          <w:szCs w:val="23"/>
        </w:rPr>
        <w:t xml:space="preserve"> Special Account</w:t>
      </w:r>
      <w:r w:rsidRPr="001A321D">
        <w:rPr>
          <w:rFonts w:ascii="Arial" w:hAnsi="Arial" w:cs="Arial"/>
          <w:bCs/>
          <w:sz w:val="23"/>
          <w:szCs w:val="23"/>
        </w:rPr>
        <w:t xml:space="preserve">, equivalent to the </w:t>
      </w:r>
      <w:r w:rsidRPr="001A321D">
        <w:rPr>
          <w:rFonts w:ascii="Arial" w:hAnsi="Arial" w:cs="Arial"/>
          <w:sz w:val="23"/>
          <w:szCs w:val="23"/>
        </w:rPr>
        <w:t>future value of the Commonwealth's NDIS commitment</w:t>
      </w:r>
      <w:r w:rsidR="00111E5B">
        <w:rPr>
          <w:rFonts w:ascii="Arial" w:hAnsi="Arial" w:cs="Arial"/>
          <w:sz w:val="23"/>
          <w:szCs w:val="23"/>
        </w:rPr>
        <w:t>,</w:t>
      </w:r>
      <w:r w:rsidR="0082027E">
        <w:rPr>
          <w:rFonts w:ascii="Arial" w:hAnsi="Arial" w:cs="Arial"/>
          <w:sz w:val="23"/>
          <w:szCs w:val="23"/>
        </w:rPr>
        <w:t xml:space="preserve"> </w:t>
      </w:r>
      <w:r w:rsidRPr="001A321D">
        <w:rPr>
          <w:rFonts w:ascii="Arial" w:hAnsi="Arial" w:cs="Arial"/>
          <w:sz w:val="23"/>
          <w:szCs w:val="23"/>
        </w:rPr>
        <w:t>with any funding over and above this upper limit being returned to consolidated revenue.</w:t>
      </w:r>
      <w:r w:rsidR="0082027E">
        <w:rPr>
          <w:rFonts w:ascii="Arial" w:hAnsi="Arial" w:cs="Arial"/>
          <w:sz w:val="23"/>
          <w:szCs w:val="23"/>
        </w:rPr>
        <w:t xml:space="preserve"> </w:t>
      </w:r>
      <w:r w:rsidRPr="001A321D">
        <w:rPr>
          <w:rFonts w:ascii="Arial" w:hAnsi="Arial" w:cs="Arial"/>
          <w:sz w:val="23"/>
          <w:szCs w:val="23"/>
        </w:rPr>
        <w:t xml:space="preserve">This raises concern that </w:t>
      </w:r>
      <w:r w:rsidR="005478D6">
        <w:rPr>
          <w:rFonts w:ascii="Arial" w:hAnsi="Arial" w:cs="Arial"/>
          <w:sz w:val="23"/>
          <w:szCs w:val="23"/>
        </w:rPr>
        <w:t xml:space="preserve">without review and revision as the NDIS rolls out, the upper limit could </w:t>
      </w:r>
      <w:r w:rsidRPr="001A321D">
        <w:rPr>
          <w:rFonts w:ascii="Arial" w:hAnsi="Arial" w:cs="Arial"/>
          <w:sz w:val="23"/>
          <w:szCs w:val="23"/>
        </w:rPr>
        <w:t>potentially result in negative policy changes for funding participants, such as future capping of funds, means testing, or a narrowing of definition of ‘necessary and reasonable support’ in order to save costs.</w:t>
      </w:r>
      <w:r w:rsidR="005478D6">
        <w:rPr>
          <w:rFonts w:ascii="Arial" w:hAnsi="Arial" w:cs="Arial"/>
          <w:sz w:val="23"/>
          <w:szCs w:val="23"/>
        </w:rPr>
        <w:t xml:space="preserve">  </w:t>
      </w:r>
      <w:r w:rsidRPr="001A321D">
        <w:rPr>
          <w:rFonts w:ascii="Arial" w:hAnsi="Arial" w:cs="Arial"/>
          <w:sz w:val="23"/>
          <w:szCs w:val="23"/>
        </w:rPr>
        <w:t xml:space="preserve"> </w:t>
      </w:r>
    </w:p>
    <w:p w:rsidR="001A321D" w:rsidRPr="001A321D" w:rsidRDefault="001A321D" w:rsidP="002C79EB">
      <w:pPr>
        <w:suppressAutoHyphens/>
        <w:spacing w:before="120" w:after="240"/>
        <w:rPr>
          <w:rFonts w:ascii="Arial" w:hAnsi="Arial" w:cs="Arial"/>
          <w:color w:val="000000"/>
          <w:sz w:val="23"/>
          <w:szCs w:val="23"/>
        </w:rPr>
      </w:pPr>
      <w:r w:rsidRPr="001A321D">
        <w:rPr>
          <w:rFonts w:ascii="Arial" w:hAnsi="Arial" w:cs="Arial"/>
          <w:color w:val="000000"/>
          <w:sz w:val="23"/>
          <w:szCs w:val="23"/>
        </w:rPr>
        <w:t xml:space="preserve">In </w:t>
      </w:r>
      <w:r w:rsidR="00187C9D">
        <w:rPr>
          <w:rFonts w:ascii="Arial" w:hAnsi="Arial" w:cs="Arial"/>
          <w:color w:val="000000"/>
          <w:sz w:val="23"/>
          <w:szCs w:val="23"/>
        </w:rPr>
        <w:t xml:space="preserve">light of </w:t>
      </w:r>
      <w:r w:rsidR="006627C4">
        <w:rPr>
          <w:rFonts w:ascii="Arial" w:hAnsi="Arial" w:cs="Arial"/>
          <w:color w:val="000000"/>
          <w:sz w:val="23"/>
          <w:szCs w:val="23"/>
        </w:rPr>
        <w:t>these</w:t>
      </w:r>
      <w:r w:rsidR="00187C9D">
        <w:rPr>
          <w:rFonts w:ascii="Arial" w:hAnsi="Arial" w:cs="Arial"/>
          <w:color w:val="000000"/>
          <w:sz w:val="23"/>
          <w:szCs w:val="23"/>
        </w:rPr>
        <w:t xml:space="preserve"> concerns, </w:t>
      </w:r>
      <w:r w:rsidRPr="001A321D">
        <w:rPr>
          <w:rFonts w:ascii="Arial" w:hAnsi="Arial" w:cs="Arial"/>
          <w:color w:val="000000"/>
          <w:sz w:val="23"/>
          <w:szCs w:val="23"/>
        </w:rPr>
        <w:t xml:space="preserve">the ten year review period proposed in this Bill is far too long to ensure that the savings fund actually meets objectives of the NDIS Act. There is no requirement for the report of the review to be tabled in both Houses of Parliament or be made public, raising concerns about transparency and accountability. </w:t>
      </w:r>
    </w:p>
    <w:p w:rsidR="001A321D" w:rsidRPr="001A321D" w:rsidRDefault="001A321D" w:rsidP="006627C4">
      <w:pPr>
        <w:suppressAutoHyphens/>
        <w:spacing w:after="120"/>
        <w:rPr>
          <w:rFonts w:ascii="Arial" w:hAnsi="Arial" w:cs="Arial"/>
          <w:b/>
          <w:color w:val="000000"/>
          <w:sz w:val="23"/>
          <w:szCs w:val="23"/>
        </w:rPr>
      </w:pPr>
      <w:r w:rsidRPr="001A321D">
        <w:rPr>
          <w:rFonts w:ascii="Arial" w:hAnsi="Arial" w:cs="Arial"/>
          <w:b/>
          <w:color w:val="000000"/>
          <w:sz w:val="23"/>
          <w:szCs w:val="23"/>
        </w:rPr>
        <w:t xml:space="preserve">Unnecessary trade-off between disability support and social security </w:t>
      </w:r>
    </w:p>
    <w:p w:rsidR="001A321D" w:rsidRPr="001A321D" w:rsidRDefault="001A321D" w:rsidP="002C79EB">
      <w:pPr>
        <w:spacing w:after="240"/>
        <w:rPr>
          <w:rFonts w:ascii="Arial" w:hAnsi="Arial" w:cs="Arial"/>
          <w:color w:val="000000"/>
          <w:sz w:val="23"/>
          <w:szCs w:val="23"/>
        </w:rPr>
      </w:pPr>
      <w:r w:rsidRPr="001A321D">
        <w:rPr>
          <w:rFonts w:ascii="Arial" w:hAnsi="Arial" w:cs="Arial"/>
          <w:color w:val="000000"/>
          <w:sz w:val="23"/>
          <w:szCs w:val="23"/>
        </w:rPr>
        <w:t>The Bill allows for government to</w:t>
      </w:r>
      <w:r w:rsidR="005245D4">
        <w:rPr>
          <w:rFonts w:ascii="Arial" w:hAnsi="Arial" w:cs="Arial"/>
          <w:color w:val="000000"/>
          <w:sz w:val="23"/>
          <w:szCs w:val="23"/>
        </w:rPr>
        <w:t>, “over future budgets, to</w:t>
      </w:r>
      <w:r w:rsidRPr="001A321D">
        <w:rPr>
          <w:rFonts w:ascii="Arial" w:hAnsi="Arial" w:cs="Arial"/>
          <w:color w:val="000000"/>
          <w:sz w:val="23"/>
          <w:szCs w:val="23"/>
        </w:rPr>
        <w:t xml:space="preserve"> identify savings from existing programs and set aside those savings to assist in meeting the Commonwealth’s future fi</w:t>
      </w:r>
      <w:r w:rsidR="005245D4">
        <w:rPr>
          <w:rFonts w:ascii="Arial" w:hAnsi="Arial" w:cs="Arial"/>
          <w:color w:val="000000"/>
          <w:sz w:val="23"/>
          <w:szCs w:val="23"/>
        </w:rPr>
        <w:t>nancial commitments to the NDIS”</w:t>
      </w:r>
      <w:r w:rsidRPr="001A321D">
        <w:rPr>
          <w:rStyle w:val="FootnoteReference"/>
          <w:rFonts w:ascii="Arial" w:hAnsi="Arial" w:cs="Arial"/>
          <w:color w:val="000000"/>
          <w:sz w:val="23"/>
          <w:szCs w:val="23"/>
        </w:rPr>
        <w:footnoteReference w:id="2"/>
      </w:r>
      <w:r w:rsidRPr="001A321D">
        <w:rPr>
          <w:rFonts w:ascii="Arial" w:hAnsi="Arial" w:cs="Arial"/>
          <w:color w:val="000000"/>
          <w:sz w:val="23"/>
          <w:szCs w:val="23"/>
        </w:rPr>
        <w:t xml:space="preserve">.  </w:t>
      </w:r>
    </w:p>
    <w:p w:rsidR="004A0C51" w:rsidRDefault="001A321D" w:rsidP="004A0C51">
      <w:pPr>
        <w:spacing w:after="0"/>
        <w:rPr>
          <w:rFonts w:ascii="Arial" w:hAnsi="Arial" w:cs="Arial"/>
          <w:color w:val="000000"/>
          <w:sz w:val="23"/>
          <w:szCs w:val="23"/>
        </w:rPr>
      </w:pPr>
      <w:r w:rsidRPr="001A321D">
        <w:rPr>
          <w:rFonts w:ascii="Arial" w:hAnsi="Arial" w:cs="Arial"/>
          <w:color w:val="000000"/>
          <w:sz w:val="23"/>
          <w:szCs w:val="23"/>
        </w:rPr>
        <w:t xml:space="preserve">This </w:t>
      </w:r>
      <w:r w:rsidR="006A42C5">
        <w:rPr>
          <w:rFonts w:ascii="Arial" w:hAnsi="Arial" w:cs="Arial"/>
          <w:color w:val="000000"/>
          <w:sz w:val="23"/>
          <w:szCs w:val="23"/>
        </w:rPr>
        <w:t xml:space="preserve">means that </w:t>
      </w:r>
      <w:r w:rsidR="006627C4">
        <w:rPr>
          <w:rFonts w:ascii="Arial" w:hAnsi="Arial" w:cs="Arial"/>
          <w:color w:val="000000"/>
          <w:sz w:val="23"/>
          <w:szCs w:val="23"/>
        </w:rPr>
        <w:t xml:space="preserve">NDIS </w:t>
      </w:r>
      <w:r w:rsidR="005245D4">
        <w:rPr>
          <w:rFonts w:ascii="Arial" w:hAnsi="Arial" w:cs="Arial"/>
          <w:color w:val="000000"/>
          <w:sz w:val="23"/>
          <w:szCs w:val="23"/>
        </w:rPr>
        <w:t xml:space="preserve">funding will be determined by the policy priorities of the government of the day, and highly likely to </w:t>
      </w:r>
      <w:r w:rsidRPr="001A321D">
        <w:rPr>
          <w:rFonts w:ascii="Arial" w:hAnsi="Arial" w:cs="Arial"/>
          <w:color w:val="000000"/>
          <w:sz w:val="23"/>
          <w:szCs w:val="23"/>
        </w:rPr>
        <w:t xml:space="preserve">justify cuts and savings measures </w:t>
      </w:r>
      <w:r w:rsidR="005245D4">
        <w:rPr>
          <w:rFonts w:ascii="Arial" w:hAnsi="Arial" w:cs="Arial"/>
          <w:color w:val="000000"/>
          <w:sz w:val="23"/>
          <w:szCs w:val="23"/>
        </w:rPr>
        <w:t>that target</w:t>
      </w:r>
      <w:r w:rsidRPr="001A321D">
        <w:rPr>
          <w:rFonts w:ascii="Arial" w:hAnsi="Arial" w:cs="Arial"/>
          <w:color w:val="000000"/>
          <w:sz w:val="23"/>
          <w:szCs w:val="23"/>
        </w:rPr>
        <w:t xml:space="preserve"> essential human services</w:t>
      </w:r>
      <w:r w:rsidR="006627C4">
        <w:rPr>
          <w:rFonts w:ascii="Arial" w:hAnsi="Arial" w:cs="Arial"/>
          <w:color w:val="000000"/>
          <w:sz w:val="23"/>
          <w:szCs w:val="23"/>
        </w:rPr>
        <w:t xml:space="preserve"> and welfare</w:t>
      </w:r>
      <w:r w:rsidR="005245D4">
        <w:rPr>
          <w:rFonts w:ascii="Arial" w:hAnsi="Arial" w:cs="Arial"/>
          <w:color w:val="000000"/>
          <w:sz w:val="23"/>
          <w:szCs w:val="23"/>
        </w:rPr>
        <w:t>.  It will r</w:t>
      </w:r>
      <w:r w:rsidRPr="001A321D">
        <w:rPr>
          <w:rFonts w:ascii="Arial" w:hAnsi="Arial" w:cs="Arial"/>
          <w:color w:val="000000"/>
          <w:sz w:val="23"/>
          <w:szCs w:val="23"/>
        </w:rPr>
        <w:t>esult in trade-offs and false economies between disability support and social security support</w:t>
      </w:r>
      <w:r w:rsidR="005245D4">
        <w:rPr>
          <w:rFonts w:ascii="Arial" w:hAnsi="Arial" w:cs="Arial"/>
          <w:color w:val="000000"/>
          <w:sz w:val="23"/>
          <w:szCs w:val="23"/>
        </w:rPr>
        <w:t xml:space="preserve">, and link NDIS funding to the budget cycle </w:t>
      </w:r>
      <w:r w:rsidR="005245D4" w:rsidRPr="001A321D">
        <w:rPr>
          <w:rFonts w:ascii="Arial" w:hAnsi="Arial" w:cs="Arial"/>
          <w:color w:val="000000"/>
          <w:sz w:val="23"/>
          <w:szCs w:val="23"/>
        </w:rPr>
        <w:t xml:space="preserve">resulting in ongoing unease and angst </w:t>
      </w:r>
      <w:r w:rsidR="005245D4">
        <w:rPr>
          <w:rFonts w:ascii="Arial" w:hAnsi="Arial" w:cs="Arial"/>
          <w:color w:val="000000"/>
          <w:sz w:val="23"/>
          <w:szCs w:val="23"/>
        </w:rPr>
        <w:t>about</w:t>
      </w:r>
      <w:r w:rsidR="005245D4" w:rsidRPr="001A321D">
        <w:rPr>
          <w:rFonts w:ascii="Arial" w:hAnsi="Arial" w:cs="Arial"/>
          <w:color w:val="000000"/>
          <w:sz w:val="23"/>
          <w:szCs w:val="23"/>
        </w:rPr>
        <w:t xml:space="preserve"> existing programs and services that may be cut in future, potentially creating resentment from the community and other stakeholders who may lose funding.</w:t>
      </w:r>
      <w:r w:rsidR="000D6F08">
        <w:rPr>
          <w:rFonts w:ascii="Arial" w:hAnsi="Arial" w:cs="Arial"/>
          <w:color w:val="000000"/>
          <w:sz w:val="23"/>
          <w:szCs w:val="23"/>
        </w:rPr>
        <w:t xml:space="preserve">  </w:t>
      </w:r>
    </w:p>
    <w:p w:rsidR="004A0C51" w:rsidRPr="001A321D" w:rsidRDefault="004A0C51" w:rsidP="004A0C51">
      <w:pPr>
        <w:spacing w:after="0"/>
        <w:rPr>
          <w:rFonts w:ascii="Arial" w:hAnsi="Arial" w:cs="Arial"/>
          <w:color w:val="000000"/>
          <w:sz w:val="23"/>
          <w:szCs w:val="23"/>
        </w:rPr>
      </w:pPr>
    </w:p>
    <w:p w:rsidR="005245D4" w:rsidRPr="001A321D" w:rsidRDefault="005245D4" w:rsidP="009A35F2">
      <w:pPr>
        <w:spacing w:after="0"/>
        <w:rPr>
          <w:rFonts w:ascii="Arial" w:hAnsi="Arial" w:cs="Arial"/>
          <w:color w:val="000000"/>
          <w:sz w:val="23"/>
          <w:szCs w:val="23"/>
        </w:rPr>
      </w:pPr>
      <w:r w:rsidRPr="001A321D">
        <w:rPr>
          <w:rFonts w:ascii="Arial" w:hAnsi="Arial" w:cs="Arial"/>
          <w:color w:val="000000"/>
          <w:sz w:val="23"/>
          <w:szCs w:val="23"/>
        </w:rPr>
        <w:t xml:space="preserve">In the 2016/17 Federal Budget, a number of measures </w:t>
      </w:r>
      <w:r>
        <w:rPr>
          <w:rFonts w:ascii="Arial" w:hAnsi="Arial" w:cs="Arial"/>
          <w:color w:val="000000"/>
          <w:sz w:val="23"/>
          <w:szCs w:val="23"/>
        </w:rPr>
        <w:t xml:space="preserve">were proposed </w:t>
      </w:r>
      <w:r w:rsidRPr="001A321D">
        <w:rPr>
          <w:rFonts w:ascii="Arial" w:hAnsi="Arial" w:cs="Arial"/>
          <w:color w:val="000000"/>
          <w:sz w:val="23"/>
          <w:szCs w:val="23"/>
        </w:rPr>
        <w:t>to shift funding to the NDIS</w:t>
      </w:r>
      <w:r w:rsidR="00B808C1">
        <w:rPr>
          <w:rFonts w:ascii="Arial" w:hAnsi="Arial" w:cs="Arial"/>
          <w:color w:val="000000"/>
          <w:sz w:val="23"/>
          <w:szCs w:val="23"/>
        </w:rPr>
        <w:t xml:space="preserve">, including </w:t>
      </w:r>
      <w:r w:rsidR="00B907A4">
        <w:rPr>
          <w:rFonts w:ascii="Arial" w:hAnsi="Arial" w:cs="Arial"/>
          <w:color w:val="000000"/>
          <w:sz w:val="23"/>
          <w:szCs w:val="23"/>
        </w:rPr>
        <w:t xml:space="preserve">removal of the Energy Supplement for new social security claimants, </w:t>
      </w:r>
      <w:r w:rsidR="00B808C1">
        <w:rPr>
          <w:rFonts w:ascii="Arial" w:hAnsi="Arial" w:cs="Arial"/>
          <w:color w:val="000000"/>
          <w:sz w:val="23"/>
          <w:szCs w:val="23"/>
        </w:rPr>
        <w:t xml:space="preserve">a review of 30,000 Disability Support Pension (DSP) recipients each year for three years and tightening backdating provisions for new Carer Allowance claims.  </w:t>
      </w:r>
      <w:r w:rsidR="00B907A4">
        <w:rPr>
          <w:rFonts w:ascii="Arial" w:hAnsi="Arial" w:cs="Arial"/>
          <w:color w:val="000000"/>
          <w:sz w:val="23"/>
          <w:szCs w:val="23"/>
        </w:rPr>
        <w:t>T</w:t>
      </w:r>
      <w:r w:rsidR="00B808C1">
        <w:rPr>
          <w:rFonts w:ascii="Arial" w:hAnsi="Arial" w:cs="Arial"/>
          <w:color w:val="000000"/>
          <w:sz w:val="23"/>
          <w:szCs w:val="23"/>
        </w:rPr>
        <w:t xml:space="preserve">hese measures </w:t>
      </w:r>
      <w:r w:rsidR="00B907A4">
        <w:rPr>
          <w:rFonts w:ascii="Arial" w:hAnsi="Arial" w:cs="Arial"/>
          <w:color w:val="000000"/>
          <w:sz w:val="23"/>
          <w:szCs w:val="23"/>
        </w:rPr>
        <w:t>all</w:t>
      </w:r>
      <w:r w:rsidR="009A35F2">
        <w:rPr>
          <w:rFonts w:ascii="Arial" w:hAnsi="Arial" w:cs="Arial"/>
          <w:color w:val="000000"/>
          <w:sz w:val="23"/>
          <w:szCs w:val="23"/>
        </w:rPr>
        <w:t xml:space="preserve"> </w:t>
      </w:r>
      <w:r w:rsidR="00B808C1">
        <w:rPr>
          <w:rFonts w:ascii="Arial" w:hAnsi="Arial" w:cs="Arial"/>
          <w:color w:val="000000"/>
          <w:sz w:val="23"/>
          <w:szCs w:val="23"/>
        </w:rPr>
        <w:t>hav</w:t>
      </w:r>
      <w:r w:rsidR="009A35F2">
        <w:rPr>
          <w:rFonts w:ascii="Arial" w:hAnsi="Arial" w:cs="Arial"/>
          <w:color w:val="000000"/>
          <w:sz w:val="23"/>
          <w:szCs w:val="23"/>
        </w:rPr>
        <w:t>e</w:t>
      </w:r>
      <w:r w:rsidR="00B808C1">
        <w:rPr>
          <w:rFonts w:ascii="Arial" w:hAnsi="Arial" w:cs="Arial"/>
          <w:color w:val="000000"/>
          <w:sz w:val="23"/>
          <w:szCs w:val="23"/>
        </w:rPr>
        <w:t xml:space="preserve"> a negative impact on people with disability.   For example, reviews of DSP</w:t>
      </w:r>
      <w:r w:rsidRPr="001A321D">
        <w:rPr>
          <w:rFonts w:ascii="Arial" w:hAnsi="Arial" w:cs="Arial"/>
          <w:color w:val="000000"/>
          <w:sz w:val="23"/>
          <w:szCs w:val="23"/>
        </w:rPr>
        <w:t xml:space="preserve"> recipients </w:t>
      </w:r>
      <w:r w:rsidR="009A35F2">
        <w:rPr>
          <w:rFonts w:ascii="Arial" w:hAnsi="Arial" w:cs="Arial"/>
          <w:color w:val="000000"/>
          <w:sz w:val="23"/>
          <w:szCs w:val="23"/>
        </w:rPr>
        <w:t>are already</w:t>
      </w:r>
      <w:r w:rsidR="00B808C1">
        <w:rPr>
          <w:rFonts w:ascii="Arial" w:hAnsi="Arial" w:cs="Arial"/>
          <w:color w:val="000000"/>
          <w:sz w:val="23"/>
          <w:szCs w:val="23"/>
        </w:rPr>
        <w:t xml:space="preserve"> result</w:t>
      </w:r>
      <w:r w:rsidR="009A35F2">
        <w:rPr>
          <w:rFonts w:ascii="Arial" w:hAnsi="Arial" w:cs="Arial"/>
          <w:color w:val="000000"/>
          <w:sz w:val="23"/>
          <w:szCs w:val="23"/>
        </w:rPr>
        <w:t>ing</w:t>
      </w:r>
      <w:r w:rsidR="00B808C1">
        <w:rPr>
          <w:rFonts w:ascii="Arial" w:hAnsi="Arial" w:cs="Arial"/>
          <w:color w:val="000000"/>
          <w:sz w:val="23"/>
          <w:szCs w:val="23"/>
        </w:rPr>
        <w:t xml:space="preserve"> in people with disability being shifted to the ‘below the poverty line’ </w:t>
      </w:r>
      <w:proofErr w:type="spellStart"/>
      <w:r w:rsidRPr="001A321D">
        <w:rPr>
          <w:rFonts w:ascii="Arial" w:hAnsi="Arial" w:cs="Arial"/>
          <w:color w:val="000000"/>
          <w:sz w:val="23"/>
          <w:szCs w:val="23"/>
        </w:rPr>
        <w:t>Newstart</w:t>
      </w:r>
      <w:proofErr w:type="spellEnd"/>
      <w:r w:rsidRPr="001A321D">
        <w:rPr>
          <w:rFonts w:ascii="Arial" w:hAnsi="Arial" w:cs="Arial"/>
          <w:color w:val="000000"/>
          <w:sz w:val="23"/>
          <w:szCs w:val="23"/>
        </w:rPr>
        <w:t xml:space="preserve"> Allowance, resulting in a loss of $175 per week.  </w:t>
      </w:r>
      <w:r w:rsidR="009A35F2">
        <w:rPr>
          <w:rFonts w:ascii="Arial" w:hAnsi="Arial" w:cs="Arial"/>
          <w:color w:val="000000"/>
          <w:sz w:val="23"/>
          <w:szCs w:val="23"/>
        </w:rPr>
        <w:t>These people</w:t>
      </w:r>
      <w:r w:rsidRPr="001A321D">
        <w:rPr>
          <w:rFonts w:ascii="Arial" w:hAnsi="Arial" w:cs="Arial"/>
          <w:color w:val="000000"/>
          <w:sz w:val="23"/>
          <w:szCs w:val="23"/>
        </w:rPr>
        <w:t xml:space="preserve"> are now struggling to meet daily costs, including costs associated with disability, and are unable to participate in employment due persistent social barriers.</w:t>
      </w:r>
    </w:p>
    <w:p w:rsidR="009A35F2" w:rsidRDefault="009A35F2" w:rsidP="004A0C51">
      <w:pPr>
        <w:spacing w:after="0"/>
        <w:rPr>
          <w:rFonts w:ascii="Arial" w:hAnsi="Arial" w:cs="Arial"/>
          <w:color w:val="000000"/>
          <w:sz w:val="23"/>
          <w:szCs w:val="23"/>
        </w:rPr>
      </w:pPr>
    </w:p>
    <w:p w:rsidR="001A321D" w:rsidRDefault="001A321D" w:rsidP="004A0C51">
      <w:pPr>
        <w:spacing w:after="0"/>
        <w:rPr>
          <w:rFonts w:ascii="Arial" w:hAnsi="Arial" w:cs="Arial"/>
          <w:sz w:val="23"/>
          <w:szCs w:val="23"/>
          <w:lang w:eastAsia="en-AU"/>
        </w:rPr>
      </w:pPr>
      <w:r w:rsidRPr="001A321D">
        <w:rPr>
          <w:rFonts w:ascii="Arial" w:hAnsi="Arial" w:cs="Arial"/>
          <w:sz w:val="23"/>
          <w:szCs w:val="23"/>
          <w:lang w:eastAsia="en-AU"/>
        </w:rPr>
        <w:t xml:space="preserve">People with disability remain </w:t>
      </w:r>
      <w:r w:rsidR="00CB5772">
        <w:rPr>
          <w:rFonts w:ascii="Arial" w:hAnsi="Arial" w:cs="Arial"/>
          <w:sz w:val="23"/>
          <w:szCs w:val="23"/>
          <w:lang w:eastAsia="en-AU"/>
        </w:rPr>
        <w:t>in</w:t>
      </w:r>
      <w:r w:rsidRPr="001A321D">
        <w:rPr>
          <w:rFonts w:ascii="Arial" w:hAnsi="Arial" w:cs="Arial"/>
          <w:sz w:val="23"/>
          <w:szCs w:val="23"/>
          <w:lang w:eastAsia="en-AU"/>
        </w:rPr>
        <w:t xml:space="preserve"> the most vulnerable and marginalised </w:t>
      </w:r>
      <w:r w:rsidR="00CB5772">
        <w:rPr>
          <w:rFonts w:ascii="Arial" w:hAnsi="Arial" w:cs="Arial"/>
          <w:sz w:val="23"/>
          <w:szCs w:val="23"/>
          <w:lang w:eastAsia="en-AU"/>
        </w:rPr>
        <w:t xml:space="preserve">situations </w:t>
      </w:r>
      <w:r w:rsidRPr="001A321D">
        <w:rPr>
          <w:rFonts w:ascii="Arial" w:hAnsi="Arial" w:cs="Arial"/>
          <w:sz w:val="23"/>
          <w:szCs w:val="23"/>
          <w:lang w:eastAsia="en-AU"/>
        </w:rPr>
        <w:t xml:space="preserve">in our community. The inefficient social safety net compounded by persistent inequity in social, </w:t>
      </w:r>
      <w:r w:rsidRPr="001A321D">
        <w:rPr>
          <w:rFonts w:ascii="Arial" w:hAnsi="Arial" w:cs="Arial"/>
          <w:sz w:val="23"/>
          <w:szCs w:val="23"/>
          <w:lang w:eastAsia="en-AU"/>
        </w:rPr>
        <w:lastRenderedPageBreak/>
        <w:t>educational and economic opportunity</w:t>
      </w:r>
      <w:r w:rsidRPr="001A321D">
        <w:rPr>
          <w:rFonts w:ascii="Arial" w:hAnsi="Arial" w:cs="Arial"/>
          <w:sz w:val="23"/>
          <w:szCs w:val="23"/>
          <w:vertAlign w:val="superscript"/>
          <w:lang w:eastAsia="en-AU"/>
        </w:rPr>
        <w:footnoteReference w:id="3"/>
      </w:r>
      <w:r w:rsidRPr="001A321D">
        <w:rPr>
          <w:rFonts w:ascii="Arial" w:hAnsi="Arial" w:cs="Arial"/>
          <w:sz w:val="23"/>
          <w:szCs w:val="23"/>
          <w:lang w:eastAsia="en-AU"/>
        </w:rPr>
        <w:t xml:space="preserve"> means that 45% of people with disability in Australia live in or near poverty. For people with disability, everyday life is more expensive, and the current rate of income support, including the DSP does not adequately compensate for the additional cost of disability.  In addition, ongoing barriers to work have resulted in people with disability being reliant on income support when they would much rather have a job and be self-sufficient. </w:t>
      </w:r>
    </w:p>
    <w:p w:rsidR="009A35F2" w:rsidRDefault="009A35F2" w:rsidP="004A0C51">
      <w:pPr>
        <w:spacing w:after="0"/>
        <w:rPr>
          <w:rFonts w:ascii="Arial" w:hAnsi="Arial" w:cs="Arial"/>
          <w:sz w:val="23"/>
          <w:szCs w:val="23"/>
          <w:lang w:eastAsia="en-AU"/>
        </w:rPr>
      </w:pPr>
    </w:p>
    <w:p w:rsidR="001A321D" w:rsidRDefault="001A321D" w:rsidP="002C79EB">
      <w:pPr>
        <w:tabs>
          <w:tab w:val="left" w:pos="851"/>
        </w:tabs>
        <w:spacing w:after="240"/>
        <w:rPr>
          <w:rFonts w:ascii="Arial" w:hAnsi="Arial" w:cs="Arial"/>
          <w:color w:val="000000"/>
          <w:sz w:val="23"/>
          <w:szCs w:val="23"/>
        </w:rPr>
      </w:pPr>
      <w:r w:rsidRPr="001A321D">
        <w:rPr>
          <w:rFonts w:ascii="Arial" w:hAnsi="Arial" w:cs="Arial"/>
          <w:sz w:val="23"/>
          <w:szCs w:val="23"/>
        </w:rPr>
        <w:t>Income support and specialist disability support are different, but complementary, aspects of support for people with disability to be able to participate fully in the economic, social, cultural, civil and political life of Australia.  Both income support and specialist disability support are critical measures to progress rights for people with disability as outlined in the C</w:t>
      </w:r>
      <w:r w:rsidR="000D6F08">
        <w:rPr>
          <w:rFonts w:ascii="Arial" w:hAnsi="Arial" w:cs="Arial"/>
          <w:sz w:val="23"/>
          <w:szCs w:val="23"/>
        </w:rPr>
        <w:t>RPD.</w:t>
      </w:r>
      <w:r w:rsidRPr="001A321D">
        <w:rPr>
          <w:rFonts w:ascii="Arial" w:hAnsi="Arial" w:cs="Arial"/>
          <w:sz w:val="23"/>
          <w:szCs w:val="23"/>
        </w:rPr>
        <w:t xml:space="preserve"> Creating trade-offs between income support and disability support is counter-productive, short-sighted and does not promote the human rights objectives of the </w:t>
      </w:r>
      <w:r w:rsidR="000D6F08">
        <w:rPr>
          <w:rFonts w:ascii="Arial" w:hAnsi="Arial" w:cs="Arial"/>
          <w:sz w:val="23"/>
          <w:szCs w:val="23"/>
        </w:rPr>
        <w:t>NDIS</w:t>
      </w:r>
      <w:r w:rsidRPr="001A321D">
        <w:rPr>
          <w:rFonts w:ascii="Arial" w:hAnsi="Arial" w:cs="Arial"/>
          <w:sz w:val="23"/>
          <w:szCs w:val="23"/>
        </w:rPr>
        <w:t xml:space="preserve">. </w:t>
      </w:r>
      <w:r w:rsidRPr="001A321D">
        <w:rPr>
          <w:rFonts w:ascii="Arial" w:hAnsi="Arial" w:cs="Arial"/>
          <w:color w:val="000000"/>
          <w:sz w:val="23"/>
          <w:szCs w:val="23"/>
        </w:rPr>
        <w:t>It is unconscionable to shift people on low incomes, including people with disability, further into poverty in order to create savings for the NDIS.</w:t>
      </w:r>
    </w:p>
    <w:p w:rsidR="00B907A4" w:rsidRDefault="00B907A4" w:rsidP="009A35F2">
      <w:pPr>
        <w:tabs>
          <w:tab w:val="left" w:pos="851"/>
        </w:tabs>
        <w:spacing w:after="240"/>
        <w:rPr>
          <w:rFonts w:ascii="Arial" w:hAnsi="Arial" w:cs="Arial"/>
          <w:color w:val="000000"/>
          <w:sz w:val="23"/>
          <w:szCs w:val="23"/>
        </w:rPr>
      </w:pPr>
      <w:r>
        <w:rPr>
          <w:rFonts w:ascii="Arial" w:hAnsi="Arial" w:cs="Arial"/>
          <w:color w:val="000000"/>
          <w:sz w:val="23"/>
          <w:szCs w:val="23"/>
        </w:rPr>
        <w:t>Other 2016/17 budget measures, such as the r</w:t>
      </w:r>
      <w:r w:rsidR="009A35F2" w:rsidRPr="001A321D">
        <w:rPr>
          <w:rFonts w:ascii="Arial" w:hAnsi="Arial" w:cs="Arial"/>
          <w:color w:val="000000"/>
          <w:sz w:val="23"/>
          <w:szCs w:val="23"/>
        </w:rPr>
        <w:t xml:space="preserve">emoval of the Energy Supplement for new social security claimants </w:t>
      </w:r>
      <w:r>
        <w:rPr>
          <w:rFonts w:ascii="Arial" w:hAnsi="Arial" w:cs="Arial"/>
          <w:color w:val="000000"/>
          <w:sz w:val="23"/>
          <w:szCs w:val="23"/>
        </w:rPr>
        <w:t xml:space="preserve">did not proceed after negotiations between the Government and the Opposition.  While this averted another negative outcome for people with disability, it highlights the precarious situation of NDIS funding being linked to political priorities and the budget cycle. </w:t>
      </w:r>
    </w:p>
    <w:p w:rsidR="005B1F5C" w:rsidRDefault="005B1F5C" w:rsidP="002C79EB">
      <w:pPr>
        <w:rPr>
          <w:rFonts w:ascii="Arial" w:hAnsi="Arial" w:cs="Arial"/>
          <w:sz w:val="23"/>
          <w:szCs w:val="23"/>
          <w:lang w:eastAsia="en-AU"/>
        </w:rPr>
      </w:pPr>
    </w:p>
    <w:p w:rsidR="00CD6457" w:rsidRPr="001A321D" w:rsidRDefault="001A321D" w:rsidP="002C79EB">
      <w:pPr>
        <w:rPr>
          <w:rFonts w:ascii="Arial" w:hAnsi="Arial" w:cs="Arial"/>
          <w:sz w:val="23"/>
          <w:szCs w:val="23"/>
          <w:lang w:eastAsia="en-AU"/>
        </w:rPr>
      </w:pPr>
      <w:r>
        <w:rPr>
          <w:rFonts w:ascii="Arial" w:hAnsi="Arial" w:cs="Arial"/>
          <w:sz w:val="23"/>
          <w:szCs w:val="23"/>
          <w:lang w:eastAsia="en-AU"/>
        </w:rPr>
        <w:t>DPO Australia</w:t>
      </w:r>
      <w:r w:rsidRPr="001A321D">
        <w:rPr>
          <w:rFonts w:ascii="Arial" w:hAnsi="Arial" w:cs="Arial"/>
          <w:sz w:val="23"/>
          <w:szCs w:val="23"/>
          <w:lang w:eastAsia="en-AU"/>
        </w:rPr>
        <w:t xml:space="preserve"> thank</w:t>
      </w:r>
      <w:r w:rsidR="00456962">
        <w:rPr>
          <w:rFonts w:ascii="Arial" w:hAnsi="Arial" w:cs="Arial"/>
          <w:sz w:val="23"/>
          <w:szCs w:val="23"/>
          <w:lang w:eastAsia="en-AU"/>
        </w:rPr>
        <w:t>s</w:t>
      </w:r>
      <w:r w:rsidRPr="001A321D">
        <w:rPr>
          <w:rFonts w:ascii="Arial" w:hAnsi="Arial" w:cs="Arial"/>
          <w:sz w:val="23"/>
          <w:szCs w:val="23"/>
          <w:lang w:eastAsia="en-AU"/>
        </w:rPr>
        <w:t xml:space="preserve"> the Committee for the opportunity to contribute to this Inquiry, and we would welcome further consultation on any of the matters we have raised.</w:t>
      </w:r>
    </w:p>
    <w:p w:rsidR="00165F6F" w:rsidRDefault="00165F6F" w:rsidP="002C7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rPr>
      </w:pPr>
      <w:r w:rsidRPr="001A321D">
        <w:rPr>
          <w:rFonts w:ascii="Arial" w:hAnsi="Arial" w:cs="Arial"/>
          <w:sz w:val="23"/>
          <w:szCs w:val="23"/>
        </w:rPr>
        <w:t>Yours sincerely</w:t>
      </w:r>
    </w:p>
    <w:p w:rsidR="009843D1" w:rsidRPr="001A321D" w:rsidRDefault="009843D1" w:rsidP="002C7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3"/>
          <w:szCs w:val="23"/>
        </w:rPr>
      </w:pPr>
      <w:r>
        <w:rPr>
          <w:noProof/>
          <w:color w:val="000000"/>
          <w:lang w:eastAsia="en-AU"/>
        </w:rPr>
        <w:drawing>
          <wp:inline distT="0" distB="0" distL="0" distR="0" wp14:anchorId="39E2C9C9" wp14:editId="4C63F158">
            <wp:extent cx="1623060" cy="541020"/>
            <wp:effectExtent l="0" t="0" r="0" b="0"/>
            <wp:docPr id="1" name="Picture 1" descr="T S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 San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541020"/>
                    </a:xfrm>
                    <a:prstGeom prst="rect">
                      <a:avLst/>
                    </a:prstGeom>
                    <a:noFill/>
                    <a:ln>
                      <a:noFill/>
                    </a:ln>
                  </pic:spPr>
                </pic:pic>
              </a:graphicData>
            </a:graphic>
          </wp:inline>
        </w:drawing>
      </w:r>
    </w:p>
    <w:p w:rsidR="009843D1" w:rsidRPr="00AC0681" w:rsidRDefault="009843D1" w:rsidP="002C7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sz w:val="24"/>
          <w:szCs w:val="24"/>
        </w:rPr>
      </w:pPr>
      <w:r w:rsidRPr="00AC0681">
        <w:rPr>
          <w:rFonts w:ascii="Arial" w:hAnsi="Arial" w:cs="Arial"/>
          <w:b/>
          <w:sz w:val="24"/>
          <w:szCs w:val="24"/>
        </w:rPr>
        <w:t>THERESE SANDS</w:t>
      </w:r>
    </w:p>
    <w:p w:rsidR="009843D1" w:rsidRDefault="009843D1" w:rsidP="002C7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szCs w:val="24"/>
        </w:rPr>
      </w:pPr>
      <w:r>
        <w:rPr>
          <w:rFonts w:ascii="Arial" w:hAnsi="Arial" w:cs="Arial"/>
          <w:sz w:val="24"/>
          <w:szCs w:val="24"/>
        </w:rPr>
        <w:t>Director</w:t>
      </w:r>
    </w:p>
    <w:p w:rsidR="00AE4EB9" w:rsidRDefault="00AE4EB9" w:rsidP="002C7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sz w:val="24"/>
          <w:szCs w:val="24"/>
        </w:rPr>
      </w:pPr>
    </w:p>
    <w:p w:rsidR="00AE4EB9" w:rsidRDefault="00AE4EB9" w:rsidP="002C7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alibri Light" w:hAnsi="Calibri Light"/>
          <w:sz w:val="20"/>
          <w:szCs w:val="20"/>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6"/>
        <w:gridCol w:w="2552"/>
        <w:gridCol w:w="2301"/>
        <w:gridCol w:w="2656"/>
      </w:tblGrid>
      <w:tr w:rsidR="00165F6F" w:rsidTr="006B4390">
        <w:trPr>
          <w:trHeight w:val="1847"/>
        </w:trPr>
        <w:tc>
          <w:tcPr>
            <w:tcW w:w="2656" w:type="dxa"/>
          </w:tcPr>
          <w:p w:rsidR="00165F6F" w:rsidRDefault="00165F6F" w:rsidP="002C79EB">
            <w:pPr>
              <w:rPr>
                <w:rFonts w:ascii="Times New Roman" w:eastAsia="Times New Roman" w:hAnsi="Times New Roman"/>
              </w:rPr>
            </w:pPr>
            <w:r>
              <w:rPr>
                <w:noProof/>
                <w:lang w:eastAsia="en-AU"/>
              </w:rPr>
              <w:drawing>
                <wp:inline distT="0" distB="0" distL="0" distR="0" wp14:anchorId="282C1BB9" wp14:editId="3F305C94">
                  <wp:extent cx="1541780" cy="80835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1780" cy="808355"/>
                          </a:xfrm>
                          <a:prstGeom prst="rect">
                            <a:avLst/>
                          </a:prstGeom>
                          <a:noFill/>
                          <a:ln>
                            <a:noFill/>
                          </a:ln>
                        </pic:spPr>
                      </pic:pic>
                    </a:graphicData>
                  </a:graphic>
                </wp:inline>
              </w:drawing>
            </w:r>
          </w:p>
          <w:p w:rsidR="00165F6F" w:rsidRDefault="00165F6F" w:rsidP="002C79EB">
            <w:pPr>
              <w:rPr>
                <w:rFonts w:ascii="Times New Roman" w:eastAsia="Times New Roman" w:hAnsi="Times New Roman"/>
                <w:sz w:val="24"/>
                <w:szCs w:val="24"/>
              </w:rPr>
            </w:pPr>
          </w:p>
        </w:tc>
        <w:tc>
          <w:tcPr>
            <w:tcW w:w="2552" w:type="dxa"/>
          </w:tcPr>
          <w:p w:rsidR="00165F6F" w:rsidRPr="000D6F08" w:rsidRDefault="00165F6F" w:rsidP="002C79EB">
            <w:pPr>
              <w:rPr>
                <w:rFonts w:ascii="Times New Roman" w:eastAsia="Times New Roman" w:hAnsi="Times New Roman"/>
              </w:rPr>
            </w:pPr>
            <w:r>
              <w:rPr>
                <w:noProof/>
                <w:lang w:eastAsia="en-AU"/>
              </w:rPr>
              <w:drawing>
                <wp:inline distT="0" distB="0" distL="0" distR="0" wp14:anchorId="3D5C6179" wp14:editId="1C143248">
                  <wp:extent cx="967740" cy="9569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7740" cy="956945"/>
                          </a:xfrm>
                          <a:prstGeom prst="rect">
                            <a:avLst/>
                          </a:prstGeom>
                          <a:noFill/>
                          <a:ln>
                            <a:noFill/>
                          </a:ln>
                        </pic:spPr>
                      </pic:pic>
                    </a:graphicData>
                  </a:graphic>
                </wp:inline>
              </w:drawing>
            </w:r>
          </w:p>
        </w:tc>
        <w:tc>
          <w:tcPr>
            <w:tcW w:w="2301" w:type="dxa"/>
            <w:hideMark/>
          </w:tcPr>
          <w:p w:rsidR="00165F6F" w:rsidRDefault="00165F6F" w:rsidP="002C79EB">
            <w:pPr>
              <w:rPr>
                <w:rFonts w:ascii="Times New Roman" w:eastAsia="Times New Roman" w:hAnsi="Times New Roman"/>
                <w:sz w:val="24"/>
                <w:szCs w:val="24"/>
              </w:rPr>
            </w:pPr>
            <w:r>
              <w:rPr>
                <w:noProof/>
                <w:lang w:eastAsia="en-AU"/>
              </w:rPr>
              <w:drawing>
                <wp:inline distT="0" distB="0" distL="0" distR="0" wp14:anchorId="4DD9A708" wp14:editId="31E9C48F">
                  <wp:extent cx="775970" cy="71247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970" cy="712470"/>
                          </a:xfrm>
                          <a:prstGeom prst="rect">
                            <a:avLst/>
                          </a:prstGeom>
                          <a:noFill/>
                          <a:ln>
                            <a:noFill/>
                          </a:ln>
                        </pic:spPr>
                      </pic:pic>
                    </a:graphicData>
                  </a:graphic>
                </wp:inline>
              </w:drawing>
            </w:r>
          </w:p>
        </w:tc>
        <w:tc>
          <w:tcPr>
            <w:tcW w:w="2656" w:type="dxa"/>
          </w:tcPr>
          <w:p w:rsidR="00165F6F" w:rsidRDefault="00165F6F" w:rsidP="002C79EB">
            <w:pPr>
              <w:rPr>
                <w:rFonts w:ascii="Times New Roman" w:eastAsia="Times New Roman" w:hAnsi="Times New Roman"/>
                <w:noProof/>
                <w:lang w:val="en-US"/>
              </w:rPr>
            </w:pPr>
          </w:p>
          <w:p w:rsidR="00165F6F" w:rsidRDefault="00165F6F" w:rsidP="002C79EB">
            <w:pPr>
              <w:rPr>
                <w:rFonts w:ascii="Times New Roman" w:eastAsia="Times New Roman" w:hAnsi="Times New Roman"/>
                <w:sz w:val="24"/>
                <w:szCs w:val="24"/>
              </w:rPr>
            </w:pPr>
            <w:r>
              <w:rPr>
                <w:noProof/>
                <w:lang w:eastAsia="en-AU"/>
              </w:rPr>
              <w:drawing>
                <wp:inline distT="0" distB="0" distL="0" distR="0" wp14:anchorId="702675F1" wp14:editId="0E879025">
                  <wp:extent cx="1552575" cy="49974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2575" cy="499745"/>
                          </a:xfrm>
                          <a:prstGeom prst="rect">
                            <a:avLst/>
                          </a:prstGeom>
                          <a:noFill/>
                          <a:ln>
                            <a:noFill/>
                          </a:ln>
                        </pic:spPr>
                      </pic:pic>
                    </a:graphicData>
                  </a:graphic>
                </wp:inline>
              </w:drawing>
            </w:r>
          </w:p>
        </w:tc>
      </w:tr>
    </w:tbl>
    <w:p w:rsidR="008A2B43" w:rsidRPr="008A2B43" w:rsidRDefault="008A2B43" w:rsidP="002C79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sz w:val="24"/>
          <w:szCs w:val="24"/>
        </w:rPr>
      </w:pPr>
    </w:p>
    <w:sectPr w:rsidR="008A2B43" w:rsidRPr="008A2B43" w:rsidSect="0033371F">
      <w:footerReference w:type="even" r:id="rId15"/>
      <w:footerReference w:type="default" r:id="rId16"/>
      <w:headerReference w:type="first" r:id="rId17"/>
      <w:footerReference w:type="first" r:id="rId18"/>
      <w:pgSz w:w="11900" w:h="16840"/>
      <w:pgMar w:top="1418" w:right="1134" w:bottom="851" w:left="1134" w:header="1134" w:footer="5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ED7" w:rsidRDefault="00D66ED7" w:rsidP="0094448F">
      <w:pPr>
        <w:spacing w:after="0" w:line="240" w:lineRule="auto"/>
      </w:pPr>
      <w:r>
        <w:separator/>
      </w:r>
    </w:p>
  </w:endnote>
  <w:endnote w:type="continuationSeparator" w:id="0">
    <w:p w:rsidR="00D66ED7" w:rsidRDefault="00D66ED7" w:rsidP="00944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D7" w:rsidRDefault="00D66ED7" w:rsidP="00D81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66ED7" w:rsidRDefault="00D66ED7" w:rsidP="00D914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728084"/>
      <w:docPartObj>
        <w:docPartGallery w:val="Page Numbers (Bottom of Page)"/>
        <w:docPartUnique/>
      </w:docPartObj>
    </w:sdtPr>
    <w:sdtEndPr>
      <w:rPr>
        <w:noProof/>
      </w:rPr>
    </w:sdtEndPr>
    <w:sdtContent>
      <w:p w:rsidR="00D66ED7" w:rsidRDefault="00D66ED7">
        <w:pPr>
          <w:pStyle w:val="Footer"/>
          <w:jc w:val="right"/>
        </w:pPr>
        <w:r>
          <w:fldChar w:fldCharType="begin"/>
        </w:r>
        <w:r>
          <w:instrText xml:space="preserve"> PAGE   \* MERGEFORMAT </w:instrText>
        </w:r>
        <w:r>
          <w:fldChar w:fldCharType="separate"/>
        </w:r>
        <w:r w:rsidR="00946903">
          <w:rPr>
            <w:noProof/>
          </w:rPr>
          <w:t>4</w:t>
        </w:r>
        <w:r>
          <w:rPr>
            <w:noProof/>
          </w:rPr>
          <w:fldChar w:fldCharType="end"/>
        </w:r>
      </w:p>
    </w:sdtContent>
  </w:sdt>
  <w:p w:rsidR="00D66ED7" w:rsidRDefault="00D66ED7" w:rsidP="00D9144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D7" w:rsidRDefault="00D66ED7">
    <w:pPr>
      <w:pStyle w:val="Footer"/>
      <w:jc w:val="right"/>
    </w:pPr>
  </w:p>
  <w:p w:rsidR="00D66ED7" w:rsidRDefault="00D66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ED7" w:rsidRDefault="00D66ED7" w:rsidP="0094448F">
      <w:pPr>
        <w:spacing w:after="0" w:line="240" w:lineRule="auto"/>
      </w:pPr>
      <w:r>
        <w:separator/>
      </w:r>
    </w:p>
  </w:footnote>
  <w:footnote w:type="continuationSeparator" w:id="0">
    <w:p w:rsidR="00D66ED7" w:rsidRDefault="00D66ED7" w:rsidP="0094448F">
      <w:pPr>
        <w:spacing w:after="0" w:line="240" w:lineRule="auto"/>
      </w:pPr>
      <w:r>
        <w:continuationSeparator/>
      </w:r>
    </w:p>
  </w:footnote>
  <w:footnote w:id="1">
    <w:p w:rsidR="00C514EE" w:rsidRDefault="00C514EE">
      <w:pPr>
        <w:pStyle w:val="FootnoteText"/>
      </w:pPr>
      <w:r>
        <w:rPr>
          <w:rStyle w:val="FootnoteReference"/>
        </w:rPr>
        <w:footnoteRef/>
      </w:r>
      <w:r>
        <w:t xml:space="preserve"> National Disability Insurance Scheme Act 2013, </w:t>
      </w:r>
      <w:hyperlink r:id="rId1" w:history="1">
        <w:r w:rsidRPr="00330A07">
          <w:rPr>
            <w:rStyle w:val="Hyperlink"/>
          </w:rPr>
          <w:t>http://www.austlii.edu.au/au/legis/cth/consol_act/ndisa2013341/s3.html</w:t>
        </w:r>
      </w:hyperlink>
      <w:r>
        <w:t xml:space="preserve"> </w:t>
      </w:r>
    </w:p>
  </w:footnote>
  <w:footnote w:id="2">
    <w:p w:rsidR="00D66ED7" w:rsidRPr="00B85BD7" w:rsidRDefault="00D66ED7" w:rsidP="001A321D">
      <w:pPr>
        <w:pStyle w:val="FootnoteText"/>
        <w:rPr>
          <w:rFonts w:ascii="Arial" w:hAnsi="Arial" w:cs="Arial"/>
          <w:sz w:val="16"/>
          <w:szCs w:val="16"/>
        </w:rPr>
      </w:pPr>
      <w:r w:rsidRPr="00B85BD7">
        <w:rPr>
          <w:rStyle w:val="FootnoteReference"/>
          <w:rFonts w:ascii="Arial" w:hAnsi="Arial" w:cs="Arial"/>
          <w:sz w:val="16"/>
          <w:szCs w:val="16"/>
        </w:rPr>
        <w:footnoteRef/>
      </w:r>
      <w:r w:rsidRPr="00B85BD7">
        <w:rPr>
          <w:rFonts w:ascii="Arial" w:hAnsi="Arial" w:cs="Arial"/>
          <w:sz w:val="16"/>
          <w:szCs w:val="16"/>
        </w:rPr>
        <w:t xml:space="preserve"> Second Reading Speech for the National Disability Insurance Scheme Savings Fund Special Account Bill 2016, House of Representatives</w:t>
      </w:r>
      <w:r>
        <w:rPr>
          <w:rFonts w:ascii="Arial" w:hAnsi="Arial" w:cs="Arial"/>
          <w:sz w:val="16"/>
          <w:szCs w:val="16"/>
        </w:rPr>
        <w:t xml:space="preserve"> 16 March 2016 </w:t>
      </w:r>
    </w:p>
  </w:footnote>
  <w:footnote w:id="3">
    <w:p w:rsidR="00D66ED7" w:rsidRPr="00F32BC6" w:rsidRDefault="00D66ED7" w:rsidP="001A321D">
      <w:pPr>
        <w:rPr>
          <w:rFonts w:ascii="Arial" w:hAnsi="Arial" w:cs="Arial"/>
          <w:sz w:val="16"/>
          <w:szCs w:val="16"/>
        </w:rPr>
      </w:pPr>
      <w:r w:rsidRPr="00F32BC6">
        <w:rPr>
          <w:rStyle w:val="FootnoteReference"/>
          <w:rFonts w:ascii="Arial" w:hAnsi="Arial" w:cs="Arial"/>
          <w:sz w:val="16"/>
          <w:szCs w:val="16"/>
        </w:rPr>
        <w:footnoteRef/>
      </w:r>
      <w:r w:rsidRPr="00F32BC6">
        <w:rPr>
          <w:rFonts w:ascii="Arial" w:hAnsi="Arial" w:cs="Arial"/>
          <w:sz w:val="16"/>
          <w:szCs w:val="16"/>
        </w:rPr>
        <w:t xml:space="preserve"> The Shut </w:t>
      </w:r>
      <w:proofErr w:type="gramStart"/>
      <w:r w:rsidRPr="00F32BC6">
        <w:rPr>
          <w:rFonts w:ascii="Arial" w:hAnsi="Arial" w:cs="Arial"/>
          <w:sz w:val="16"/>
          <w:szCs w:val="16"/>
        </w:rPr>
        <w:t>Out</w:t>
      </w:r>
      <w:proofErr w:type="gramEnd"/>
      <w:r w:rsidRPr="00F32BC6">
        <w:rPr>
          <w:rFonts w:ascii="Arial" w:hAnsi="Arial" w:cs="Arial"/>
          <w:sz w:val="16"/>
          <w:szCs w:val="16"/>
        </w:rPr>
        <w:t xml:space="preserve"> Report released in 2012 by the Department of Social Services comprehensively documented what life is like for people with disability in Australia. The report can be accessed here </w:t>
      </w:r>
      <w:hyperlink r:id="rId2" w:history="1">
        <w:r w:rsidRPr="00F32BC6">
          <w:rPr>
            <w:rStyle w:val="Hyperlink"/>
            <w:rFonts w:cs="Arial"/>
            <w:sz w:val="16"/>
            <w:szCs w:val="16"/>
          </w:rPr>
          <w:t>http://www.dss.gov.au/our-responsibilities/disability-and-carers/publications-articles/policy-research</w:t>
        </w:r>
      </w:hyperlink>
      <w:r w:rsidRPr="00F32BC6">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D7" w:rsidRPr="00E02677" w:rsidRDefault="00D66ED7" w:rsidP="00A7561B">
    <w:pPr>
      <w:spacing w:before="120" w:after="120"/>
      <w:jc w:val="right"/>
      <w:rPr>
        <w:rFonts w:asciiTheme="majorHAnsi" w:hAnsiTheme="majorHAnsi" w:cs="Arial"/>
        <w:sz w:val="24"/>
        <w:szCs w:val="24"/>
      </w:rPr>
    </w:pPr>
    <w:r>
      <w:rPr>
        <w:rFonts w:asciiTheme="majorHAnsi" w:hAnsiTheme="majorHAnsi" w:cs="Arial"/>
        <w:noProof/>
        <w:sz w:val="24"/>
        <w:szCs w:val="24"/>
        <w:lang w:eastAsia="en-AU"/>
      </w:rPr>
      <w:drawing>
        <wp:inline distT="0" distB="0" distL="0" distR="0" wp14:anchorId="08238052" wp14:editId="54FE782B">
          <wp:extent cx="1905000" cy="752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a DPOAustralia_Logo_Email_200px.jpg"/>
                  <pic:cNvPicPr/>
                </pic:nvPicPr>
                <pic:blipFill>
                  <a:blip r:embed="rId1">
                    <a:extLst>
                      <a:ext uri="{28A0092B-C50C-407E-A947-70E740481C1C}">
                        <a14:useLocalDpi xmlns:a14="http://schemas.microsoft.com/office/drawing/2010/main" val="0"/>
                      </a:ext>
                    </a:extLst>
                  </a:blip>
                  <a:stretch>
                    <a:fillRect/>
                  </a:stretch>
                </pic:blipFill>
                <pic:spPr>
                  <a:xfrm>
                    <a:off x="0" y="0"/>
                    <a:ext cx="1905000" cy="752475"/>
                  </a:xfrm>
                  <a:prstGeom prst="rect">
                    <a:avLst/>
                  </a:prstGeom>
                </pic:spPr>
              </pic:pic>
            </a:graphicData>
          </a:graphic>
        </wp:inline>
      </w:drawing>
    </w:r>
  </w:p>
  <w:p w:rsidR="00D66ED7" w:rsidRDefault="00D66ED7" w:rsidP="00A7561B">
    <w:pPr>
      <w:pStyle w:val="NoSpacing"/>
      <w:jc w:val="right"/>
      <w:rPr>
        <w:rFonts w:ascii="Arial" w:hAnsi="Arial" w:cs="Arial"/>
      </w:rPr>
    </w:pPr>
  </w:p>
  <w:p w:rsidR="00D66ED7" w:rsidRPr="00287DC5" w:rsidRDefault="00D66ED7" w:rsidP="00A7561B">
    <w:pPr>
      <w:pStyle w:val="NoSpacing"/>
      <w:jc w:val="right"/>
      <w:rPr>
        <w:rFonts w:ascii="Arial" w:hAnsi="Arial" w:cs="Arial"/>
      </w:rPr>
    </w:pPr>
    <w:r>
      <w:rPr>
        <w:rFonts w:ascii="Arial" w:hAnsi="Arial" w:cs="Arial"/>
      </w:rPr>
      <w:t xml:space="preserve">Disabled People’s </w:t>
    </w:r>
    <w:proofErr w:type="spellStart"/>
    <w:r>
      <w:rPr>
        <w:rFonts w:ascii="Arial" w:hAnsi="Arial" w:cs="Arial"/>
      </w:rPr>
      <w:t>Organisations</w:t>
    </w:r>
    <w:proofErr w:type="spellEnd"/>
    <w:r>
      <w:rPr>
        <w:rFonts w:ascii="Arial" w:hAnsi="Arial" w:cs="Arial"/>
      </w:rPr>
      <w:t xml:space="preserve"> Australia (DPO Australia)</w:t>
    </w:r>
  </w:p>
  <w:p w:rsidR="00D66ED7" w:rsidRDefault="00D66ED7" w:rsidP="00A7561B">
    <w:pPr>
      <w:pStyle w:val="NoSpacing"/>
      <w:jc w:val="right"/>
      <w:rPr>
        <w:rFonts w:ascii="Arial" w:hAnsi="Arial" w:cs="Arial"/>
      </w:rPr>
    </w:pPr>
    <w:r>
      <w:rPr>
        <w:rFonts w:ascii="Arial" w:hAnsi="Arial" w:cs="Arial"/>
      </w:rPr>
      <w:t>PO Box 666</w:t>
    </w:r>
  </w:p>
  <w:p w:rsidR="00D66ED7" w:rsidRPr="00287DC5" w:rsidRDefault="00D66ED7" w:rsidP="00A7561B">
    <w:pPr>
      <w:pStyle w:val="NoSpacing"/>
      <w:jc w:val="right"/>
      <w:rPr>
        <w:rFonts w:ascii="Arial" w:hAnsi="Arial" w:cs="Arial"/>
      </w:rPr>
    </w:pPr>
    <w:r>
      <w:rPr>
        <w:rFonts w:ascii="Arial" w:hAnsi="Arial" w:cs="Arial"/>
      </w:rPr>
      <w:t>Strawberry Hills NSW 2012</w:t>
    </w:r>
    <w:r w:rsidRPr="00287DC5">
      <w:rPr>
        <w:rFonts w:ascii="Arial" w:hAnsi="Arial" w:cs="Arial"/>
      </w:rPr>
      <w:br/>
      <w:t>E</w:t>
    </w:r>
    <w:r>
      <w:rPr>
        <w:rFonts w:ascii="Arial" w:hAnsi="Arial" w:cs="Arial"/>
      </w:rPr>
      <w:t>mail</w:t>
    </w:r>
    <w:r w:rsidRPr="00287DC5">
      <w:rPr>
        <w:rFonts w:ascii="Arial" w:hAnsi="Arial" w:cs="Arial"/>
      </w:rPr>
      <w:t xml:space="preserve">: </w:t>
    </w:r>
    <w:r>
      <w:rPr>
        <w:rFonts w:ascii="Arial" w:hAnsi="Arial" w:cs="Arial"/>
      </w:rPr>
      <w:t>director@dpoa.org.au</w:t>
    </w:r>
    <w:hyperlink r:id="rId2" w:history="1"/>
  </w:p>
  <w:p w:rsidR="00D66ED7" w:rsidRPr="00287DC5" w:rsidRDefault="00D66ED7" w:rsidP="00A7561B">
    <w:pPr>
      <w:pStyle w:val="NoSpacing"/>
      <w:jc w:val="right"/>
      <w:rPr>
        <w:rFonts w:ascii="Arial" w:hAnsi="Arial" w:cs="Arial"/>
      </w:rPr>
    </w:pPr>
    <w:r>
      <w:rPr>
        <w:rFonts w:ascii="Arial" w:hAnsi="Arial" w:cs="Arial"/>
      </w:rPr>
      <w:t>Phone: 02 9370 3100</w:t>
    </w:r>
  </w:p>
  <w:p w:rsidR="00D66ED7" w:rsidRPr="00287DC5" w:rsidRDefault="00D66ED7" w:rsidP="00A7561B">
    <w:pPr>
      <w:pStyle w:val="NoSpacing"/>
      <w:rPr>
        <w:rFonts w:ascii="Arial" w:hAnsi="Arial" w:cs="Arial"/>
        <w:szCs w:val="24"/>
      </w:rPr>
    </w:pPr>
  </w:p>
  <w:p w:rsidR="00D66ED7" w:rsidRDefault="00D66E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671CF"/>
    <w:multiLevelType w:val="hybridMultilevel"/>
    <w:tmpl w:val="BEDEDAFE"/>
    <w:lvl w:ilvl="0" w:tplc="613A65D2">
      <w:numFmt w:val="bullet"/>
      <w:lvlText w:val="-"/>
      <w:lvlJc w:val="left"/>
      <w:pPr>
        <w:ind w:left="644" w:hanging="360"/>
      </w:pPr>
      <w:rPr>
        <w:rFonts w:ascii="Calibri" w:eastAsia="Calibri"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77F4B33"/>
    <w:multiLevelType w:val="hybridMultilevel"/>
    <w:tmpl w:val="391C473A"/>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
    <w:nsid w:val="0AAD324A"/>
    <w:multiLevelType w:val="hybridMultilevel"/>
    <w:tmpl w:val="E5FC9EAC"/>
    <w:lvl w:ilvl="0" w:tplc="04090019">
      <w:start w:val="1"/>
      <w:numFmt w:val="lowerLetter"/>
      <w:lvlText w:val="%1."/>
      <w:lvlJc w:val="left"/>
      <w:pPr>
        <w:ind w:left="530" w:hanging="360"/>
      </w:p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3">
    <w:nsid w:val="170010F9"/>
    <w:multiLevelType w:val="hybridMultilevel"/>
    <w:tmpl w:val="D94CE07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034109"/>
    <w:multiLevelType w:val="hybridMultilevel"/>
    <w:tmpl w:val="E29AAE90"/>
    <w:lvl w:ilvl="0" w:tplc="04090019">
      <w:start w:val="1"/>
      <w:numFmt w:val="lowerLetter"/>
      <w:lvlText w:val="%1."/>
      <w:lvlJc w:val="left"/>
      <w:pPr>
        <w:ind w:left="530" w:hanging="360"/>
      </w:p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5">
    <w:nsid w:val="1F2F7D4C"/>
    <w:multiLevelType w:val="hybridMultilevel"/>
    <w:tmpl w:val="E548889E"/>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6">
    <w:nsid w:val="22025497"/>
    <w:multiLevelType w:val="hybridMultilevel"/>
    <w:tmpl w:val="15DE2594"/>
    <w:lvl w:ilvl="0" w:tplc="959ABF64">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4697C"/>
    <w:multiLevelType w:val="multilevel"/>
    <w:tmpl w:val="02F0FEB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277F6872"/>
    <w:multiLevelType w:val="hybridMultilevel"/>
    <w:tmpl w:val="D058790A"/>
    <w:lvl w:ilvl="0" w:tplc="1C7299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7EE00E3"/>
    <w:multiLevelType w:val="hybridMultilevel"/>
    <w:tmpl w:val="132C0444"/>
    <w:lvl w:ilvl="0" w:tplc="0C090001">
      <w:start w:val="1"/>
      <w:numFmt w:val="bullet"/>
      <w:lvlText w:val=""/>
      <w:lvlJc w:val="left"/>
      <w:pPr>
        <w:ind w:left="988" w:hanging="360"/>
      </w:pPr>
      <w:rPr>
        <w:rFonts w:ascii="Symbol" w:hAnsi="Symbol" w:hint="default"/>
      </w:rPr>
    </w:lvl>
    <w:lvl w:ilvl="1" w:tplc="0C090003" w:tentative="1">
      <w:start w:val="1"/>
      <w:numFmt w:val="bullet"/>
      <w:lvlText w:val="o"/>
      <w:lvlJc w:val="left"/>
      <w:pPr>
        <w:ind w:left="1708" w:hanging="360"/>
      </w:pPr>
      <w:rPr>
        <w:rFonts w:ascii="Courier New" w:hAnsi="Courier New" w:cs="Courier New" w:hint="default"/>
      </w:rPr>
    </w:lvl>
    <w:lvl w:ilvl="2" w:tplc="0C090005" w:tentative="1">
      <w:start w:val="1"/>
      <w:numFmt w:val="bullet"/>
      <w:lvlText w:val=""/>
      <w:lvlJc w:val="left"/>
      <w:pPr>
        <w:ind w:left="2428" w:hanging="360"/>
      </w:pPr>
      <w:rPr>
        <w:rFonts w:ascii="Wingdings" w:hAnsi="Wingdings" w:hint="default"/>
      </w:rPr>
    </w:lvl>
    <w:lvl w:ilvl="3" w:tplc="0C090001" w:tentative="1">
      <w:start w:val="1"/>
      <w:numFmt w:val="bullet"/>
      <w:lvlText w:val=""/>
      <w:lvlJc w:val="left"/>
      <w:pPr>
        <w:ind w:left="3148" w:hanging="360"/>
      </w:pPr>
      <w:rPr>
        <w:rFonts w:ascii="Symbol" w:hAnsi="Symbol" w:hint="default"/>
      </w:rPr>
    </w:lvl>
    <w:lvl w:ilvl="4" w:tplc="0C090003" w:tentative="1">
      <w:start w:val="1"/>
      <w:numFmt w:val="bullet"/>
      <w:lvlText w:val="o"/>
      <w:lvlJc w:val="left"/>
      <w:pPr>
        <w:ind w:left="3868" w:hanging="360"/>
      </w:pPr>
      <w:rPr>
        <w:rFonts w:ascii="Courier New" w:hAnsi="Courier New" w:cs="Courier New" w:hint="default"/>
      </w:rPr>
    </w:lvl>
    <w:lvl w:ilvl="5" w:tplc="0C090005" w:tentative="1">
      <w:start w:val="1"/>
      <w:numFmt w:val="bullet"/>
      <w:lvlText w:val=""/>
      <w:lvlJc w:val="left"/>
      <w:pPr>
        <w:ind w:left="4588" w:hanging="360"/>
      </w:pPr>
      <w:rPr>
        <w:rFonts w:ascii="Wingdings" w:hAnsi="Wingdings" w:hint="default"/>
      </w:rPr>
    </w:lvl>
    <w:lvl w:ilvl="6" w:tplc="0C090001" w:tentative="1">
      <w:start w:val="1"/>
      <w:numFmt w:val="bullet"/>
      <w:lvlText w:val=""/>
      <w:lvlJc w:val="left"/>
      <w:pPr>
        <w:ind w:left="5308" w:hanging="360"/>
      </w:pPr>
      <w:rPr>
        <w:rFonts w:ascii="Symbol" w:hAnsi="Symbol" w:hint="default"/>
      </w:rPr>
    </w:lvl>
    <w:lvl w:ilvl="7" w:tplc="0C090003" w:tentative="1">
      <w:start w:val="1"/>
      <w:numFmt w:val="bullet"/>
      <w:lvlText w:val="o"/>
      <w:lvlJc w:val="left"/>
      <w:pPr>
        <w:ind w:left="6028" w:hanging="360"/>
      </w:pPr>
      <w:rPr>
        <w:rFonts w:ascii="Courier New" w:hAnsi="Courier New" w:cs="Courier New" w:hint="default"/>
      </w:rPr>
    </w:lvl>
    <w:lvl w:ilvl="8" w:tplc="0C090005" w:tentative="1">
      <w:start w:val="1"/>
      <w:numFmt w:val="bullet"/>
      <w:lvlText w:val=""/>
      <w:lvlJc w:val="left"/>
      <w:pPr>
        <w:ind w:left="6748" w:hanging="360"/>
      </w:pPr>
      <w:rPr>
        <w:rFonts w:ascii="Wingdings" w:hAnsi="Wingdings" w:hint="default"/>
      </w:rPr>
    </w:lvl>
  </w:abstractNum>
  <w:abstractNum w:abstractNumId="10">
    <w:nsid w:val="28E16C09"/>
    <w:multiLevelType w:val="hybridMultilevel"/>
    <w:tmpl w:val="56543620"/>
    <w:lvl w:ilvl="0" w:tplc="31DAD398">
      <w:numFmt w:val="bullet"/>
      <w:lvlText w:val="-"/>
      <w:lvlJc w:val="left"/>
      <w:pPr>
        <w:ind w:left="988" w:hanging="360"/>
      </w:pPr>
      <w:rPr>
        <w:rFonts w:ascii="Arial" w:eastAsia="Calibri" w:hAnsi="Arial" w:cs="Arial" w:hint="default"/>
      </w:rPr>
    </w:lvl>
    <w:lvl w:ilvl="1" w:tplc="0C090003" w:tentative="1">
      <w:start w:val="1"/>
      <w:numFmt w:val="bullet"/>
      <w:lvlText w:val="o"/>
      <w:lvlJc w:val="left"/>
      <w:pPr>
        <w:ind w:left="1708" w:hanging="360"/>
      </w:pPr>
      <w:rPr>
        <w:rFonts w:ascii="Courier New" w:hAnsi="Courier New" w:cs="Courier New" w:hint="default"/>
      </w:rPr>
    </w:lvl>
    <w:lvl w:ilvl="2" w:tplc="0C090005" w:tentative="1">
      <w:start w:val="1"/>
      <w:numFmt w:val="bullet"/>
      <w:lvlText w:val=""/>
      <w:lvlJc w:val="left"/>
      <w:pPr>
        <w:ind w:left="2428" w:hanging="360"/>
      </w:pPr>
      <w:rPr>
        <w:rFonts w:ascii="Wingdings" w:hAnsi="Wingdings" w:hint="default"/>
      </w:rPr>
    </w:lvl>
    <w:lvl w:ilvl="3" w:tplc="0C090001" w:tentative="1">
      <w:start w:val="1"/>
      <w:numFmt w:val="bullet"/>
      <w:lvlText w:val=""/>
      <w:lvlJc w:val="left"/>
      <w:pPr>
        <w:ind w:left="3148" w:hanging="360"/>
      </w:pPr>
      <w:rPr>
        <w:rFonts w:ascii="Symbol" w:hAnsi="Symbol" w:hint="default"/>
      </w:rPr>
    </w:lvl>
    <w:lvl w:ilvl="4" w:tplc="0C090003" w:tentative="1">
      <w:start w:val="1"/>
      <w:numFmt w:val="bullet"/>
      <w:lvlText w:val="o"/>
      <w:lvlJc w:val="left"/>
      <w:pPr>
        <w:ind w:left="3868" w:hanging="360"/>
      </w:pPr>
      <w:rPr>
        <w:rFonts w:ascii="Courier New" w:hAnsi="Courier New" w:cs="Courier New" w:hint="default"/>
      </w:rPr>
    </w:lvl>
    <w:lvl w:ilvl="5" w:tplc="0C090005" w:tentative="1">
      <w:start w:val="1"/>
      <w:numFmt w:val="bullet"/>
      <w:lvlText w:val=""/>
      <w:lvlJc w:val="left"/>
      <w:pPr>
        <w:ind w:left="4588" w:hanging="360"/>
      </w:pPr>
      <w:rPr>
        <w:rFonts w:ascii="Wingdings" w:hAnsi="Wingdings" w:hint="default"/>
      </w:rPr>
    </w:lvl>
    <w:lvl w:ilvl="6" w:tplc="0C090001" w:tentative="1">
      <w:start w:val="1"/>
      <w:numFmt w:val="bullet"/>
      <w:lvlText w:val=""/>
      <w:lvlJc w:val="left"/>
      <w:pPr>
        <w:ind w:left="5308" w:hanging="360"/>
      </w:pPr>
      <w:rPr>
        <w:rFonts w:ascii="Symbol" w:hAnsi="Symbol" w:hint="default"/>
      </w:rPr>
    </w:lvl>
    <w:lvl w:ilvl="7" w:tplc="0C090003" w:tentative="1">
      <w:start w:val="1"/>
      <w:numFmt w:val="bullet"/>
      <w:lvlText w:val="o"/>
      <w:lvlJc w:val="left"/>
      <w:pPr>
        <w:ind w:left="6028" w:hanging="360"/>
      </w:pPr>
      <w:rPr>
        <w:rFonts w:ascii="Courier New" w:hAnsi="Courier New" w:cs="Courier New" w:hint="default"/>
      </w:rPr>
    </w:lvl>
    <w:lvl w:ilvl="8" w:tplc="0C090005" w:tentative="1">
      <w:start w:val="1"/>
      <w:numFmt w:val="bullet"/>
      <w:lvlText w:val=""/>
      <w:lvlJc w:val="left"/>
      <w:pPr>
        <w:ind w:left="6748" w:hanging="360"/>
      </w:pPr>
      <w:rPr>
        <w:rFonts w:ascii="Wingdings" w:hAnsi="Wingdings" w:hint="default"/>
      </w:rPr>
    </w:lvl>
  </w:abstractNum>
  <w:abstractNum w:abstractNumId="11">
    <w:nsid w:val="2ACC02CF"/>
    <w:multiLevelType w:val="hybridMultilevel"/>
    <w:tmpl w:val="299467E6"/>
    <w:lvl w:ilvl="0" w:tplc="31DAD39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BBC044A"/>
    <w:multiLevelType w:val="hybridMultilevel"/>
    <w:tmpl w:val="A2C866DA"/>
    <w:lvl w:ilvl="0" w:tplc="00010409">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E5F20D9"/>
    <w:multiLevelType w:val="hybridMultilevel"/>
    <w:tmpl w:val="5F92B73A"/>
    <w:lvl w:ilvl="0" w:tplc="04E40A02">
      <w:start w:val="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D67AE9"/>
    <w:multiLevelType w:val="hybridMultilevel"/>
    <w:tmpl w:val="2580E37C"/>
    <w:lvl w:ilvl="0" w:tplc="0C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5">
    <w:nsid w:val="3E4068D5"/>
    <w:multiLevelType w:val="hybridMultilevel"/>
    <w:tmpl w:val="E81AC5B0"/>
    <w:lvl w:ilvl="0" w:tplc="04090019">
      <w:start w:val="1"/>
      <w:numFmt w:val="lowerLetter"/>
      <w:lvlText w:val="%1."/>
      <w:lvlJc w:val="left"/>
      <w:pPr>
        <w:ind w:left="53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3F026501"/>
    <w:multiLevelType w:val="hybridMultilevel"/>
    <w:tmpl w:val="4BAC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F4E4CD2"/>
    <w:multiLevelType w:val="hybridMultilevel"/>
    <w:tmpl w:val="8E7EEBD6"/>
    <w:lvl w:ilvl="0" w:tplc="959ABF64">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122834"/>
    <w:multiLevelType w:val="hybridMultilevel"/>
    <w:tmpl w:val="7134647E"/>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19">
    <w:nsid w:val="42EC2553"/>
    <w:multiLevelType w:val="hybridMultilevel"/>
    <w:tmpl w:val="3692E7EC"/>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0">
    <w:nsid w:val="43C46FAD"/>
    <w:multiLevelType w:val="hybridMultilevel"/>
    <w:tmpl w:val="38348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7E1110"/>
    <w:multiLevelType w:val="multilevel"/>
    <w:tmpl w:val="35904D24"/>
    <w:lvl w:ilvl="0">
      <w:start w:val="1"/>
      <w:numFmt w:val="decimal"/>
      <w:lvlText w:val="%1."/>
      <w:lvlJc w:val="left"/>
      <w:pPr>
        <w:ind w:left="720" w:hanging="360"/>
      </w:pPr>
      <w:rPr>
        <w:rFonts w:hint="default"/>
      </w:rPr>
    </w:lvl>
    <w:lvl w:ilvl="1">
      <w:start w:val="5"/>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nsid w:val="4B6C205C"/>
    <w:multiLevelType w:val="hybridMultilevel"/>
    <w:tmpl w:val="7AC2D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F3B40BD"/>
    <w:multiLevelType w:val="hybridMultilevel"/>
    <w:tmpl w:val="AA3C6E6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nsid w:val="51A27BB1"/>
    <w:multiLevelType w:val="hybridMultilevel"/>
    <w:tmpl w:val="ACCCAB5E"/>
    <w:lvl w:ilvl="0" w:tplc="715C4FB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4352AD"/>
    <w:multiLevelType w:val="hybridMultilevel"/>
    <w:tmpl w:val="61AC617C"/>
    <w:lvl w:ilvl="0" w:tplc="04090013">
      <w:start w:val="1"/>
      <w:numFmt w:val="upperRoman"/>
      <w:lvlText w:val="%1."/>
      <w:lvlJc w:val="right"/>
      <w:pPr>
        <w:ind w:left="530" w:hanging="360"/>
      </w:p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6">
    <w:nsid w:val="58446219"/>
    <w:multiLevelType w:val="hybridMultilevel"/>
    <w:tmpl w:val="48A6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B4351F9"/>
    <w:multiLevelType w:val="hybridMultilevel"/>
    <w:tmpl w:val="271E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2126E4"/>
    <w:multiLevelType w:val="hybridMultilevel"/>
    <w:tmpl w:val="8814085A"/>
    <w:lvl w:ilvl="0" w:tplc="7690F07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F6E5B4D"/>
    <w:multiLevelType w:val="hybridMultilevel"/>
    <w:tmpl w:val="38F09AA4"/>
    <w:lvl w:ilvl="0" w:tplc="518496E4">
      <w:numFmt w:val="bullet"/>
      <w:lvlText w:val="-"/>
      <w:lvlJc w:val="left"/>
      <w:pPr>
        <w:ind w:left="786" w:hanging="360"/>
      </w:pPr>
      <w:rPr>
        <w:rFonts w:ascii="Arial" w:eastAsia="Calibr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0">
    <w:nsid w:val="620C1F13"/>
    <w:multiLevelType w:val="hybridMultilevel"/>
    <w:tmpl w:val="C630C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B8434C"/>
    <w:multiLevelType w:val="hybridMultilevel"/>
    <w:tmpl w:val="990275EC"/>
    <w:lvl w:ilvl="0" w:tplc="0C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D15C00"/>
    <w:multiLevelType w:val="multilevel"/>
    <w:tmpl w:val="38348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6F85DA5"/>
    <w:multiLevelType w:val="hybridMultilevel"/>
    <w:tmpl w:val="C84CB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73047D0"/>
    <w:multiLevelType w:val="hybridMultilevel"/>
    <w:tmpl w:val="61AEE568"/>
    <w:lvl w:ilvl="0" w:tplc="1C7299F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7A612AA7"/>
    <w:multiLevelType w:val="hybridMultilevel"/>
    <w:tmpl w:val="10200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CF47C60"/>
    <w:multiLevelType w:val="hybridMultilevel"/>
    <w:tmpl w:val="E788F77A"/>
    <w:lvl w:ilvl="0" w:tplc="04090017">
      <w:start w:val="1"/>
      <w:numFmt w:val="lowerLetter"/>
      <w:lvlText w:val="%1)"/>
      <w:lvlJc w:val="left"/>
      <w:pPr>
        <w:ind w:left="1840" w:hanging="360"/>
      </w:pPr>
      <w:rPr>
        <w:rFonts w:hint="default"/>
      </w:rPr>
    </w:lvl>
    <w:lvl w:ilvl="1" w:tplc="04090019">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num w:numId="1">
    <w:abstractNumId w:val="36"/>
  </w:num>
  <w:num w:numId="2">
    <w:abstractNumId w:val="6"/>
  </w:num>
  <w:num w:numId="3">
    <w:abstractNumId w:val="17"/>
  </w:num>
  <w:num w:numId="4">
    <w:abstractNumId w:val="27"/>
  </w:num>
  <w:num w:numId="5">
    <w:abstractNumId w:val="20"/>
  </w:num>
  <w:num w:numId="6">
    <w:abstractNumId w:val="32"/>
  </w:num>
  <w:num w:numId="7">
    <w:abstractNumId w:val="18"/>
  </w:num>
  <w:num w:numId="8">
    <w:abstractNumId w:val="19"/>
  </w:num>
  <w:num w:numId="9">
    <w:abstractNumId w:val="8"/>
  </w:num>
  <w:num w:numId="10">
    <w:abstractNumId w:val="12"/>
  </w:num>
  <w:num w:numId="11">
    <w:abstractNumId w:val="5"/>
  </w:num>
  <w:num w:numId="12">
    <w:abstractNumId w:val="30"/>
  </w:num>
  <w:num w:numId="13">
    <w:abstractNumId w:val="31"/>
  </w:num>
  <w:num w:numId="14">
    <w:abstractNumId w:val="14"/>
  </w:num>
  <w:num w:numId="15">
    <w:abstractNumId w:val="4"/>
  </w:num>
  <w:num w:numId="16">
    <w:abstractNumId w:val="25"/>
  </w:num>
  <w:num w:numId="17">
    <w:abstractNumId w:val="2"/>
  </w:num>
  <w:num w:numId="18">
    <w:abstractNumId w:val="1"/>
  </w:num>
  <w:num w:numId="19">
    <w:abstractNumId w:val="34"/>
  </w:num>
  <w:num w:numId="20">
    <w:abstractNumId w:val="15"/>
  </w:num>
  <w:num w:numId="21">
    <w:abstractNumId w:val="26"/>
  </w:num>
  <w:num w:numId="22">
    <w:abstractNumId w:val="35"/>
  </w:num>
  <w:num w:numId="23">
    <w:abstractNumId w:val="11"/>
  </w:num>
  <w:num w:numId="24">
    <w:abstractNumId w:val="29"/>
  </w:num>
  <w:num w:numId="25">
    <w:abstractNumId w:val="9"/>
  </w:num>
  <w:num w:numId="26">
    <w:abstractNumId w:val="23"/>
  </w:num>
  <w:num w:numId="27">
    <w:abstractNumId w:val="3"/>
  </w:num>
  <w:num w:numId="28">
    <w:abstractNumId w:val="28"/>
  </w:num>
  <w:num w:numId="29">
    <w:abstractNumId w:val="21"/>
  </w:num>
  <w:num w:numId="30">
    <w:abstractNumId w:val="7"/>
  </w:num>
  <w:num w:numId="31">
    <w:abstractNumId w:val="22"/>
  </w:num>
  <w:num w:numId="32">
    <w:abstractNumId w:val="10"/>
  </w:num>
  <w:num w:numId="33">
    <w:abstractNumId w:val="24"/>
  </w:num>
  <w:num w:numId="34">
    <w:abstractNumId w:val="33"/>
  </w:num>
  <w:num w:numId="35">
    <w:abstractNumId w:val="13"/>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8F"/>
    <w:rsid w:val="000007B4"/>
    <w:rsid w:val="000045C2"/>
    <w:rsid w:val="00006FD2"/>
    <w:rsid w:val="000078A6"/>
    <w:rsid w:val="00007C54"/>
    <w:rsid w:val="00007D92"/>
    <w:rsid w:val="000112F1"/>
    <w:rsid w:val="00020736"/>
    <w:rsid w:val="00023BE2"/>
    <w:rsid w:val="0002456D"/>
    <w:rsid w:val="00027B24"/>
    <w:rsid w:val="000312F0"/>
    <w:rsid w:val="000536F2"/>
    <w:rsid w:val="00054651"/>
    <w:rsid w:val="00060F2D"/>
    <w:rsid w:val="00065194"/>
    <w:rsid w:val="00065CBE"/>
    <w:rsid w:val="00067C4D"/>
    <w:rsid w:val="00067F14"/>
    <w:rsid w:val="00071AF7"/>
    <w:rsid w:val="0007408B"/>
    <w:rsid w:val="000A181E"/>
    <w:rsid w:val="000A3715"/>
    <w:rsid w:val="000A575A"/>
    <w:rsid w:val="000B0F1C"/>
    <w:rsid w:val="000B4B78"/>
    <w:rsid w:val="000C32E6"/>
    <w:rsid w:val="000C4BD3"/>
    <w:rsid w:val="000D6F08"/>
    <w:rsid w:val="000E128D"/>
    <w:rsid w:val="001016B1"/>
    <w:rsid w:val="00103FDE"/>
    <w:rsid w:val="00110AA8"/>
    <w:rsid w:val="0011155F"/>
    <w:rsid w:val="00111E5B"/>
    <w:rsid w:val="00112DA2"/>
    <w:rsid w:val="001217B1"/>
    <w:rsid w:val="00126F68"/>
    <w:rsid w:val="00127103"/>
    <w:rsid w:val="00130128"/>
    <w:rsid w:val="00141EDE"/>
    <w:rsid w:val="00153213"/>
    <w:rsid w:val="0015541F"/>
    <w:rsid w:val="00157DCD"/>
    <w:rsid w:val="00160B18"/>
    <w:rsid w:val="00162FDD"/>
    <w:rsid w:val="00164962"/>
    <w:rsid w:val="0016555B"/>
    <w:rsid w:val="00165F6F"/>
    <w:rsid w:val="00177131"/>
    <w:rsid w:val="001779E4"/>
    <w:rsid w:val="00183414"/>
    <w:rsid w:val="00187C9D"/>
    <w:rsid w:val="00194210"/>
    <w:rsid w:val="00194DC0"/>
    <w:rsid w:val="001A1139"/>
    <w:rsid w:val="001A236C"/>
    <w:rsid w:val="001A261E"/>
    <w:rsid w:val="001A321D"/>
    <w:rsid w:val="001A51E2"/>
    <w:rsid w:val="001B0217"/>
    <w:rsid w:val="001B2856"/>
    <w:rsid w:val="001B389D"/>
    <w:rsid w:val="001C2724"/>
    <w:rsid w:val="001C4205"/>
    <w:rsid w:val="001C6396"/>
    <w:rsid w:val="001D0A50"/>
    <w:rsid w:val="001D1C49"/>
    <w:rsid w:val="001D477A"/>
    <w:rsid w:val="001E36F2"/>
    <w:rsid w:val="001E4AA0"/>
    <w:rsid w:val="00200E7D"/>
    <w:rsid w:val="0020367E"/>
    <w:rsid w:val="002107B9"/>
    <w:rsid w:val="0021199E"/>
    <w:rsid w:val="002165F9"/>
    <w:rsid w:val="0021722F"/>
    <w:rsid w:val="002176CB"/>
    <w:rsid w:val="0022384E"/>
    <w:rsid w:val="00227AEC"/>
    <w:rsid w:val="002352AA"/>
    <w:rsid w:val="00237225"/>
    <w:rsid w:val="00241A6C"/>
    <w:rsid w:val="002450D4"/>
    <w:rsid w:val="00250EB4"/>
    <w:rsid w:val="002552F9"/>
    <w:rsid w:val="00256722"/>
    <w:rsid w:val="002713EA"/>
    <w:rsid w:val="002715D4"/>
    <w:rsid w:val="00275C1E"/>
    <w:rsid w:val="0028083B"/>
    <w:rsid w:val="0028098D"/>
    <w:rsid w:val="00282BC4"/>
    <w:rsid w:val="00287DC5"/>
    <w:rsid w:val="002924E8"/>
    <w:rsid w:val="002B12C1"/>
    <w:rsid w:val="002B60B0"/>
    <w:rsid w:val="002B6FD8"/>
    <w:rsid w:val="002C379B"/>
    <w:rsid w:val="002C3F6D"/>
    <w:rsid w:val="002C44EC"/>
    <w:rsid w:val="002C6F95"/>
    <w:rsid w:val="002C79EB"/>
    <w:rsid w:val="002D35C8"/>
    <w:rsid w:val="002D56D3"/>
    <w:rsid w:val="002E1DE9"/>
    <w:rsid w:val="002E3032"/>
    <w:rsid w:val="002F05EE"/>
    <w:rsid w:val="002F733D"/>
    <w:rsid w:val="00312D0D"/>
    <w:rsid w:val="00321A1C"/>
    <w:rsid w:val="00325DF4"/>
    <w:rsid w:val="0032641B"/>
    <w:rsid w:val="00330A6D"/>
    <w:rsid w:val="0033371F"/>
    <w:rsid w:val="003342D9"/>
    <w:rsid w:val="00336B18"/>
    <w:rsid w:val="00344176"/>
    <w:rsid w:val="0035075B"/>
    <w:rsid w:val="0036151A"/>
    <w:rsid w:val="00364170"/>
    <w:rsid w:val="003715F2"/>
    <w:rsid w:val="00371E7C"/>
    <w:rsid w:val="00377C98"/>
    <w:rsid w:val="00390422"/>
    <w:rsid w:val="003966E9"/>
    <w:rsid w:val="003A0D48"/>
    <w:rsid w:val="003A1885"/>
    <w:rsid w:val="003B4B0C"/>
    <w:rsid w:val="003B5CE9"/>
    <w:rsid w:val="003B72A1"/>
    <w:rsid w:val="003B740B"/>
    <w:rsid w:val="003C24BE"/>
    <w:rsid w:val="003C26A7"/>
    <w:rsid w:val="003C28DB"/>
    <w:rsid w:val="003F6A66"/>
    <w:rsid w:val="003F779E"/>
    <w:rsid w:val="004035C5"/>
    <w:rsid w:val="004104AD"/>
    <w:rsid w:val="004200FE"/>
    <w:rsid w:val="004239F2"/>
    <w:rsid w:val="00433BF4"/>
    <w:rsid w:val="004343E9"/>
    <w:rsid w:val="00442481"/>
    <w:rsid w:val="00445B07"/>
    <w:rsid w:val="00453E8A"/>
    <w:rsid w:val="00454C3F"/>
    <w:rsid w:val="0045536A"/>
    <w:rsid w:val="00456962"/>
    <w:rsid w:val="00461CA9"/>
    <w:rsid w:val="004631D6"/>
    <w:rsid w:val="00465330"/>
    <w:rsid w:val="004678D9"/>
    <w:rsid w:val="00470005"/>
    <w:rsid w:val="0047321E"/>
    <w:rsid w:val="00473D03"/>
    <w:rsid w:val="00473E86"/>
    <w:rsid w:val="00475420"/>
    <w:rsid w:val="00481722"/>
    <w:rsid w:val="00493C0C"/>
    <w:rsid w:val="00494030"/>
    <w:rsid w:val="00494267"/>
    <w:rsid w:val="004952BA"/>
    <w:rsid w:val="004A0C51"/>
    <w:rsid w:val="004A6E8B"/>
    <w:rsid w:val="004B7CFE"/>
    <w:rsid w:val="004C3A26"/>
    <w:rsid w:val="004D2AB4"/>
    <w:rsid w:val="004D5098"/>
    <w:rsid w:val="004E13B4"/>
    <w:rsid w:val="004E1A22"/>
    <w:rsid w:val="004E7674"/>
    <w:rsid w:val="004F136C"/>
    <w:rsid w:val="004F2AA8"/>
    <w:rsid w:val="00501567"/>
    <w:rsid w:val="00502193"/>
    <w:rsid w:val="005110C3"/>
    <w:rsid w:val="00522735"/>
    <w:rsid w:val="00522B51"/>
    <w:rsid w:val="005245D4"/>
    <w:rsid w:val="00525979"/>
    <w:rsid w:val="00537CA4"/>
    <w:rsid w:val="00540127"/>
    <w:rsid w:val="00545DA9"/>
    <w:rsid w:val="005478D6"/>
    <w:rsid w:val="00553AF4"/>
    <w:rsid w:val="0055471D"/>
    <w:rsid w:val="00563B34"/>
    <w:rsid w:val="00565420"/>
    <w:rsid w:val="00565494"/>
    <w:rsid w:val="0057345F"/>
    <w:rsid w:val="00583C3F"/>
    <w:rsid w:val="005876AD"/>
    <w:rsid w:val="005941EE"/>
    <w:rsid w:val="005948D8"/>
    <w:rsid w:val="00594FAD"/>
    <w:rsid w:val="005A2E4B"/>
    <w:rsid w:val="005B1F5C"/>
    <w:rsid w:val="005C40D1"/>
    <w:rsid w:val="005C7FBC"/>
    <w:rsid w:val="005D1B9B"/>
    <w:rsid w:val="005E1617"/>
    <w:rsid w:val="005E2197"/>
    <w:rsid w:val="005E7622"/>
    <w:rsid w:val="005F1E5B"/>
    <w:rsid w:val="005F5685"/>
    <w:rsid w:val="005F604A"/>
    <w:rsid w:val="005F7875"/>
    <w:rsid w:val="00613390"/>
    <w:rsid w:val="006211B9"/>
    <w:rsid w:val="00624F97"/>
    <w:rsid w:val="00626B9F"/>
    <w:rsid w:val="00636F4F"/>
    <w:rsid w:val="0064181E"/>
    <w:rsid w:val="00642383"/>
    <w:rsid w:val="006442DF"/>
    <w:rsid w:val="00644798"/>
    <w:rsid w:val="0064639D"/>
    <w:rsid w:val="00654DE8"/>
    <w:rsid w:val="006627C4"/>
    <w:rsid w:val="00664B8B"/>
    <w:rsid w:val="006662B0"/>
    <w:rsid w:val="00666576"/>
    <w:rsid w:val="0067247D"/>
    <w:rsid w:val="00674143"/>
    <w:rsid w:val="0068147C"/>
    <w:rsid w:val="00693005"/>
    <w:rsid w:val="00695AA8"/>
    <w:rsid w:val="006A42C5"/>
    <w:rsid w:val="006B04DD"/>
    <w:rsid w:val="006B18B4"/>
    <w:rsid w:val="006B4390"/>
    <w:rsid w:val="006B6C13"/>
    <w:rsid w:val="006C12B3"/>
    <w:rsid w:val="006C226C"/>
    <w:rsid w:val="006C3799"/>
    <w:rsid w:val="006C477C"/>
    <w:rsid w:val="006C66A1"/>
    <w:rsid w:val="006D0D28"/>
    <w:rsid w:val="006D1CD3"/>
    <w:rsid w:val="006D5B80"/>
    <w:rsid w:val="006F1DCD"/>
    <w:rsid w:val="006F23B7"/>
    <w:rsid w:val="006F3C9C"/>
    <w:rsid w:val="0072298C"/>
    <w:rsid w:val="007236DC"/>
    <w:rsid w:val="007248F1"/>
    <w:rsid w:val="007268F2"/>
    <w:rsid w:val="00753E91"/>
    <w:rsid w:val="007556B3"/>
    <w:rsid w:val="007572BE"/>
    <w:rsid w:val="00781D75"/>
    <w:rsid w:val="00794F3E"/>
    <w:rsid w:val="007A5D76"/>
    <w:rsid w:val="007B5A1C"/>
    <w:rsid w:val="007C14BB"/>
    <w:rsid w:val="007D0A39"/>
    <w:rsid w:val="007D55D7"/>
    <w:rsid w:val="007D78B9"/>
    <w:rsid w:val="007E10AC"/>
    <w:rsid w:val="007E2489"/>
    <w:rsid w:val="007E6CF4"/>
    <w:rsid w:val="00800852"/>
    <w:rsid w:val="00802A3D"/>
    <w:rsid w:val="00805040"/>
    <w:rsid w:val="00805A53"/>
    <w:rsid w:val="0082027E"/>
    <w:rsid w:val="008216EF"/>
    <w:rsid w:val="008264F6"/>
    <w:rsid w:val="00841FC2"/>
    <w:rsid w:val="008530E8"/>
    <w:rsid w:val="00853153"/>
    <w:rsid w:val="00856BE1"/>
    <w:rsid w:val="008664D4"/>
    <w:rsid w:val="00866963"/>
    <w:rsid w:val="008712DB"/>
    <w:rsid w:val="0088021F"/>
    <w:rsid w:val="00880345"/>
    <w:rsid w:val="008808FD"/>
    <w:rsid w:val="00882AA6"/>
    <w:rsid w:val="00892AB3"/>
    <w:rsid w:val="008979A4"/>
    <w:rsid w:val="008A2B43"/>
    <w:rsid w:val="008A3CE4"/>
    <w:rsid w:val="008A580A"/>
    <w:rsid w:val="008B06E1"/>
    <w:rsid w:val="008B0A3E"/>
    <w:rsid w:val="008B3191"/>
    <w:rsid w:val="008C12A6"/>
    <w:rsid w:val="008D0CE0"/>
    <w:rsid w:val="008D0E1A"/>
    <w:rsid w:val="008D41C7"/>
    <w:rsid w:val="008D45EB"/>
    <w:rsid w:val="008E3926"/>
    <w:rsid w:val="008F251F"/>
    <w:rsid w:val="008F3B2C"/>
    <w:rsid w:val="008F49A5"/>
    <w:rsid w:val="008F504F"/>
    <w:rsid w:val="009012F4"/>
    <w:rsid w:val="0090478B"/>
    <w:rsid w:val="0090552B"/>
    <w:rsid w:val="009064E7"/>
    <w:rsid w:val="00916266"/>
    <w:rsid w:val="00917EC2"/>
    <w:rsid w:val="00927F06"/>
    <w:rsid w:val="00933A11"/>
    <w:rsid w:val="00933FF4"/>
    <w:rsid w:val="00935762"/>
    <w:rsid w:val="00935A40"/>
    <w:rsid w:val="00936674"/>
    <w:rsid w:val="0094448F"/>
    <w:rsid w:val="00946903"/>
    <w:rsid w:val="0095362F"/>
    <w:rsid w:val="00972DB2"/>
    <w:rsid w:val="00976278"/>
    <w:rsid w:val="009843D1"/>
    <w:rsid w:val="00984866"/>
    <w:rsid w:val="009854D2"/>
    <w:rsid w:val="00986CD2"/>
    <w:rsid w:val="009872B8"/>
    <w:rsid w:val="00990EC4"/>
    <w:rsid w:val="009926DB"/>
    <w:rsid w:val="009A2411"/>
    <w:rsid w:val="009A35F2"/>
    <w:rsid w:val="009A4D04"/>
    <w:rsid w:val="009A73E4"/>
    <w:rsid w:val="009B223C"/>
    <w:rsid w:val="009B5044"/>
    <w:rsid w:val="009B6118"/>
    <w:rsid w:val="009C1E24"/>
    <w:rsid w:val="009C2C3D"/>
    <w:rsid w:val="009D017A"/>
    <w:rsid w:val="009D1194"/>
    <w:rsid w:val="009D312C"/>
    <w:rsid w:val="009E021D"/>
    <w:rsid w:val="009E1A28"/>
    <w:rsid w:val="009E3E23"/>
    <w:rsid w:val="009F1E00"/>
    <w:rsid w:val="009F1E18"/>
    <w:rsid w:val="009F5334"/>
    <w:rsid w:val="009F6C73"/>
    <w:rsid w:val="00A13E2C"/>
    <w:rsid w:val="00A153F3"/>
    <w:rsid w:val="00A21CFA"/>
    <w:rsid w:val="00A2525C"/>
    <w:rsid w:val="00A30C48"/>
    <w:rsid w:val="00A311D6"/>
    <w:rsid w:val="00A32C5C"/>
    <w:rsid w:val="00A34D6B"/>
    <w:rsid w:val="00A553D7"/>
    <w:rsid w:val="00A637DA"/>
    <w:rsid w:val="00A7439E"/>
    <w:rsid w:val="00A74425"/>
    <w:rsid w:val="00A7561B"/>
    <w:rsid w:val="00A764EE"/>
    <w:rsid w:val="00A77405"/>
    <w:rsid w:val="00A91929"/>
    <w:rsid w:val="00A9380A"/>
    <w:rsid w:val="00AA32AA"/>
    <w:rsid w:val="00AA3DB9"/>
    <w:rsid w:val="00AA5F8F"/>
    <w:rsid w:val="00AA7E60"/>
    <w:rsid w:val="00AB7C65"/>
    <w:rsid w:val="00AC0681"/>
    <w:rsid w:val="00AC1B76"/>
    <w:rsid w:val="00AD05BC"/>
    <w:rsid w:val="00AD4F51"/>
    <w:rsid w:val="00AD74D1"/>
    <w:rsid w:val="00AD754C"/>
    <w:rsid w:val="00AE0908"/>
    <w:rsid w:val="00AE4EB9"/>
    <w:rsid w:val="00AE5507"/>
    <w:rsid w:val="00AE66FA"/>
    <w:rsid w:val="00AF5787"/>
    <w:rsid w:val="00AF745D"/>
    <w:rsid w:val="00B01695"/>
    <w:rsid w:val="00B07415"/>
    <w:rsid w:val="00B23F74"/>
    <w:rsid w:val="00B303A3"/>
    <w:rsid w:val="00B367A9"/>
    <w:rsid w:val="00B410C4"/>
    <w:rsid w:val="00B41179"/>
    <w:rsid w:val="00B43ABE"/>
    <w:rsid w:val="00B44AFD"/>
    <w:rsid w:val="00B55668"/>
    <w:rsid w:val="00B600DA"/>
    <w:rsid w:val="00B63279"/>
    <w:rsid w:val="00B6731B"/>
    <w:rsid w:val="00B71422"/>
    <w:rsid w:val="00B71789"/>
    <w:rsid w:val="00B73178"/>
    <w:rsid w:val="00B76264"/>
    <w:rsid w:val="00B80317"/>
    <w:rsid w:val="00B808C1"/>
    <w:rsid w:val="00B80E1B"/>
    <w:rsid w:val="00B81910"/>
    <w:rsid w:val="00B82097"/>
    <w:rsid w:val="00B907A4"/>
    <w:rsid w:val="00B94C2C"/>
    <w:rsid w:val="00BA50AF"/>
    <w:rsid w:val="00BA6881"/>
    <w:rsid w:val="00BB01D4"/>
    <w:rsid w:val="00BB0778"/>
    <w:rsid w:val="00BB30DD"/>
    <w:rsid w:val="00BC0329"/>
    <w:rsid w:val="00BC1FDF"/>
    <w:rsid w:val="00BC5113"/>
    <w:rsid w:val="00BD002D"/>
    <w:rsid w:val="00BE19E8"/>
    <w:rsid w:val="00BE6811"/>
    <w:rsid w:val="00BF10AD"/>
    <w:rsid w:val="00BF6522"/>
    <w:rsid w:val="00C04E77"/>
    <w:rsid w:val="00C0716E"/>
    <w:rsid w:val="00C129B8"/>
    <w:rsid w:val="00C228BE"/>
    <w:rsid w:val="00C2465F"/>
    <w:rsid w:val="00C2520C"/>
    <w:rsid w:val="00C32EE2"/>
    <w:rsid w:val="00C3384A"/>
    <w:rsid w:val="00C359D9"/>
    <w:rsid w:val="00C42560"/>
    <w:rsid w:val="00C429A1"/>
    <w:rsid w:val="00C437E2"/>
    <w:rsid w:val="00C514EE"/>
    <w:rsid w:val="00C554EA"/>
    <w:rsid w:val="00C57BE7"/>
    <w:rsid w:val="00C6065A"/>
    <w:rsid w:val="00C610AB"/>
    <w:rsid w:val="00C61393"/>
    <w:rsid w:val="00C63594"/>
    <w:rsid w:val="00C718CF"/>
    <w:rsid w:val="00C71B3A"/>
    <w:rsid w:val="00C72674"/>
    <w:rsid w:val="00C7328A"/>
    <w:rsid w:val="00C7656B"/>
    <w:rsid w:val="00C84698"/>
    <w:rsid w:val="00C86FAC"/>
    <w:rsid w:val="00C9037A"/>
    <w:rsid w:val="00C933FE"/>
    <w:rsid w:val="00C94BDC"/>
    <w:rsid w:val="00C961FB"/>
    <w:rsid w:val="00CA0CF6"/>
    <w:rsid w:val="00CA3543"/>
    <w:rsid w:val="00CA7AFE"/>
    <w:rsid w:val="00CB5772"/>
    <w:rsid w:val="00CB6D86"/>
    <w:rsid w:val="00CC1161"/>
    <w:rsid w:val="00CC3209"/>
    <w:rsid w:val="00CC3771"/>
    <w:rsid w:val="00CD398B"/>
    <w:rsid w:val="00CD6457"/>
    <w:rsid w:val="00CE34B7"/>
    <w:rsid w:val="00CE5CDF"/>
    <w:rsid w:val="00CE7C83"/>
    <w:rsid w:val="00CF2C1A"/>
    <w:rsid w:val="00D03392"/>
    <w:rsid w:val="00D0755D"/>
    <w:rsid w:val="00D140A0"/>
    <w:rsid w:val="00D1734C"/>
    <w:rsid w:val="00D20574"/>
    <w:rsid w:val="00D2107F"/>
    <w:rsid w:val="00D24A18"/>
    <w:rsid w:val="00D2639A"/>
    <w:rsid w:val="00D33A7C"/>
    <w:rsid w:val="00D35C87"/>
    <w:rsid w:val="00D36A9C"/>
    <w:rsid w:val="00D45DF8"/>
    <w:rsid w:val="00D50435"/>
    <w:rsid w:val="00D506E4"/>
    <w:rsid w:val="00D509C8"/>
    <w:rsid w:val="00D611BA"/>
    <w:rsid w:val="00D65CFB"/>
    <w:rsid w:val="00D66ED7"/>
    <w:rsid w:val="00D80B17"/>
    <w:rsid w:val="00D8122D"/>
    <w:rsid w:val="00D81B1E"/>
    <w:rsid w:val="00D82136"/>
    <w:rsid w:val="00D854A3"/>
    <w:rsid w:val="00D86A7F"/>
    <w:rsid w:val="00D91444"/>
    <w:rsid w:val="00D9476B"/>
    <w:rsid w:val="00DA389D"/>
    <w:rsid w:val="00DA38C4"/>
    <w:rsid w:val="00DA5A5E"/>
    <w:rsid w:val="00DA5B3D"/>
    <w:rsid w:val="00DA6251"/>
    <w:rsid w:val="00DA63C1"/>
    <w:rsid w:val="00DB68D8"/>
    <w:rsid w:val="00DC215F"/>
    <w:rsid w:val="00DC3B18"/>
    <w:rsid w:val="00DC3F1D"/>
    <w:rsid w:val="00DC47DE"/>
    <w:rsid w:val="00DD052E"/>
    <w:rsid w:val="00DD1C0C"/>
    <w:rsid w:val="00DE1A27"/>
    <w:rsid w:val="00DE23C6"/>
    <w:rsid w:val="00E02677"/>
    <w:rsid w:val="00E03B73"/>
    <w:rsid w:val="00E07A69"/>
    <w:rsid w:val="00E14E66"/>
    <w:rsid w:val="00E167DF"/>
    <w:rsid w:val="00E22E06"/>
    <w:rsid w:val="00E24E09"/>
    <w:rsid w:val="00E271AB"/>
    <w:rsid w:val="00E31C7D"/>
    <w:rsid w:val="00E33FB8"/>
    <w:rsid w:val="00E420FD"/>
    <w:rsid w:val="00E449BF"/>
    <w:rsid w:val="00E46831"/>
    <w:rsid w:val="00E65E2F"/>
    <w:rsid w:val="00E76CFC"/>
    <w:rsid w:val="00E8597D"/>
    <w:rsid w:val="00E95DAE"/>
    <w:rsid w:val="00EA0F5B"/>
    <w:rsid w:val="00EA7D01"/>
    <w:rsid w:val="00EB5495"/>
    <w:rsid w:val="00EB6781"/>
    <w:rsid w:val="00EC4E6B"/>
    <w:rsid w:val="00EC5698"/>
    <w:rsid w:val="00ED1D52"/>
    <w:rsid w:val="00ED3132"/>
    <w:rsid w:val="00EE3442"/>
    <w:rsid w:val="00EE50B7"/>
    <w:rsid w:val="00EF2D37"/>
    <w:rsid w:val="00EF381E"/>
    <w:rsid w:val="00EF77FE"/>
    <w:rsid w:val="00F046D0"/>
    <w:rsid w:val="00F07427"/>
    <w:rsid w:val="00F114B7"/>
    <w:rsid w:val="00F13F1F"/>
    <w:rsid w:val="00F13FDD"/>
    <w:rsid w:val="00F23D97"/>
    <w:rsid w:val="00F35483"/>
    <w:rsid w:val="00F3793E"/>
    <w:rsid w:val="00F42384"/>
    <w:rsid w:val="00F50C26"/>
    <w:rsid w:val="00F50E54"/>
    <w:rsid w:val="00F53F2F"/>
    <w:rsid w:val="00F60410"/>
    <w:rsid w:val="00F61FC3"/>
    <w:rsid w:val="00F8117F"/>
    <w:rsid w:val="00F84DB1"/>
    <w:rsid w:val="00F85ADE"/>
    <w:rsid w:val="00F85CB4"/>
    <w:rsid w:val="00F915B1"/>
    <w:rsid w:val="00F96B29"/>
    <w:rsid w:val="00FA0A12"/>
    <w:rsid w:val="00FB1A5B"/>
    <w:rsid w:val="00FB2205"/>
    <w:rsid w:val="00FB3A3D"/>
    <w:rsid w:val="00FB4012"/>
    <w:rsid w:val="00FC0F8D"/>
    <w:rsid w:val="00FC11B1"/>
    <w:rsid w:val="00FC145A"/>
    <w:rsid w:val="00FC2062"/>
    <w:rsid w:val="00FC4449"/>
    <w:rsid w:val="00FC761F"/>
    <w:rsid w:val="00FD0DAB"/>
    <w:rsid w:val="00FD134E"/>
    <w:rsid w:val="00FD29B4"/>
    <w:rsid w:val="00FD430E"/>
    <w:rsid w:val="00FD5965"/>
    <w:rsid w:val="00FD72C2"/>
    <w:rsid w:val="00FE1D79"/>
    <w:rsid w:val="00FF28A2"/>
    <w:rsid w:val="00FF383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15:docId w15:val="{8D1BA670-5476-4866-ADFC-7818807F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48F"/>
    <w:pPr>
      <w:spacing w:after="200" w:line="276" w:lineRule="auto"/>
    </w:pPr>
    <w:rPr>
      <w:rFonts w:ascii="Calibri" w:eastAsia="Calibri" w:hAnsi="Calibri" w:cs="Times New Roman"/>
      <w:sz w:val="22"/>
      <w:szCs w:val="22"/>
    </w:rPr>
  </w:style>
  <w:style w:type="paragraph" w:styleId="Heading7">
    <w:name w:val="heading 7"/>
    <w:basedOn w:val="Normal"/>
    <w:next w:val="Normal"/>
    <w:link w:val="Heading7Char"/>
    <w:qFormat/>
    <w:rsid w:val="001B0217"/>
    <w:pPr>
      <w:keepNext/>
      <w:spacing w:after="0" w:line="240" w:lineRule="auto"/>
      <w:ind w:left="360"/>
      <w:jc w:val="right"/>
      <w:outlineLvl w:val="6"/>
    </w:pPr>
    <w:rPr>
      <w:rFonts w:ascii="Arial" w:eastAsia="Times New Roman" w:hAnsi="Arial"/>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4448F"/>
    <w:pPr>
      <w:ind w:left="720"/>
      <w:contextualSpacing/>
    </w:pPr>
  </w:style>
  <w:style w:type="character" w:styleId="Hyperlink">
    <w:name w:val="Hyperlink"/>
    <w:unhideWhenUsed/>
    <w:rsid w:val="0094448F"/>
    <w:rPr>
      <w:color w:val="0000FF"/>
      <w:u w:val="single"/>
    </w:rPr>
  </w:style>
  <w:style w:type="character" w:customStyle="1" w:styleId="ListParagraphChar">
    <w:name w:val="List Paragraph Char"/>
    <w:link w:val="ListParagraph"/>
    <w:uiPriority w:val="34"/>
    <w:rsid w:val="0094448F"/>
    <w:rPr>
      <w:rFonts w:ascii="Calibri" w:eastAsia="Calibri" w:hAnsi="Calibri" w:cs="Times New Roman"/>
      <w:sz w:val="22"/>
      <w:szCs w:val="22"/>
    </w:rPr>
  </w:style>
  <w:style w:type="table" w:styleId="TableGrid">
    <w:name w:val="Table Grid"/>
    <w:basedOn w:val="TableNormal"/>
    <w:uiPriority w:val="59"/>
    <w:rsid w:val="0094448F"/>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4448F"/>
    <w:pPr>
      <w:autoSpaceDE w:val="0"/>
      <w:autoSpaceDN w:val="0"/>
      <w:adjustRightInd w:val="0"/>
    </w:pPr>
    <w:rPr>
      <w:rFonts w:ascii="Arial" w:eastAsiaTheme="minorHAnsi" w:hAnsi="Arial" w:cs="Arial"/>
      <w:color w:val="000000"/>
    </w:rPr>
  </w:style>
  <w:style w:type="paragraph" w:styleId="FootnoteText">
    <w:name w:val="footnote text"/>
    <w:aliases w:val="FN,fn,Footnote Text Char1,Footnote Text Char Char,Footnote Text Char1 Char Char,Footnote Text Char Char Char Char,Footnote Text Char Char1,Footnote Text Char1 Char,Footnote Text Char Char Char"/>
    <w:basedOn w:val="Normal"/>
    <w:link w:val="FootnoteTextChar"/>
    <w:unhideWhenUsed/>
    <w:rsid w:val="0094448F"/>
    <w:pPr>
      <w:spacing w:after="0" w:line="240" w:lineRule="auto"/>
    </w:pPr>
    <w:rPr>
      <w:sz w:val="24"/>
      <w:szCs w:val="24"/>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rsid w:val="0094448F"/>
    <w:rPr>
      <w:rFonts w:ascii="Calibri" w:eastAsia="Calibri" w:hAnsi="Calibri" w:cs="Times New Roman"/>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basedOn w:val="DefaultParagraphFont"/>
    <w:link w:val="4GCharCharChar"/>
    <w:unhideWhenUsed/>
    <w:rsid w:val="0094448F"/>
    <w:rPr>
      <w:vertAlign w:val="superscript"/>
    </w:rPr>
  </w:style>
  <w:style w:type="paragraph" w:styleId="BalloonText">
    <w:name w:val="Balloon Text"/>
    <w:basedOn w:val="Normal"/>
    <w:link w:val="BalloonTextChar"/>
    <w:uiPriority w:val="99"/>
    <w:semiHidden/>
    <w:unhideWhenUsed/>
    <w:rsid w:val="009444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48F"/>
    <w:rPr>
      <w:rFonts w:ascii="Lucida Grande" w:eastAsia="Calibri" w:hAnsi="Lucida Grande" w:cs="Lucida Grande"/>
      <w:sz w:val="18"/>
      <w:szCs w:val="18"/>
    </w:rPr>
  </w:style>
  <w:style w:type="character" w:styleId="FollowedHyperlink">
    <w:name w:val="FollowedHyperlink"/>
    <w:basedOn w:val="DefaultParagraphFont"/>
    <w:uiPriority w:val="99"/>
    <w:semiHidden/>
    <w:unhideWhenUsed/>
    <w:rsid w:val="00FC145A"/>
    <w:rPr>
      <w:color w:val="800080" w:themeColor="followedHyperlink"/>
      <w:u w:val="single"/>
    </w:rPr>
  </w:style>
  <w:style w:type="paragraph" w:styleId="NoSpacing">
    <w:name w:val="No Spacing"/>
    <w:basedOn w:val="Normal"/>
    <w:next w:val="Normal"/>
    <w:qFormat/>
    <w:rsid w:val="00165F6F"/>
    <w:pPr>
      <w:spacing w:after="0" w:line="240" w:lineRule="auto"/>
      <w:jc w:val="both"/>
    </w:pPr>
    <w:rPr>
      <w:rFonts w:ascii="Times New Roman" w:eastAsiaTheme="minorEastAsia" w:hAnsi="Times New Roman" w:cs="Calibri"/>
      <w:bCs/>
      <w:color w:val="000000" w:themeColor="text1"/>
      <w:sz w:val="24"/>
      <w:szCs w:val="20"/>
      <w:lang w:val="en-US" w:eastAsia="en-AU"/>
    </w:rPr>
  </w:style>
  <w:style w:type="character" w:styleId="Strong">
    <w:name w:val="Strong"/>
    <w:basedOn w:val="DefaultParagraphFont"/>
    <w:uiPriority w:val="22"/>
    <w:qFormat/>
    <w:rsid w:val="002E1DE9"/>
    <w:rPr>
      <w:b/>
      <w:bCs/>
    </w:rPr>
  </w:style>
  <w:style w:type="paragraph" w:styleId="Footer">
    <w:name w:val="footer"/>
    <w:basedOn w:val="Normal"/>
    <w:link w:val="FooterChar"/>
    <w:uiPriority w:val="99"/>
    <w:unhideWhenUsed/>
    <w:rsid w:val="00D914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1444"/>
    <w:rPr>
      <w:rFonts w:ascii="Calibri" w:eastAsia="Calibri" w:hAnsi="Calibri" w:cs="Times New Roman"/>
      <w:sz w:val="22"/>
      <w:szCs w:val="22"/>
    </w:rPr>
  </w:style>
  <w:style w:type="character" w:styleId="PageNumber">
    <w:name w:val="page number"/>
    <w:basedOn w:val="DefaultParagraphFont"/>
    <w:uiPriority w:val="99"/>
    <w:semiHidden/>
    <w:unhideWhenUsed/>
    <w:rsid w:val="00D91444"/>
  </w:style>
  <w:style w:type="paragraph" w:styleId="ListBullet">
    <w:name w:val="List Bullet"/>
    <w:basedOn w:val="Normal"/>
    <w:uiPriority w:val="1"/>
    <w:qFormat/>
    <w:rsid w:val="006C12B3"/>
    <w:pPr>
      <w:tabs>
        <w:tab w:val="left" w:pos="170"/>
      </w:tabs>
      <w:spacing w:before="120" w:after="180" w:line="280" w:lineRule="atLeast"/>
    </w:pPr>
    <w:rPr>
      <w:rFonts w:ascii="Arial" w:eastAsia="Times New Roman" w:hAnsi="Arial"/>
      <w:spacing w:val="4"/>
      <w:sz w:val="24"/>
      <w:szCs w:val="24"/>
      <w:lang w:eastAsia="en-AU"/>
    </w:rPr>
  </w:style>
  <w:style w:type="paragraph" w:styleId="Header">
    <w:name w:val="header"/>
    <w:basedOn w:val="Normal"/>
    <w:link w:val="HeaderChar"/>
    <w:uiPriority w:val="99"/>
    <w:unhideWhenUsed/>
    <w:rsid w:val="00554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71D"/>
    <w:rPr>
      <w:rFonts w:ascii="Calibri" w:eastAsia="Calibri" w:hAnsi="Calibri" w:cs="Times New Roman"/>
      <w:sz w:val="22"/>
      <w:szCs w:val="22"/>
    </w:rPr>
  </w:style>
  <w:style w:type="character" w:customStyle="1" w:styleId="Heading7Char">
    <w:name w:val="Heading 7 Char"/>
    <w:basedOn w:val="DefaultParagraphFont"/>
    <w:link w:val="Heading7"/>
    <w:rsid w:val="001B0217"/>
    <w:rPr>
      <w:rFonts w:ascii="Arial" w:eastAsia="Times New Roman" w:hAnsi="Arial" w:cs="Times New Roman"/>
      <w:b/>
      <w:bCs/>
      <w:sz w:val="28"/>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352AA"/>
    <w:pPr>
      <w:spacing w:after="160" w:line="240" w:lineRule="exact"/>
      <w:jc w:val="both"/>
    </w:pPr>
    <w:rPr>
      <w:rFonts w:asciiTheme="minorHAnsi" w:eastAsiaTheme="minorEastAsia" w:hAnsiTheme="minorHAnsi" w:cstheme="minorBidi"/>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65213">
      <w:bodyDiv w:val="1"/>
      <w:marLeft w:val="0"/>
      <w:marRight w:val="0"/>
      <w:marTop w:val="0"/>
      <w:marBottom w:val="0"/>
      <w:divBdr>
        <w:top w:val="none" w:sz="0" w:space="0" w:color="auto"/>
        <w:left w:val="none" w:sz="0" w:space="0" w:color="auto"/>
        <w:bottom w:val="none" w:sz="0" w:space="0" w:color="auto"/>
        <w:right w:val="none" w:sz="0" w:space="0" w:color="auto"/>
      </w:divBdr>
    </w:div>
    <w:div w:id="1289898465">
      <w:bodyDiv w:val="1"/>
      <w:marLeft w:val="0"/>
      <w:marRight w:val="0"/>
      <w:marTop w:val="0"/>
      <w:marBottom w:val="0"/>
      <w:divBdr>
        <w:top w:val="none" w:sz="0" w:space="0" w:color="auto"/>
        <w:left w:val="none" w:sz="0" w:space="0" w:color="auto"/>
        <w:bottom w:val="none" w:sz="0" w:space="0" w:color="auto"/>
        <w:right w:val="none" w:sz="0" w:space="0" w:color="auto"/>
      </w:divBdr>
    </w:div>
    <w:div w:id="1800104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affairs.sen@aph.gov.au" TargetMode="Externa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DAhousing@ndis.gov.au" TargetMode="External"/><Relationship Id="rId14" Type="http://schemas.openxmlformats.org/officeDocument/2006/relationships/image" Target="media/image5.gif"/></Relationships>
</file>

<file path=word/_rels/footnotes.xml.rels><?xml version="1.0" encoding="UTF-8" standalone="yes"?>
<Relationships xmlns="http://schemas.openxmlformats.org/package/2006/relationships"><Relationship Id="rId2" Type="http://schemas.openxmlformats.org/officeDocument/2006/relationships/hyperlink" Target="http://www.dss.gov.au/our-responsibilities/disability-and-carers/publications-articles/policy-research" TargetMode="External"/><Relationship Id="rId1" Type="http://schemas.openxmlformats.org/officeDocument/2006/relationships/hyperlink" Target="http://www.austlii.edu.au/au/legis/cth/consol_act/ndisa2013341/s3.htm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rpo@neda.org.au" TargetMode="External"/><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4E7D1-ABE6-4559-8773-BC603903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9617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Frohmader</dc:creator>
  <cp:lastModifiedBy>Therese Sands</cp:lastModifiedBy>
  <cp:revision>20</cp:revision>
  <cp:lastPrinted>2016-03-24T01:47:00Z</cp:lastPrinted>
  <dcterms:created xsi:type="dcterms:W3CDTF">2016-10-10T07:32:00Z</dcterms:created>
  <dcterms:modified xsi:type="dcterms:W3CDTF">2016-10-12T04:31:00Z</dcterms:modified>
</cp:coreProperties>
</file>