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CA87" w14:textId="77777777" w:rsidR="00EB4AEF" w:rsidRPr="00A24679" w:rsidRDefault="00EB4AEF" w:rsidP="0086106D">
      <w:pPr>
        <w:spacing w:line="276" w:lineRule="auto"/>
        <w:rPr>
          <w:rFonts w:ascii="Proxima Nova" w:hAnsi="Proxima Nova"/>
        </w:rPr>
      </w:pPr>
      <w:r w:rsidRPr="00A24679">
        <w:rPr>
          <w:rFonts w:ascii="Proxima Nova" w:hAnsi="Proxima Nova"/>
          <w:noProof/>
          <w:color w:val="004479"/>
          <w:szCs w:val="22"/>
        </w:rPr>
        <w:drawing>
          <wp:inline distT="0" distB="0" distL="0" distR="0" wp14:anchorId="62B5E4CD" wp14:editId="77176C27">
            <wp:extent cx="2516490" cy="1142729"/>
            <wp:effectExtent l="0" t="0" r="0" b="63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a:stretch>
                      <a:fillRect/>
                    </a:stretch>
                  </pic:blipFill>
                  <pic:spPr>
                    <a:xfrm>
                      <a:off x="0" y="0"/>
                      <a:ext cx="2546797" cy="1156491"/>
                    </a:xfrm>
                    <a:prstGeom prst="rect">
                      <a:avLst/>
                    </a:prstGeom>
                  </pic:spPr>
                </pic:pic>
              </a:graphicData>
            </a:graphic>
          </wp:inline>
        </w:drawing>
      </w:r>
    </w:p>
    <w:p w14:paraId="537A5F94" w14:textId="77777777" w:rsidR="00EB4AEF" w:rsidRPr="00A24679" w:rsidRDefault="00EB4AEF" w:rsidP="0086106D">
      <w:pPr>
        <w:spacing w:line="276" w:lineRule="auto"/>
        <w:rPr>
          <w:rFonts w:ascii="Proxima Nova" w:hAnsi="Proxima Nova"/>
        </w:rPr>
      </w:pPr>
    </w:p>
    <w:p w14:paraId="18B195FF" w14:textId="77777777" w:rsidR="00EB4AEF" w:rsidRPr="00A24679" w:rsidRDefault="00EB4AEF" w:rsidP="0086106D">
      <w:pPr>
        <w:spacing w:line="276" w:lineRule="auto"/>
        <w:rPr>
          <w:rFonts w:ascii="Proxima Nova" w:hAnsi="Proxima Nova"/>
          <w:b/>
          <w:bCs/>
          <w:color w:val="004479"/>
          <w:sz w:val="32"/>
          <w:szCs w:val="32"/>
        </w:rPr>
      </w:pPr>
    </w:p>
    <w:p w14:paraId="6FD41A52" w14:textId="13789F16" w:rsidR="00EB4AEF" w:rsidRPr="00A24679" w:rsidRDefault="00EB4AEF" w:rsidP="0086106D">
      <w:pPr>
        <w:spacing w:line="276" w:lineRule="auto"/>
        <w:rPr>
          <w:rFonts w:ascii="Proxima Nova" w:hAnsi="Proxima Nova"/>
          <w:b/>
          <w:bCs/>
          <w:color w:val="823789"/>
          <w:sz w:val="36"/>
          <w:szCs w:val="36"/>
        </w:rPr>
      </w:pPr>
      <w:r w:rsidRPr="00A24679">
        <w:rPr>
          <w:rFonts w:ascii="Proxima Nova" w:hAnsi="Proxima Nova"/>
          <w:b/>
          <w:bCs/>
          <w:color w:val="823789"/>
          <w:sz w:val="36"/>
          <w:szCs w:val="36"/>
        </w:rPr>
        <w:t>Complaints Policy and Procedure</w:t>
      </w:r>
    </w:p>
    <w:p w14:paraId="3702AEF4" w14:textId="77777777" w:rsidR="00EB4AEF" w:rsidRPr="00A24679" w:rsidRDefault="00EB4AEF" w:rsidP="0086106D">
      <w:pPr>
        <w:spacing w:line="276" w:lineRule="auto"/>
        <w:rPr>
          <w:rFonts w:ascii="Proxima Nova" w:hAnsi="Proxima Nova"/>
        </w:rPr>
      </w:pPr>
    </w:p>
    <w:p w14:paraId="7CFEA785" w14:textId="2E97C9E9" w:rsidR="00EB4AEF" w:rsidRPr="00A24679" w:rsidRDefault="00EB4AEF" w:rsidP="0086106D">
      <w:pPr>
        <w:spacing w:line="276" w:lineRule="auto"/>
        <w:rPr>
          <w:rFonts w:ascii="Proxima Nova" w:hAnsi="Proxima Nova"/>
          <w:sz w:val="22"/>
          <w:szCs w:val="22"/>
        </w:rPr>
      </w:pPr>
      <w:r w:rsidRPr="00A24679">
        <w:rPr>
          <w:rFonts w:ascii="Proxima Nova" w:hAnsi="Proxima Nova"/>
          <w:b/>
          <w:bCs/>
          <w:sz w:val="22"/>
          <w:szCs w:val="22"/>
        </w:rPr>
        <w:t>Drafted by:</w:t>
      </w:r>
      <w:r w:rsidRPr="00A24679">
        <w:rPr>
          <w:rFonts w:ascii="Proxima Nova" w:hAnsi="Proxima Nova"/>
          <w:sz w:val="22"/>
          <w:szCs w:val="22"/>
        </w:rPr>
        <w:tab/>
      </w:r>
      <w:r w:rsidRPr="00A24679">
        <w:rPr>
          <w:rFonts w:ascii="Proxima Nova" w:hAnsi="Proxima Nova"/>
          <w:sz w:val="22"/>
          <w:szCs w:val="22"/>
        </w:rPr>
        <w:tab/>
      </w:r>
      <w:r w:rsidRPr="00A24679">
        <w:rPr>
          <w:rFonts w:ascii="Proxima Nova" w:hAnsi="Proxima Nova"/>
          <w:sz w:val="22"/>
          <w:szCs w:val="22"/>
        </w:rPr>
        <w:tab/>
      </w:r>
      <w:r w:rsidR="00AF5AE8" w:rsidRPr="00A24679">
        <w:rPr>
          <w:rFonts w:ascii="Proxima Nova" w:hAnsi="Proxima Nova"/>
          <w:sz w:val="22"/>
          <w:szCs w:val="22"/>
        </w:rPr>
        <w:t>Carolyn Frohmader</w:t>
      </w:r>
      <w:r w:rsidRPr="00A24679">
        <w:rPr>
          <w:rFonts w:ascii="Proxima Nova" w:hAnsi="Proxima Nova"/>
          <w:sz w:val="22"/>
          <w:szCs w:val="22"/>
        </w:rPr>
        <w:t xml:space="preserve"> </w:t>
      </w:r>
    </w:p>
    <w:p w14:paraId="506D9433" w14:textId="387987C1" w:rsidR="00EB4AEF" w:rsidRPr="00A24679" w:rsidRDefault="00EB4AEF" w:rsidP="0086106D">
      <w:pPr>
        <w:spacing w:line="276" w:lineRule="auto"/>
        <w:rPr>
          <w:rFonts w:ascii="Proxima Nova" w:hAnsi="Proxima Nova"/>
          <w:sz w:val="22"/>
          <w:szCs w:val="22"/>
        </w:rPr>
      </w:pPr>
      <w:r w:rsidRPr="00A24679">
        <w:rPr>
          <w:rFonts w:ascii="Proxima Nova" w:hAnsi="Proxima Nova"/>
          <w:b/>
          <w:bCs/>
          <w:sz w:val="22"/>
          <w:szCs w:val="22"/>
        </w:rPr>
        <w:t>Approved by Board on:</w:t>
      </w:r>
      <w:r w:rsidRPr="00A24679">
        <w:rPr>
          <w:rFonts w:ascii="Proxima Nova" w:hAnsi="Proxima Nova"/>
          <w:sz w:val="22"/>
          <w:szCs w:val="22"/>
        </w:rPr>
        <w:tab/>
      </w:r>
      <w:r w:rsidR="00AF5AE8" w:rsidRPr="00A24679">
        <w:rPr>
          <w:rFonts w:ascii="Proxima Nova" w:hAnsi="Proxima Nova"/>
          <w:sz w:val="22"/>
          <w:szCs w:val="22"/>
        </w:rPr>
        <w:t>February 202</w:t>
      </w:r>
      <w:r w:rsidR="00520648" w:rsidRPr="00A24679">
        <w:rPr>
          <w:rFonts w:ascii="Proxima Nova" w:hAnsi="Proxima Nova"/>
          <w:sz w:val="22"/>
          <w:szCs w:val="22"/>
        </w:rPr>
        <w:t>1</w:t>
      </w:r>
    </w:p>
    <w:p w14:paraId="16DB3E2C" w14:textId="77777777" w:rsidR="00EB4AEF" w:rsidRPr="00A24679" w:rsidRDefault="00EB4AEF" w:rsidP="0086106D">
      <w:pPr>
        <w:spacing w:line="276" w:lineRule="auto"/>
        <w:rPr>
          <w:rFonts w:ascii="Proxima Nova" w:hAnsi="Proxima Nova"/>
          <w:sz w:val="22"/>
          <w:szCs w:val="22"/>
        </w:rPr>
      </w:pPr>
      <w:r w:rsidRPr="00A24679">
        <w:rPr>
          <w:rFonts w:ascii="Proxima Nova" w:hAnsi="Proxima Nova"/>
          <w:b/>
          <w:bCs/>
          <w:sz w:val="22"/>
          <w:szCs w:val="22"/>
        </w:rPr>
        <w:t>Responsible person:</w:t>
      </w:r>
      <w:r w:rsidRPr="00A24679">
        <w:rPr>
          <w:rFonts w:ascii="Proxima Nova" w:hAnsi="Proxima Nova"/>
          <w:sz w:val="22"/>
          <w:szCs w:val="22"/>
        </w:rPr>
        <w:tab/>
      </w:r>
      <w:r w:rsidRPr="00A24679">
        <w:rPr>
          <w:rFonts w:ascii="Proxima Nova" w:hAnsi="Proxima Nova"/>
          <w:sz w:val="22"/>
          <w:szCs w:val="22"/>
        </w:rPr>
        <w:tab/>
        <w:t>WWDA CEO</w:t>
      </w:r>
    </w:p>
    <w:p w14:paraId="73ECE90F" w14:textId="77777777" w:rsidR="00EB4AEF" w:rsidRPr="00A24679" w:rsidRDefault="00EB4AEF" w:rsidP="0086106D">
      <w:pPr>
        <w:spacing w:line="276" w:lineRule="auto"/>
        <w:rPr>
          <w:rFonts w:ascii="Proxima Nova" w:hAnsi="Proxima Nova"/>
          <w:sz w:val="22"/>
          <w:szCs w:val="22"/>
        </w:rPr>
      </w:pPr>
      <w:r w:rsidRPr="00A24679">
        <w:rPr>
          <w:rFonts w:ascii="Proxima Nova" w:hAnsi="Proxima Nova"/>
          <w:b/>
          <w:bCs/>
          <w:sz w:val="22"/>
          <w:szCs w:val="22"/>
        </w:rPr>
        <w:t>Scheduled review date</w:t>
      </w:r>
      <w:r w:rsidRPr="00A24679">
        <w:rPr>
          <w:rFonts w:ascii="Proxima Nova" w:hAnsi="Proxima Nova"/>
          <w:sz w:val="22"/>
          <w:szCs w:val="22"/>
        </w:rPr>
        <w:t>:</w:t>
      </w:r>
      <w:r w:rsidRPr="00A24679">
        <w:rPr>
          <w:rFonts w:ascii="Proxima Nova" w:hAnsi="Proxima Nova"/>
          <w:sz w:val="22"/>
          <w:szCs w:val="22"/>
        </w:rPr>
        <w:tab/>
        <w:t>February 2024</w:t>
      </w:r>
    </w:p>
    <w:p w14:paraId="7B339A4C" w14:textId="495BB632" w:rsidR="003B0F28" w:rsidRPr="00A24679" w:rsidRDefault="003B0F28" w:rsidP="0086106D">
      <w:pPr>
        <w:spacing w:line="276" w:lineRule="auto"/>
        <w:rPr>
          <w:rFonts w:ascii="Proxima Nova" w:hAnsi="Proxima Nova"/>
        </w:rPr>
      </w:pPr>
    </w:p>
    <w:p w14:paraId="0DC722B6" w14:textId="7A9692E8" w:rsidR="00EB4AEF" w:rsidRPr="00A24679" w:rsidRDefault="00213455" w:rsidP="0086106D">
      <w:pPr>
        <w:spacing w:line="276" w:lineRule="auto"/>
        <w:rPr>
          <w:rFonts w:ascii="Proxima Nova" w:hAnsi="Proxima Nova"/>
          <w:b/>
          <w:bCs/>
          <w:color w:val="AC1F79"/>
          <w:sz w:val="28"/>
          <w:szCs w:val="28"/>
        </w:rPr>
      </w:pPr>
      <w:r>
        <w:rPr>
          <w:rFonts w:ascii="Proxima Nova" w:hAnsi="Proxima Nova"/>
          <w:b/>
          <w:bCs/>
          <w:color w:val="AC1F79"/>
          <w:sz w:val="28"/>
          <w:szCs w:val="28"/>
        </w:rPr>
        <w:t>POLICY</w:t>
      </w:r>
    </w:p>
    <w:p w14:paraId="21142AC1" w14:textId="7D8EC8A3" w:rsidR="00EB4AEF" w:rsidRPr="00A24679" w:rsidRDefault="00EB4AEF" w:rsidP="0086106D">
      <w:pPr>
        <w:spacing w:before="60" w:line="276" w:lineRule="auto"/>
        <w:rPr>
          <w:rFonts w:ascii="Proxima Nova" w:hAnsi="Proxima Nova" w:cs="Arial"/>
          <w:sz w:val="22"/>
          <w:szCs w:val="22"/>
        </w:rPr>
      </w:pPr>
      <w:r w:rsidRPr="00A24679">
        <w:rPr>
          <w:rFonts w:ascii="Proxima Nova" w:hAnsi="Proxima Nova" w:cs="Arial"/>
          <w:sz w:val="22"/>
          <w:szCs w:val="22"/>
        </w:rPr>
        <w:t xml:space="preserve">Women with Disabilities Australia (WWDA) is committed to ensuring that all staff, volunteers and members </w:t>
      </w:r>
      <w:proofErr w:type="gramStart"/>
      <w:r w:rsidRPr="00A24679">
        <w:rPr>
          <w:rFonts w:ascii="Proxima Nova" w:hAnsi="Proxima Nova" w:cs="Arial"/>
          <w:sz w:val="22"/>
          <w:szCs w:val="22"/>
        </w:rPr>
        <w:t>have the opportunity to</w:t>
      </w:r>
      <w:proofErr w:type="gramEnd"/>
      <w:r w:rsidRPr="00A24679">
        <w:rPr>
          <w:rFonts w:ascii="Proxima Nova" w:hAnsi="Proxima Nova" w:cs="Arial"/>
          <w:sz w:val="22"/>
          <w:szCs w:val="22"/>
        </w:rPr>
        <w:t xml:space="preserve"> raise a complaint with the organisation regarding its operations or actions of WWDA personnel and to resolve this grievance in a timely and satisfactory manner.  This internal process does not preclude referring the complaint to any appropriate external authority.</w:t>
      </w:r>
    </w:p>
    <w:p w14:paraId="1DB8FD17" w14:textId="77777777" w:rsidR="00EB4AEF" w:rsidRPr="00A24679" w:rsidRDefault="00EB4AEF" w:rsidP="0086106D">
      <w:pPr>
        <w:tabs>
          <w:tab w:val="left" w:pos="284"/>
          <w:tab w:val="left" w:pos="567"/>
        </w:tabs>
        <w:spacing w:before="60" w:line="276" w:lineRule="auto"/>
        <w:rPr>
          <w:rFonts w:ascii="Proxima Nova" w:hAnsi="Proxima Nova" w:cs="Arial"/>
          <w:sz w:val="22"/>
          <w:szCs w:val="22"/>
        </w:rPr>
      </w:pPr>
    </w:p>
    <w:p w14:paraId="5CD22010" w14:textId="73F3C17A" w:rsidR="00EB4AEF" w:rsidRPr="00A24679" w:rsidRDefault="00EB4AEF" w:rsidP="0086106D">
      <w:pPr>
        <w:tabs>
          <w:tab w:val="left" w:pos="284"/>
          <w:tab w:val="left" w:pos="567"/>
        </w:tabs>
        <w:spacing w:before="60" w:line="276" w:lineRule="auto"/>
        <w:rPr>
          <w:rFonts w:ascii="Proxima Nova" w:hAnsi="Proxima Nova" w:cs="Arial"/>
          <w:sz w:val="22"/>
          <w:szCs w:val="22"/>
        </w:rPr>
      </w:pPr>
      <w:r w:rsidRPr="00A24679">
        <w:rPr>
          <w:rFonts w:ascii="Proxima Nova" w:hAnsi="Proxima Nova" w:cs="Arial"/>
          <w:sz w:val="22"/>
          <w:szCs w:val="22"/>
          <w:lang w:eastAsia="en-AU"/>
        </w:rPr>
        <w:t>All complaints will be dealt with:</w:t>
      </w:r>
    </w:p>
    <w:p w14:paraId="0424F54F" w14:textId="77777777" w:rsidR="00EB4AEF" w:rsidRPr="00A24679" w:rsidRDefault="00EB4AEF" w:rsidP="0086106D">
      <w:pPr>
        <w:pStyle w:val="Header"/>
        <w:numPr>
          <w:ilvl w:val="0"/>
          <w:numId w:val="22"/>
        </w:numPr>
        <w:tabs>
          <w:tab w:val="clear" w:pos="284"/>
          <w:tab w:val="clear" w:pos="4153"/>
          <w:tab w:val="clear" w:pos="8306"/>
        </w:tabs>
        <w:spacing w:line="276" w:lineRule="auto"/>
        <w:ind w:left="284" w:hanging="284"/>
        <w:rPr>
          <w:rFonts w:ascii="Proxima Nova" w:hAnsi="Proxima Nova" w:cs="Arial"/>
          <w:sz w:val="22"/>
          <w:szCs w:val="22"/>
        </w:rPr>
      </w:pPr>
      <w:proofErr w:type="gramStart"/>
      <w:r w:rsidRPr="00A24679">
        <w:rPr>
          <w:rFonts w:ascii="Proxima Nova" w:hAnsi="Proxima Nova" w:cs="Arial"/>
          <w:sz w:val="22"/>
          <w:szCs w:val="22"/>
          <w:lang w:eastAsia="en-AU"/>
        </w:rPr>
        <w:t>seriously</w:t>
      </w:r>
      <w:r w:rsidRPr="00A24679">
        <w:rPr>
          <w:rFonts w:ascii="Proxima Nova" w:hAnsi="Proxima Nova" w:cs="Arial"/>
          <w:sz w:val="22"/>
          <w:szCs w:val="22"/>
        </w:rPr>
        <w:t>;</w:t>
      </w:r>
      <w:proofErr w:type="gramEnd"/>
    </w:p>
    <w:p w14:paraId="18E395F8" w14:textId="77777777" w:rsidR="00EB4AEF" w:rsidRPr="00A24679" w:rsidRDefault="00EB4AEF" w:rsidP="0086106D">
      <w:pPr>
        <w:pStyle w:val="Header"/>
        <w:numPr>
          <w:ilvl w:val="0"/>
          <w:numId w:val="22"/>
        </w:numPr>
        <w:tabs>
          <w:tab w:val="clear" w:pos="284"/>
          <w:tab w:val="clear" w:pos="4153"/>
          <w:tab w:val="clear" w:pos="8306"/>
        </w:tabs>
        <w:spacing w:line="276" w:lineRule="auto"/>
        <w:ind w:left="284" w:hanging="284"/>
        <w:rPr>
          <w:rFonts w:ascii="Proxima Nova" w:hAnsi="Proxima Nova" w:cs="Arial"/>
          <w:sz w:val="22"/>
          <w:szCs w:val="22"/>
        </w:rPr>
      </w:pPr>
      <w:proofErr w:type="gramStart"/>
      <w:r w:rsidRPr="00A24679">
        <w:rPr>
          <w:rFonts w:ascii="Proxima Nova" w:hAnsi="Proxima Nova" w:cs="Arial"/>
          <w:sz w:val="22"/>
          <w:szCs w:val="22"/>
          <w:lang w:eastAsia="en-AU"/>
        </w:rPr>
        <w:t>quickly</w:t>
      </w:r>
      <w:r w:rsidRPr="00A24679">
        <w:rPr>
          <w:rFonts w:ascii="Proxima Nova" w:hAnsi="Proxima Nova" w:cs="Arial"/>
          <w:sz w:val="22"/>
          <w:szCs w:val="22"/>
        </w:rPr>
        <w:t>;</w:t>
      </w:r>
      <w:proofErr w:type="gramEnd"/>
    </w:p>
    <w:p w14:paraId="6DFCFC65" w14:textId="32E93904" w:rsidR="00EB4AEF" w:rsidRPr="00A24679" w:rsidRDefault="00EB4AEF" w:rsidP="0086106D">
      <w:pPr>
        <w:pStyle w:val="Header"/>
        <w:numPr>
          <w:ilvl w:val="0"/>
          <w:numId w:val="22"/>
        </w:numPr>
        <w:tabs>
          <w:tab w:val="clear" w:pos="284"/>
          <w:tab w:val="clear" w:pos="4153"/>
          <w:tab w:val="clear" w:pos="8306"/>
        </w:tabs>
        <w:spacing w:line="276" w:lineRule="auto"/>
        <w:ind w:left="284" w:hanging="284"/>
        <w:rPr>
          <w:rFonts w:ascii="Proxima Nova" w:hAnsi="Proxima Nova" w:cs="Arial"/>
          <w:sz w:val="22"/>
          <w:szCs w:val="22"/>
        </w:rPr>
      </w:pPr>
      <w:r w:rsidRPr="00A24679">
        <w:rPr>
          <w:rFonts w:ascii="Proxima Nova" w:hAnsi="Proxima Nova" w:cs="Arial"/>
          <w:sz w:val="22"/>
          <w:szCs w:val="22"/>
          <w:lang w:eastAsia="en-AU"/>
        </w:rPr>
        <w:t>confidentially.</w:t>
      </w:r>
    </w:p>
    <w:p w14:paraId="222DC422" w14:textId="77777777" w:rsidR="00EB4AEF" w:rsidRPr="00A24679" w:rsidRDefault="00EB4AEF" w:rsidP="0086106D">
      <w:pPr>
        <w:spacing w:line="276" w:lineRule="auto"/>
        <w:rPr>
          <w:rFonts w:ascii="Proxima Nova" w:hAnsi="Proxima Nova"/>
          <w:b/>
          <w:bCs/>
          <w:color w:val="AC1F79"/>
          <w:sz w:val="28"/>
          <w:szCs w:val="28"/>
        </w:rPr>
      </w:pPr>
    </w:p>
    <w:p w14:paraId="1BC1481F" w14:textId="6D63A13E" w:rsidR="00EB4AEF" w:rsidRPr="00A24679" w:rsidRDefault="00EB4AEF" w:rsidP="0086106D">
      <w:pPr>
        <w:spacing w:line="276" w:lineRule="auto"/>
        <w:rPr>
          <w:rFonts w:ascii="Proxima Nova" w:hAnsi="Proxima Nova"/>
          <w:b/>
          <w:bCs/>
          <w:color w:val="AC1F79"/>
          <w:sz w:val="28"/>
          <w:szCs w:val="28"/>
        </w:rPr>
      </w:pPr>
      <w:r w:rsidRPr="00A24679">
        <w:rPr>
          <w:rFonts w:ascii="Proxima Nova" w:hAnsi="Proxima Nova"/>
          <w:b/>
          <w:bCs/>
          <w:color w:val="AC1F79"/>
          <w:sz w:val="28"/>
          <w:szCs w:val="28"/>
        </w:rPr>
        <w:t xml:space="preserve">PURPOSE </w:t>
      </w:r>
    </w:p>
    <w:p w14:paraId="434D0A4A" w14:textId="77777777" w:rsidR="00EB4AEF" w:rsidRPr="00A24679" w:rsidRDefault="00EB4AEF" w:rsidP="0086106D">
      <w:pPr>
        <w:tabs>
          <w:tab w:val="left" w:pos="284"/>
          <w:tab w:val="left" w:pos="567"/>
        </w:tabs>
        <w:spacing w:before="60" w:line="276" w:lineRule="auto"/>
        <w:ind w:left="280" w:hanging="280"/>
        <w:rPr>
          <w:rFonts w:ascii="Proxima Nova" w:hAnsi="Proxima Nova" w:cs="Arial"/>
          <w:sz w:val="22"/>
          <w:szCs w:val="22"/>
        </w:rPr>
      </w:pPr>
      <w:r w:rsidRPr="00A24679">
        <w:rPr>
          <w:rFonts w:ascii="Proxima Nova" w:hAnsi="Proxima Nova" w:cs="Arial"/>
          <w:sz w:val="22"/>
          <w:szCs w:val="22"/>
        </w:rPr>
        <w:t xml:space="preserve">Grievances are usually concerns about aspects of the way an organisation or service operates.  </w:t>
      </w:r>
    </w:p>
    <w:p w14:paraId="7E62AEB6" w14:textId="69526539" w:rsidR="00EB4AEF" w:rsidRPr="00A24679" w:rsidRDefault="00EB4AEF" w:rsidP="0086106D">
      <w:pPr>
        <w:tabs>
          <w:tab w:val="left" w:pos="284"/>
          <w:tab w:val="left" w:pos="567"/>
        </w:tabs>
        <w:spacing w:before="60" w:line="276" w:lineRule="auto"/>
        <w:ind w:left="280" w:hanging="280"/>
        <w:rPr>
          <w:rFonts w:ascii="Proxima Nova" w:hAnsi="Proxima Nova" w:cs="Arial"/>
          <w:sz w:val="22"/>
          <w:szCs w:val="22"/>
        </w:rPr>
      </w:pPr>
      <w:r w:rsidRPr="00A24679">
        <w:rPr>
          <w:rFonts w:ascii="Proxima Nova" w:hAnsi="Proxima Nova" w:cs="Arial"/>
          <w:sz w:val="22"/>
          <w:szCs w:val="22"/>
        </w:rPr>
        <w:t>They may include but are not restricted to:</w:t>
      </w:r>
    </w:p>
    <w:p w14:paraId="2AD56D69" w14:textId="77777777"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concerns about operational procedures;</w:t>
      </w:r>
    </w:p>
    <w:p w14:paraId="58D32132" w14:textId="77777777"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communication difficulties;</w:t>
      </w:r>
    </w:p>
    <w:p w14:paraId="36AD6304" w14:textId="77777777"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time taken to respond to requests;</w:t>
      </w:r>
    </w:p>
    <w:p w14:paraId="34BC60DA" w14:textId="77777777"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treatment by staff or volunteers of the organisation;</w:t>
      </w:r>
    </w:p>
    <w:p w14:paraId="39DC6137" w14:textId="77777777"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work performance issues (however this is not the same as performance management by a manager to a staff member);</w:t>
      </w:r>
    </w:p>
    <w:p w14:paraId="568A4289" w14:textId="4884FDF8" w:rsidR="00EB4AEF" w:rsidRPr="00A24679" w:rsidRDefault="00EB4AEF" w:rsidP="0086106D">
      <w:pPr>
        <w:pStyle w:val="BodyText2"/>
        <w:numPr>
          <w:ilvl w:val="0"/>
          <w:numId w:val="22"/>
        </w:numPr>
        <w:tabs>
          <w:tab w:val="clear" w:pos="284"/>
          <w:tab w:val="clear" w:pos="567"/>
          <w:tab w:val="clear" w:pos="2055"/>
          <w:tab w:val="clear" w:pos="5700"/>
        </w:tabs>
        <w:spacing w:before="0" w:line="276" w:lineRule="auto"/>
        <w:ind w:left="284" w:hanging="284"/>
        <w:rPr>
          <w:rFonts w:ascii="Proxima Nova" w:hAnsi="Proxima Nova" w:cs="Arial"/>
          <w:sz w:val="22"/>
          <w:szCs w:val="22"/>
        </w:rPr>
      </w:pPr>
      <w:r w:rsidRPr="00A24679">
        <w:rPr>
          <w:rFonts w:ascii="Proxima Nova" w:hAnsi="Proxima Nova" w:cs="Arial"/>
          <w:sz w:val="22"/>
          <w:szCs w:val="22"/>
        </w:rPr>
        <w:t xml:space="preserve">verbal, emotional, </w:t>
      </w:r>
      <w:r w:rsidR="00213455" w:rsidRPr="00A24679">
        <w:rPr>
          <w:rFonts w:ascii="Proxima Nova" w:hAnsi="Proxima Nova" w:cs="Arial"/>
          <w:sz w:val="22"/>
          <w:szCs w:val="22"/>
        </w:rPr>
        <w:t>physical,</w:t>
      </w:r>
      <w:r w:rsidRPr="00A24679">
        <w:rPr>
          <w:rFonts w:ascii="Proxima Nova" w:hAnsi="Proxima Nova" w:cs="Arial"/>
          <w:sz w:val="22"/>
          <w:szCs w:val="22"/>
        </w:rPr>
        <w:t xml:space="preserve"> or sexual harassment or abuse.</w:t>
      </w:r>
    </w:p>
    <w:p w14:paraId="11276D85" w14:textId="77777777" w:rsidR="00EB4AEF" w:rsidRPr="00A24679" w:rsidRDefault="00EB4AEF" w:rsidP="0086106D">
      <w:pPr>
        <w:tabs>
          <w:tab w:val="left" w:pos="284"/>
          <w:tab w:val="left" w:pos="567"/>
        </w:tabs>
        <w:spacing w:before="60" w:line="276" w:lineRule="auto"/>
        <w:rPr>
          <w:rFonts w:ascii="Proxima Nova" w:hAnsi="Proxima Nova" w:cs="Arial"/>
          <w:sz w:val="22"/>
          <w:szCs w:val="22"/>
        </w:rPr>
      </w:pPr>
    </w:p>
    <w:p w14:paraId="30A14270" w14:textId="08FAEE40" w:rsidR="00EB4AEF" w:rsidRPr="00A24679" w:rsidRDefault="00EB4AEF" w:rsidP="0086106D">
      <w:pPr>
        <w:tabs>
          <w:tab w:val="left" w:pos="284"/>
          <w:tab w:val="left" w:pos="567"/>
        </w:tabs>
        <w:spacing w:before="60" w:line="276" w:lineRule="auto"/>
        <w:rPr>
          <w:rFonts w:ascii="Proxima Nova" w:hAnsi="Proxima Nova" w:cs="Arial"/>
          <w:sz w:val="22"/>
          <w:szCs w:val="22"/>
        </w:rPr>
      </w:pPr>
      <w:r w:rsidRPr="00A24679">
        <w:rPr>
          <w:rFonts w:ascii="Proxima Nova" w:hAnsi="Proxima Nova" w:cs="Arial"/>
          <w:sz w:val="22"/>
          <w:szCs w:val="22"/>
        </w:rPr>
        <w:t xml:space="preserve">The aim of this policy is to provide a mechanism to identify and respond to grievances quickly, appropriately, and safely for those involved, </w:t>
      </w:r>
      <w:proofErr w:type="gramStart"/>
      <w:r w:rsidRPr="00A24679">
        <w:rPr>
          <w:rFonts w:ascii="Proxima Nova" w:hAnsi="Proxima Nova" w:cs="Arial"/>
          <w:sz w:val="22"/>
          <w:szCs w:val="22"/>
        </w:rPr>
        <w:t>in order to</w:t>
      </w:r>
      <w:proofErr w:type="gramEnd"/>
      <w:r w:rsidRPr="00A24679">
        <w:rPr>
          <w:rFonts w:ascii="Proxima Nova" w:hAnsi="Proxima Nova" w:cs="Arial"/>
          <w:sz w:val="22"/>
          <w:szCs w:val="22"/>
        </w:rPr>
        <w:t xml:space="preserve"> resolve issues, improve communication, and create an environment of improved working relationships.</w:t>
      </w:r>
    </w:p>
    <w:p w14:paraId="1F9E9057" w14:textId="2DE69A0E" w:rsidR="00EB4AEF" w:rsidRPr="00A24679" w:rsidRDefault="00EB4AEF" w:rsidP="0086106D">
      <w:pPr>
        <w:pStyle w:val="Header"/>
        <w:tabs>
          <w:tab w:val="clear" w:pos="4153"/>
          <w:tab w:val="clear" w:pos="8306"/>
          <w:tab w:val="left" w:pos="567"/>
        </w:tabs>
        <w:spacing w:line="276" w:lineRule="auto"/>
        <w:rPr>
          <w:rFonts w:ascii="Proxima Nova" w:hAnsi="Proxima Nova" w:cs="Arial"/>
          <w:sz w:val="20"/>
        </w:rPr>
      </w:pPr>
    </w:p>
    <w:p w14:paraId="5334D8D8" w14:textId="732678AD" w:rsidR="00EB4AEF" w:rsidRPr="00A24679" w:rsidRDefault="00EB4AEF" w:rsidP="0086106D">
      <w:pPr>
        <w:spacing w:line="276" w:lineRule="auto"/>
        <w:rPr>
          <w:rFonts w:ascii="Proxima Nova" w:hAnsi="Proxima Nova"/>
          <w:b/>
          <w:bCs/>
          <w:color w:val="AC1F79"/>
          <w:sz w:val="28"/>
          <w:szCs w:val="28"/>
        </w:rPr>
      </w:pPr>
      <w:r w:rsidRPr="00A24679">
        <w:rPr>
          <w:rFonts w:ascii="Proxima Nova" w:hAnsi="Proxima Nova"/>
          <w:b/>
          <w:bCs/>
          <w:color w:val="AC1F79"/>
          <w:sz w:val="28"/>
          <w:szCs w:val="28"/>
        </w:rPr>
        <w:t>SCOPE</w:t>
      </w:r>
    </w:p>
    <w:p w14:paraId="02B0C9A8" w14:textId="24B138A2" w:rsidR="00EB4AEF" w:rsidRPr="00A24679" w:rsidRDefault="00EB4AEF" w:rsidP="0086106D">
      <w:pPr>
        <w:pStyle w:val="Header"/>
        <w:tabs>
          <w:tab w:val="clear" w:pos="4153"/>
          <w:tab w:val="clear" w:pos="8306"/>
          <w:tab w:val="left" w:pos="567"/>
        </w:tabs>
        <w:spacing w:line="276" w:lineRule="auto"/>
        <w:rPr>
          <w:rFonts w:ascii="Proxima Nova" w:hAnsi="Proxima Nova" w:cs="Arial"/>
          <w:sz w:val="22"/>
          <w:szCs w:val="22"/>
        </w:rPr>
      </w:pPr>
      <w:r w:rsidRPr="00A24679">
        <w:rPr>
          <w:rFonts w:ascii="Proxima Nova" w:hAnsi="Proxima Nova" w:cs="Arial"/>
          <w:sz w:val="22"/>
          <w:szCs w:val="22"/>
        </w:rPr>
        <w:t xml:space="preserve">This policy applies to all WWDA Staff, volunteers, members and contractors. </w:t>
      </w:r>
    </w:p>
    <w:p w14:paraId="5E696EA9" w14:textId="6EE71552" w:rsidR="00EB4AEF" w:rsidRPr="00A24679" w:rsidRDefault="00EB4AEF" w:rsidP="0086106D">
      <w:pPr>
        <w:spacing w:line="276" w:lineRule="auto"/>
        <w:rPr>
          <w:rFonts w:ascii="Proxima Nova" w:hAnsi="Proxima Nova"/>
        </w:rPr>
      </w:pPr>
    </w:p>
    <w:p w14:paraId="0D6DE0EB" w14:textId="0DB94BE6" w:rsidR="00EB4AEF" w:rsidRPr="00A24679" w:rsidRDefault="00EB4AEF" w:rsidP="0086106D">
      <w:pPr>
        <w:spacing w:line="276" w:lineRule="auto"/>
        <w:rPr>
          <w:rFonts w:ascii="Proxima Nova" w:hAnsi="Proxima Nova"/>
          <w:b/>
          <w:bCs/>
          <w:color w:val="AC1F79"/>
          <w:sz w:val="28"/>
          <w:szCs w:val="28"/>
        </w:rPr>
      </w:pPr>
      <w:r w:rsidRPr="00A24679">
        <w:rPr>
          <w:rFonts w:ascii="Proxima Nova" w:hAnsi="Proxima Nova"/>
          <w:b/>
          <w:bCs/>
          <w:color w:val="AC1F79"/>
          <w:sz w:val="28"/>
          <w:szCs w:val="28"/>
        </w:rPr>
        <w:t xml:space="preserve">RESPONSIBILITIES </w:t>
      </w:r>
    </w:p>
    <w:p w14:paraId="523562CA" w14:textId="77777777" w:rsidR="00213455" w:rsidRPr="00213455" w:rsidRDefault="00095976" w:rsidP="00213455">
      <w:pPr>
        <w:spacing w:line="276" w:lineRule="auto"/>
        <w:rPr>
          <w:rFonts w:ascii="Proxima Nova" w:hAnsi="Proxima Nova"/>
          <w:sz w:val="22"/>
          <w:szCs w:val="22"/>
        </w:rPr>
      </w:pPr>
      <w:r w:rsidRPr="00A24679">
        <w:rPr>
          <w:rFonts w:ascii="Proxima Nova" w:hAnsi="Proxima Nova" w:cs="Arial"/>
          <w:sz w:val="22"/>
          <w:szCs w:val="22"/>
        </w:rPr>
        <w:t xml:space="preserve">Ultimate responsibility for </w:t>
      </w:r>
      <w:r w:rsidR="00C30C61" w:rsidRPr="00A24679">
        <w:rPr>
          <w:rFonts w:ascii="Proxima Nova" w:hAnsi="Proxima Nova" w:cs="Arial"/>
          <w:sz w:val="22"/>
          <w:szCs w:val="22"/>
        </w:rPr>
        <w:t>all</w:t>
      </w:r>
      <w:r w:rsidRPr="00A24679">
        <w:rPr>
          <w:rFonts w:ascii="Proxima Nova" w:hAnsi="Proxima Nova" w:cs="Arial"/>
          <w:sz w:val="22"/>
          <w:szCs w:val="22"/>
        </w:rPr>
        <w:t xml:space="preserve"> grievances rests with the </w:t>
      </w:r>
      <w:r w:rsidR="003B0F28" w:rsidRPr="00A24679">
        <w:rPr>
          <w:rFonts w:ascii="Proxima Nova" w:hAnsi="Proxima Nova" w:cs="Arial"/>
          <w:sz w:val="22"/>
          <w:szCs w:val="22"/>
        </w:rPr>
        <w:t xml:space="preserve">WWDA </w:t>
      </w:r>
      <w:r w:rsidRPr="00A24679">
        <w:rPr>
          <w:rFonts w:ascii="Proxima Nova" w:hAnsi="Proxima Nova" w:cs="Arial"/>
          <w:sz w:val="22"/>
          <w:szCs w:val="22"/>
        </w:rPr>
        <w:t xml:space="preserve">Board of Management (Board) who </w:t>
      </w:r>
      <w:r w:rsidR="003B0F28" w:rsidRPr="00A24679">
        <w:rPr>
          <w:rFonts w:ascii="Proxima Nova" w:hAnsi="Proxima Nova" w:cs="Arial"/>
          <w:sz w:val="22"/>
          <w:szCs w:val="22"/>
        </w:rPr>
        <w:t xml:space="preserve">may </w:t>
      </w:r>
      <w:r w:rsidRPr="00A24679">
        <w:rPr>
          <w:rFonts w:ascii="Proxima Nova" w:hAnsi="Proxima Nova" w:cs="Arial"/>
          <w:sz w:val="22"/>
          <w:szCs w:val="22"/>
        </w:rPr>
        <w:t xml:space="preserve">delegate the role to the </w:t>
      </w:r>
      <w:r w:rsidR="003B0F28" w:rsidRPr="00A24679">
        <w:rPr>
          <w:rFonts w:ascii="Proxima Nova" w:hAnsi="Proxima Nova" w:cs="Arial"/>
          <w:sz w:val="22"/>
          <w:szCs w:val="22"/>
        </w:rPr>
        <w:t xml:space="preserve">WWDA </w:t>
      </w:r>
      <w:r w:rsidR="002467FA" w:rsidRPr="00A24679">
        <w:rPr>
          <w:rFonts w:ascii="Proxima Nova" w:hAnsi="Proxima Nova" w:cs="Arial"/>
          <w:sz w:val="22"/>
          <w:szCs w:val="22"/>
        </w:rPr>
        <w:t>Executive Committee.</w:t>
      </w:r>
      <w:r w:rsidR="00213455">
        <w:rPr>
          <w:rFonts w:ascii="Proxima Nova" w:hAnsi="Proxima Nova" w:cs="Arial"/>
          <w:sz w:val="22"/>
          <w:szCs w:val="22"/>
        </w:rPr>
        <w:br/>
      </w:r>
      <w:r w:rsidR="00213455">
        <w:rPr>
          <w:rFonts w:ascii="Proxima Nova" w:hAnsi="Proxima Nova" w:cs="Arial"/>
          <w:sz w:val="22"/>
          <w:szCs w:val="22"/>
        </w:rPr>
        <w:br/>
      </w:r>
      <w:r w:rsidR="00213455" w:rsidRPr="00266E07">
        <w:rPr>
          <w:rFonts w:ascii="Proxima Nova" w:hAnsi="Proxima Nova"/>
          <w:b/>
          <w:bCs/>
          <w:color w:val="AC1F79"/>
          <w:sz w:val="28"/>
          <w:szCs w:val="28"/>
        </w:rPr>
        <w:t>PROCESS FOR MAKING A COMPLAINT ABOUT WWDA</w:t>
      </w:r>
      <w:r w:rsidR="00213455" w:rsidRPr="00266E07">
        <w:rPr>
          <w:rFonts w:ascii="Proxima Nova" w:hAnsi="Proxima Nova"/>
        </w:rPr>
        <w:t xml:space="preserve"> </w:t>
      </w:r>
      <w:r w:rsidR="00213455" w:rsidRPr="00266E07">
        <w:rPr>
          <w:rFonts w:ascii="Proxima Nova" w:hAnsi="Proxima Nova"/>
        </w:rPr>
        <w:br/>
      </w:r>
      <w:r w:rsidR="00213455" w:rsidRPr="00213455">
        <w:rPr>
          <w:rFonts w:ascii="Proxima Nova" w:hAnsi="Proxima Nova"/>
          <w:sz w:val="22"/>
          <w:szCs w:val="22"/>
        </w:rPr>
        <w:br/>
      </w:r>
      <w:r w:rsidR="00213455" w:rsidRPr="00213455">
        <w:rPr>
          <w:rFonts w:ascii="Proxima Nova" w:hAnsi="Proxima Nova"/>
          <w:b/>
          <w:bCs/>
          <w:sz w:val="22"/>
          <w:szCs w:val="22"/>
        </w:rPr>
        <w:t>Start with a conversation</w:t>
      </w:r>
    </w:p>
    <w:p w14:paraId="651BC0F0"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 xml:space="preserve">Firstly, speak to the employee who is directly involved with the complaint and try to resolve it. If you feel uncomfortable speaking to that employee or you feel the issue has not </w:t>
      </w:r>
      <w:proofErr w:type="gramStart"/>
      <w:r w:rsidRPr="00213455">
        <w:rPr>
          <w:rFonts w:ascii="Proxima Nova" w:hAnsi="Proxima Nova"/>
          <w:sz w:val="22"/>
          <w:szCs w:val="22"/>
        </w:rPr>
        <w:t>be</w:t>
      </w:r>
      <w:proofErr w:type="gramEnd"/>
      <w:r w:rsidRPr="00213455">
        <w:rPr>
          <w:rFonts w:ascii="Proxima Nova" w:hAnsi="Proxima Nova"/>
          <w:sz w:val="22"/>
          <w:szCs w:val="22"/>
        </w:rPr>
        <w:t xml:space="preserve"> resolved, contact the WWDA Executive Director. The WWDA Executive Director can either try and help resolve the issue or encourage you to make a formal complaint.</w:t>
      </w:r>
    </w:p>
    <w:p w14:paraId="74C5A40E" w14:textId="77777777" w:rsidR="00213455" w:rsidRPr="00213455" w:rsidRDefault="00213455" w:rsidP="00213455">
      <w:pPr>
        <w:spacing w:line="276" w:lineRule="auto"/>
        <w:rPr>
          <w:rFonts w:ascii="Proxima Nova" w:hAnsi="Proxima Nova"/>
          <w:b/>
          <w:bCs/>
          <w:sz w:val="22"/>
          <w:szCs w:val="22"/>
        </w:rPr>
      </w:pPr>
      <w:r w:rsidRPr="00213455">
        <w:rPr>
          <w:rFonts w:ascii="Proxima Nova" w:hAnsi="Proxima Nova"/>
          <w:b/>
          <w:bCs/>
          <w:sz w:val="22"/>
          <w:szCs w:val="22"/>
        </w:rPr>
        <w:br/>
        <w:t>Formal Complaint</w:t>
      </w:r>
    </w:p>
    <w:p w14:paraId="5D33AA5D"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 xml:space="preserve">To make a formal complaint you can speak or write to the </w:t>
      </w:r>
    </w:p>
    <w:p w14:paraId="221BA69A"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WWDA Office Manager on </w:t>
      </w:r>
      <w:hyperlink r:id="rId9" w:history="1">
        <w:r w:rsidRPr="00213455">
          <w:rPr>
            <w:rStyle w:val="Hyperlink"/>
            <w:rFonts w:ascii="Proxima Nova" w:hAnsi="Proxima Nova"/>
            <w:sz w:val="22"/>
            <w:szCs w:val="22"/>
          </w:rPr>
          <w:t>0438 535 123</w:t>
        </w:r>
      </w:hyperlink>
      <w:r w:rsidRPr="00213455">
        <w:rPr>
          <w:rFonts w:ascii="Proxima Nova" w:hAnsi="Proxima Nova"/>
          <w:sz w:val="22"/>
          <w:szCs w:val="22"/>
        </w:rPr>
        <w:t xml:space="preserve"> or at </w:t>
      </w:r>
      <w:hyperlink r:id="rId10" w:history="1">
        <w:r w:rsidRPr="00213455">
          <w:rPr>
            <w:rStyle w:val="Hyperlink"/>
            <w:rFonts w:ascii="Proxima Nova" w:hAnsi="Proxima Nova"/>
            <w:sz w:val="22"/>
            <w:szCs w:val="22"/>
          </w:rPr>
          <w:t>officeadmin@wwda.org.au</w:t>
        </w:r>
      </w:hyperlink>
      <w:r w:rsidRPr="00213455">
        <w:rPr>
          <w:rFonts w:ascii="Proxima Nova" w:hAnsi="Proxima Nova"/>
          <w:sz w:val="22"/>
          <w:szCs w:val="22"/>
        </w:rPr>
        <w:t>.</w:t>
      </w:r>
    </w:p>
    <w:p w14:paraId="19D31C3E"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If your complaint is about the Office Manager, you can contact the WWDA Executive Director. To contact the Executive Director call </w:t>
      </w:r>
      <w:hyperlink r:id="rId11" w:history="1">
        <w:r w:rsidRPr="00213455">
          <w:rPr>
            <w:rStyle w:val="Hyperlink"/>
            <w:rFonts w:ascii="Proxima Nova" w:hAnsi="Proxima Nova"/>
            <w:sz w:val="22"/>
            <w:szCs w:val="22"/>
          </w:rPr>
          <w:t>0438 535 123</w:t>
        </w:r>
      </w:hyperlink>
      <w:r w:rsidRPr="00213455">
        <w:rPr>
          <w:rFonts w:ascii="Proxima Nova" w:hAnsi="Proxima Nova"/>
          <w:sz w:val="22"/>
          <w:szCs w:val="22"/>
        </w:rPr>
        <w:t> or email </w:t>
      </w:r>
      <w:hyperlink r:id="rId12" w:history="1">
        <w:r w:rsidRPr="00213455">
          <w:rPr>
            <w:rStyle w:val="Hyperlink"/>
            <w:rFonts w:ascii="Proxima Nova" w:hAnsi="Proxima Nova"/>
            <w:sz w:val="22"/>
            <w:szCs w:val="22"/>
          </w:rPr>
          <w:t>carolyn@wwda.org.au</w:t>
        </w:r>
      </w:hyperlink>
      <w:r w:rsidRPr="00213455">
        <w:rPr>
          <w:rFonts w:ascii="Proxima Nova" w:hAnsi="Proxima Nova"/>
          <w:sz w:val="22"/>
          <w:szCs w:val="22"/>
        </w:rPr>
        <w:t>.</w:t>
      </w:r>
    </w:p>
    <w:p w14:paraId="52EF3623" w14:textId="77777777" w:rsidR="00213455" w:rsidRPr="00213455" w:rsidRDefault="00213455" w:rsidP="00213455">
      <w:pPr>
        <w:spacing w:line="276" w:lineRule="auto"/>
        <w:rPr>
          <w:rFonts w:ascii="Proxima Nova" w:hAnsi="Proxima Nova"/>
          <w:b/>
          <w:bCs/>
          <w:sz w:val="22"/>
          <w:szCs w:val="22"/>
        </w:rPr>
      </w:pPr>
      <w:r w:rsidRPr="00213455">
        <w:rPr>
          <w:rFonts w:ascii="Proxima Nova" w:hAnsi="Proxima Nova"/>
          <w:sz w:val="22"/>
          <w:szCs w:val="22"/>
        </w:rPr>
        <w:br/>
      </w:r>
      <w:r w:rsidRPr="00213455">
        <w:rPr>
          <w:rFonts w:ascii="Proxima Nova" w:hAnsi="Proxima Nova"/>
          <w:b/>
          <w:bCs/>
          <w:sz w:val="22"/>
          <w:szCs w:val="22"/>
        </w:rPr>
        <w:t>Your Formal Complaint</w:t>
      </w:r>
    </w:p>
    <w:p w14:paraId="3DFCBEB9"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Your formal complaint should say what the problem is and how you think the problem can be fixed. You should also include anything that supports your complaint.</w:t>
      </w:r>
    </w:p>
    <w:p w14:paraId="242D892A"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WWDA will try to resolve your complaint</w:t>
      </w:r>
    </w:p>
    <w:p w14:paraId="01F3CE74" w14:textId="77777777"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br/>
        <w:t>Once you have submitted the formal complaint, you and the employee involved will be informed of the issues and the steps WWDA is taking.</w:t>
      </w:r>
    </w:p>
    <w:p w14:paraId="2B6ABB4E" w14:textId="2400DBE3" w:rsidR="00213455" w:rsidRPr="00213455" w:rsidRDefault="00213455" w:rsidP="00213455">
      <w:pPr>
        <w:spacing w:line="276" w:lineRule="auto"/>
        <w:rPr>
          <w:rFonts w:ascii="Proxima Nova" w:hAnsi="Proxima Nova"/>
          <w:sz w:val="22"/>
          <w:szCs w:val="22"/>
        </w:rPr>
      </w:pPr>
      <w:r w:rsidRPr="00213455">
        <w:rPr>
          <w:rFonts w:ascii="Proxima Nova" w:hAnsi="Proxima Nova"/>
          <w:sz w:val="22"/>
          <w:szCs w:val="22"/>
        </w:rPr>
        <w:t>WWDA will keep the matter private and work to resolve the complaint as quickly as possible.</w:t>
      </w:r>
    </w:p>
    <w:p w14:paraId="08EB4AA6" w14:textId="6BC8014C" w:rsidR="00C219D2" w:rsidRPr="00A24679" w:rsidRDefault="00C219D2" w:rsidP="0086106D">
      <w:pPr>
        <w:spacing w:line="276" w:lineRule="auto"/>
        <w:rPr>
          <w:rFonts w:ascii="Proxima Nova" w:hAnsi="Proxima Nova" w:cs="Arial"/>
          <w:b/>
          <w:sz w:val="22"/>
          <w:szCs w:val="22"/>
        </w:rPr>
      </w:pPr>
    </w:p>
    <w:p w14:paraId="41E88B08" w14:textId="13730BF2" w:rsidR="0017178C" w:rsidRPr="00213455" w:rsidRDefault="00EB4AEF" w:rsidP="00213455">
      <w:pPr>
        <w:spacing w:line="276" w:lineRule="auto"/>
        <w:rPr>
          <w:rFonts w:ascii="Proxima Nova" w:hAnsi="Proxima Nova"/>
          <w:b/>
          <w:bCs/>
          <w:color w:val="AC1F79"/>
          <w:sz w:val="28"/>
          <w:szCs w:val="28"/>
        </w:rPr>
      </w:pPr>
      <w:r w:rsidRPr="00A24679">
        <w:rPr>
          <w:rFonts w:ascii="Proxima Nova" w:hAnsi="Proxima Nova"/>
          <w:b/>
          <w:bCs/>
          <w:color w:val="AC1F79"/>
          <w:sz w:val="28"/>
          <w:szCs w:val="28"/>
        </w:rPr>
        <w:t>PROCEDURES</w:t>
      </w:r>
      <w:r w:rsidR="00213455">
        <w:rPr>
          <w:rFonts w:ascii="Proxima Nova" w:hAnsi="Proxima Nova"/>
          <w:b/>
          <w:bCs/>
          <w:color w:val="AC1F79"/>
          <w:sz w:val="28"/>
          <w:szCs w:val="28"/>
        </w:rPr>
        <w:t xml:space="preserve"> IN DETAIL</w:t>
      </w:r>
    </w:p>
    <w:p w14:paraId="4429CD44" w14:textId="04004D2B" w:rsidR="00095976" w:rsidRPr="00A24679" w:rsidRDefault="00095976" w:rsidP="0086106D">
      <w:pPr>
        <w:tabs>
          <w:tab w:val="left" w:pos="284"/>
          <w:tab w:val="left" w:pos="567"/>
        </w:tabs>
        <w:spacing w:before="60" w:line="276" w:lineRule="auto"/>
        <w:rPr>
          <w:rFonts w:ascii="Proxima Nova" w:hAnsi="Proxima Nova" w:cs="Arial"/>
          <w:sz w:val="22"/>
          <w:szCs w:val="22"/>
        </w:rPr>
      </w:pPr>
      <w:bookmarkStart w:id="0" w:name="_Toc463328743"/>
      <w:proofErr w:type="gramStart"/>
      <w:r w:rsidRPr="00A24679">
        <w:rPr>
          <w:rFonts w:ascii="Proxima Nova" w:hAnsi="Proxima Nova" w:cs="Arial"/>
          <w:sz w:val="22"/>
          <w:szCs w:val="22"/>
        </w:rPr>
        <w:t>In order to</w:t>
      </w:r>
      <w:proofErr w:type="gramEnd"/>
      <w:r w:rsidRPr="00A24679">
        <w:rPr>
          <w:rFonts w:ascii="Proxima Nova" w:hAnsi="Proxima Nova" w:cs="Arial"/>
          <w:sz w:val="22"/>
          <w:szCs w:val="22"/>
        </w:rPr>
        <w:t xml:space="preserve"> make a complaint about any matter, or to initiate a grievance procedure, the following steps will be taken:</w:t>
      </w:r>
    </w:p>
    <w:p w14:paraId="6CBD7278" w14:textId="1F2A64BB" w:rsidR="00EB4AEF" w:rsidRPr="00A24679" w:rsidRDefault="00EB4AEF"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p>
    <w:p w14:paraId="3867241D" w14:textId="02F0F44E" w:rsidR="00EB4AEF" w:rsidRPr="00A24679" w:rsidRDefault="00EB4AEF" w:rsidP="0086106D">
      <w:pPr>
        <w:pStyle w:val="BodyText2"/>
        <w:tabs>
          <w:tab w:val="clear" w:pos="2055"/>
          <w:tab w:val="clear" w:pos="5700"/>
          <w:tab w:val="left" w:pos="851"/>
        </w:tabs>
        <w:spacing w:before="60" w:line="276" w:lineRule="auto"/>
        <w:ind w:left="0" w:firstLine="0"/>
        <w:rPr>
          <w:rFonts w:ascii="Proxima Nova" w:hAnsi="Proxima Nova" w:cs="Arial"/>
          <w:b/>
          <w:bCs/>
          <w:sz w:val="22"/>
          <w:szCs w:val="22"/>
        </w:rPr>
      </w:pPr>
      <w:r w:rsidRPr="00A24679">
        <w:rPr>
          <w:rFonts w:ascii="Proxima Nova" w:hAnsi="Proxima Nova" w:cs="Arial"/>
          <w:b/>
          <w:bCs/>
          <w:sz w:val="22"/>
          <w:szCs w:val="22"/>
        </w:rPr>
        <w:t>Informal Process</w:t>
      </w:r>
    </w:p>
    <w:p w14:paraId="12B48C89" w14:textId="2DB3FB53" w:rsidR="00095976" w:rsidRPr="00A24679" w:rsidRDefault="001A3A18"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r w:rsidRPr="00A24679">
        <w:rPr>
          <w:rFonts w:ascii="Proxima Nova" w:hAnsi="Proxima Nova" w:cs="Arial"/>
          <w:sz w:val="22"/>
          <w:szCs w:val="22"/>
        </w:rPr>
        <w:t>I</w:t>
      </w:r>
      <w:r w:rsidR="00095976" w:rsidRPr="00A24679">
        <w:rPr>
          <w:rFonts w:ascii="Proxima Nova" w:hAnsi="Proxima Nova" w:cs="Arial"/>
          <w:sz w:val="22"/>
          <w:szCs w:val="22"/>
        </w:rPr>
        <w:t>n the first instance, the Complainant should attempt to resolve the grievance with the pers</w:t>
      </w:r>
      <w:r w:rsidR="002467FA" w:rsidRPr="00A24679">
        <w:rPr>
          <w:rFonts w:ascii="Proxima Nova" w:hAnsi="Proxima Nova" w:cs="Arial"/>
          <w:sz w:val="22"/>
          <w:szCs w:val="22"/>
        </w:rPr>
        <w:t xml:space="preserve">on(s) (Respondent/s) involved. </w:t>
      </w:r>
      <w:r w:rsidR="00095976" w:rsidRPr="00A24679">
        <w:rPr>
          <w:rFonts w:ascii="Proxima Nova" w:hAnsi="Proxima Nova" w:cs="Arial"/>
          <w:sz w:val="22"/>
          <w:szCs w:val="22"/>
        </w:rPr>
        <w:t>If the Complainant is able, s/he will contact the person against whom the grievance is directed to make a mutually convenie</w:t>
      </w:r>
      <w:r w:rsidR="002467FA" w:rsidRPr="00A24679">
        <w:rPr>
          <w:rFonts w:ascii="Proxima Nova" w:hAnsi="Proxima Nova" w:cs="Arial"/>
          <w:sz w:val="22"/>
          <w:szCs w:val="22"/>
        </w:rPr>
        <w:t xml:space="preserve">nt time to discuss the issues. </w:t>
      </w:r>
      <w:r w:rsidR="00095976" w:rsidRPr="00A24679">
        <w:rPr>
          <w:rFonts w:ascii="Proxima Nova" w:hAnsi="Proxima Nova" w:cs="Arial"/>
          <w:sz w:val="22"/>
          <w:szCs w:val="22"/>
        </w:rPr>
        <w:t xml:space="preserve">The goal of this discussion should be on how to reach a positive resolution </w:t>
      </w:r>
      <w:r w:rsidR="003B0F28" w:rsidRPr="00A24679">
        <w:rPr>
          <w:rFonts w:ascii="Proxima Nova" w:hAnsi="Proxima Nova" w:cs="Arial"/>
          <w:sz w:val="22"/>
          <w:szCs w:val="22"/>
        </w:rPr>
        <w:t>and</w:t>
      </w:r>
      <w:r w:rsidR="00095976" w:rsidRPr="00A24679">
        <w:rPr>
          <w:rFonts w:ascii="Proxima Nova" w:hAnsi="Proxima Nova" w:cs="Arial"/>
          <w:sz w:val="22"/>
          <w:szCs w:val="22"/>
        </w:rPr>
        <w:t xml:space="preserve"> focus on issues rather than individuals or ‘blaming’.</w:t>
      </w:r>
    </w:p>
    <w:p w14:paraId="788B776B" w14:textId="50ACBD69" w:rsidR="00894848" w:rsidRPr="00A24679" w:rsidRDefault="00894848" w:rsidP="0086106D">
      <w:pPr>
        <w:pStyle w:val="BodyText2"/>
        <w:tabs>
          <w:tab w:val="clear" w:pos="2055"/>
          <w:tab w:val="clear" w:pos="5700"/>
          <w:tab w:val="left" w:pos="851"/>
        </w:tabs>
        <w:spacing w:before="60" w:line="276" w:lineRule="auto"/>
        <w:rPr>
          <w:rFonts w:ascii="Proxima Nova" w:hAnsi="Proxima Nova" w:cs="Arial"/>
          <w:sz w:val="22"/>
          <w:szCs w:val="22"/>
        </w:rPr>
      </w:pPr>
    </w:p>
    <w:p w14:paraId="0DEB3339" w14:textId="2CE23662" w:rsidR="00EB4AEF" w:rsidRPr="00A24679" w:rsidRDefault="00EB4AEF" w:rsidP="0086106D">
      <w:pPr>
        <w:pStyle w:val="BodyText2"/>
        <w:tabs>
          <w:tab w:val="clear" w:pos="2055"/>
          <w:tab w:val="clear" w:pos="5700"/>
          <w:tab w:val="left" w:pos="851"/>
        </w:tabs>
        <w:spacing w:before="60" w:line="276" w:lineRule="auto"/>
        <w:rPr>
          <w:rFonts w:ascii="Proxima Nova" w:hAnsi="Proxima Nova" w:cs="Arial"/>
          <w:b/>
          <w:bCs/>
          <w:sz w:val="22"/>
          <w:szCs w:val="22"/>
        </w:rPr>
      </w:pPr>
      <w:r w:rsidRPr="00A24679">
        <w:rPr>
          <w:rFonts w:ascii="Proxima Nova" w:hAnsi="Proxima Nova" w:cs="Arial"/>
          <w:b/>
          <w:bCs/>
          <w:sz w:val="22"/>
          <w:szCs w:val="22"/>
        </w:rPr>
        <w:lastRenderedPageBreak/>
        <w:t xml:space="preserve">Formal Process </w:t>
      </w:r>
    </w:p>
    <w:p w14:paraId="0B1FCEDF" w14:textId="54C38138" w:rsidR="00E53EBD" w:rsidRPr="00A24679" w:rsidRDefault="001A3A18"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r w:rsidRPr="00A24679">
        <w:rPr>
          <w:rFonts w:ascii="Proxima Nova" w:hAnsi="Proxima Nova" w:cs="Arial"/>
          <w:sz w:val="22"/>
          <w:szCs w:val="22"/>
        </w:rPr>
        <w:t>I</w:t>
      </w:r>
      <w:r w:rsidR="00095976" w:rsidRPr="00A24679">
        <w:rPr>
          <w:rFonts w:ascii="Proxima Nova" w:hAnsi="Proxima Nova" w:cs="Arial"/>
          <w:sz w:val="22"/>
          <w:szCs w:val="22"/>
        </w:rPr>
        <w:t xml:space="preserve">f for whatever reason the Complainant does not feel able to discuss the grievance with the Respondent/s involved, or the matter is not resolved to the Complainant’s satisfaction, </w:t>
      </w:r>
      <w:r w:rsidR="00213455">
        <w:rPr>
          <w:rFonts w:ascii="Proxima Nova" w:hAnsi="Proxima Nova" w:cs="Arial"/>
          <w:sz w:val="22"/>
          <w:szCs w:val="22"/>
        </w:rPr>
        <w:t>the individual</w:t>
      </w:r>
      <w:r w:rsidR="00095976" w:rsidRPr="00A24679">
        <w:rPr>
          <w:rFonts w:ascii="Proxima Nova" w:hAnsi="Proxima Nova" w:cs="Arial"/>
          <w:sz w:val="22"/>
          <w:szCs w:val="22"/>
        </w:rPr>
        <w:t xml:space="preserve"> encouraged to raise the issue with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(the Mediator)</w:t>
      </w:r>
      <w:r w:rsidR="00213455">
        <w:rPr>
          <w:rFonts w:ascii="Proxima Nova" w:hAnsi="Proxima Nova" w:cs="Arial"/>
          <w:sz w:val="22"/>
          <w:szCs w:val="22"/>
        </w:rPr>
        <w:t xml:space="preserve"> via the Office Manager</w:t>
      </w:r>
      <w:r w:rsidR="00095976" w:rsidRPr="00A24679">
        <w:rPr>
          <w:rFonts w:ascii="Proxima Nova" w:hAnsi="Proxima Nova" w:cs="Arial"/>
          <w:sz w:val="22"/>
          <w:szCs w:val="22"/>
        </w:rPr>
        <w:t>.</w:t>
      </w:r>
      <w:r w:rsidR="00894848" w:rsidRPr="00A24679">
        <w:rPr>
          <w:rFonts w:ascii="Proxima Nova" w:hAnsi="Proxima Nova" w:cs="Arial"/>
          <w:sz w:val="22"/>
          <w:szCs w:val="22"/>
        </w:rPr>
        <w:t xml:space="preserve"> </w:t>
      </w:r>
      <w:r w:rsidR="00095976" w:rsidRPr="00A24679">
        <w:rPr>
          <w:rFonts w:ascii="Proxima Nova" w:hAnsi="Proxima Nova" w:cs="Arial"/>
          <w:sz w:val="22"/>
          <w:szCs w:val="22"/>
        </w:rPr>
        <w:t>This can be done informally, formally, or if necessary,</w:t>
      </w:r>
      <w:r w:rsidR="002467FA" w:rsidRPr="00A24679">
        <w:rPr>
          <w:rFonts w:ascii="Proxima Nova" w:hAnsi="Proxima Nova" w:cs="Arial"/>
          <w:sz w:val="22"/>
          <w:szCs w:val="22"/>
        </w:rPr>
        <w:t xml:space="preserve"> both informally and formally. </w:t>
      </w:r>
      <w:r w:rsidR="00095976" w:rsidRPr="00A24679">
        <w:rPr>
          <w:rFonts w:ascii="Proxima Nova" w:hAnsi="Proxima Nova" w:cs="Arial"/>
          <w:sz w:val="22"/>
          <w:szCs w:val="22"/>
        </w:rPr>
        <w:t xml:space="preserve">The Complainant can seek advice from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as to resolving the matter less formally or seek their formal intervention by raising the issue in writing.  In this event, the Executive </w:t>
      </w:r>
      <w:r w:rsidRPr="00A24679">
        <w:rPr>
          <w:rFonts w:ascii="Proxima Nova" w:hAnsi="Proxima Nova" w:cs="Arial"/>
          <w:sz w:val="22"/>
          <w:szCs w:val="22"/>
        </w:rPr>
        <w:t>Director</w:t>
      </w:r>
      <w:r w:rsidR="00095976" w:rsidRPr="00A24679">
        <w:rPr>
          <w:rFonts w:ascii="Proxima Nova" w:hAnsi="Proxima Nova" w:cs="Arial"/>
          <w:sz w:val="22"/>
          <w:szCs w:val="22"/>
        </w:rPr>
        <w:t xml:space="preserve"> will acknowledge receipt of the grievance within 5 working days, notwithstanding planned absences.</w:t>
      </w:r>
      <w:r w:rsidR="00E53EBD" w:rsidRPr="00A24679">
        <w:rPr>
          <w:rFonts w:ascii="Proxima Nova" w:hAnsi="Proxima Nova" w:cs="Arial"/>
          <w:sz w:val="22"/>
          <w:szCs w:val="22"/>
        </w:rPr>
        <w:br/>
      </w:r>
      <w:r w:rsidR="00E53EBD" w:rsidRPr="00A24679">
        <w:rPr>
          <w:rFonts w:ascii="Proxima Nova" w:hAnsi="Proxima Nova" w:cs="Arial"/>
          <w:sz w:val="22"/>
          <w:szCs w:val="22"/>
        </w:rPr>
        <w:br/>
      </w:r>
      <w:r w:rsidR="003B0F28" w:rsidRPr="00A24679">
        <w:rPr>
          <w:rFonts w:ascii="Proxima Nova" w:hAnsi="Proxima Nova" w:cs="Arial"/>
          <w:sz w:val="22"/>
          <w:szCs w:val="22"/>
        </w:rPr>
        <w:t>If</w:t>
      </w:r>
      <w:r w:rsidR="00095976" w:rsidRPr="00A24679">
        <w:rPr>
          <w:rFonts w:ascii="Proxima Nova" w:hAnsi="Proxima Nova" w:cs="Arial"/>
          <w:sz w:val="22"/>
          <w:szCs w:val="22"/>
        </w:rPr>
        <w:t xml:space="preserve"> the matter cannot be mediated by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w:t>
      </w:r>
      <w:proofErr w:type="gramStart"/>
      <w:r w:rsidR="00095976" w:rsidRPr="00A24679">
        <w:rPr>
          <w:rFonts w:ascii="Proxima Nova" w:hAnsi="Proxima Nova" w:cs="Arial"/>
          <w:sz w:val="22"/>
          <w:szCs w:val="22"/>
        </w:rPr>
        <w:t>e.g.</w:t>
      </w:r>
      <w:proofErr w:type="gramEnd"/>
      <w:r w:rsidR="00095976" w:rsidRPr="00A24679">
        <w:rPr>
          <w:rFonts w:ascii="Proxima Nova" w:hAnsi="Proxima Nova" w:cs="Arial"/>
          <w:sz w:val="22"/>
          <w:szCs w:val="22"/>
        </w:rPr>
        <w:t xml:space="preserve"> if the complaint is against a </w:t>
      </w:r>
      <w:r w:rsidR="003B0F28" w:rsidRPr="00A24679">
        <w:rPr>
          <w:rFonts w:ascii="Proxima Nova" w:hAnsi="Proxima Nova" w:cs="Arial"/>
          <w:sz w:val="22"/>
          <w:szCs w:val="22"/>
        </w:rPr>
        <w:t xml:space="preserve">WWDA </w:t>
      </w:r>
      <w:r w:rsidR="00095976" w:rsidRPr="00A24679">
        <w:rPr>
          <w:rFonts w:ascii="Proxima Nova" w:hAnsi="Proxima Nova" w:cs="Arial"/>
          <w:sz w:val="22"/>
          <w:szCs w:val="22"/>
        </w:rPr>
        <w:t xml:space="preserve">Board Member or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will refer the matter to the </w:t>
      </w:r>
      <w:r w:rsidR="00A8316F" w:rsidRPr="00A24679">
        <w:rPr>
          <w:rFonts w:ascii="Proxima Nova" w:hAnsi="Proxima Nova" w:cs="Arial"/>
          <w:sz w:val="22"/>
          <w:szCs w:val="22"/>
        </w:rPr>
        <w:t xml:space="preserve">WWDA President. </w:t>
      </w:r>
      <w:r w:rsidR="00095976" w:rsidRPr="00A24679">
        <w:rPr>
          <w:rFonts w:ascii="Proxima Nova" w:hAnsi="Proxima Nova" w:cs="Arial"/>
          <w:sz w:val="22"/>
          <w:szCs w:val="22"/>
        </w:rPr>
        <w:t xml:space="preserve">If the complaint is against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or the matter is not resolved to the Complainant’s satisfaction by the Executive </w:t>
      </w:r>
      <w:r w:rsidR="003B0F28" w:rsidRPr="00A24679">
        <w:rPr>
          <w:rFonts w:ascii="Proxima Nova" w:hAnsi="Proxima Nova" w:cs="Arial"/>
          <w:sz w:val="22"/>
          <w:szCs w:val="22"/>
        </w:rPr>
        <w:t>Director</w:t>
      </w:r>
      <w:r w:rsidR="00095976" w:rsidRPr="00A24679">
        <w:rPr>
          <w:rFonts w:ascii="Proxima Nova" w:hAnsi="Proxima Nova" w:cs="Arial"/>
          <w:sz w:val="22"/>
          <w:szCs w:val="22"/>
        </w:rPr>
        <w:t xml:space="preserve">, s/he is encouraged to raise the issue in writing with the </w:t>
      </w:r>
      <w:r w:rsidR="00A8316F" w:rsidRPr="00A24679">
        <w:rPr>
          <w:rFonts w:ascii="Proxima Nova" w:hAnsi="Proxima Nova" w:cs="Arial"/>
          <w:sz w:val="22"/>
          <w:szCs w:val="22"/>
        </w:rPr>
        <w:t>WWDA President</w:t>
      </w:r>
      <w:r w:rsidR="00095976" w:rsidRPr="00A24679">
        <w:rPr>
          <w:rFonts w:ascii="Proxima Nova" w:hAnsi="Proxima Nova" w:cs="Arial"/>
          <w:sz w:val="22"/>
          <w:szCs w:val="22"/>
        </w:rPr>
        <w:t xml:space="preserve">.  The </w:t>
      </w:r>
      <w:r w:rsidR="00A8316F" w:rsidRPr="00A24679">
        <w:rPr>
          <w:rFonts w:ascii="Proxima Nova" w:hAnsi="Proxima Nova" w:cs="Arial"/>
          <w:sz w:val="22"/>
          <w:szCs w:val="22"/>
        </w:rPr>
        <w:t>WWDA President</w:t>
      </w:r>
      <w:r w:rsidR="00095976" w:rsidRPr="00A24679">
        <w:rPr>
          <w:rFonts w:ascii="Proxima Nova" w:hAnsi="Proxima Nova" w:cs="Arial"/>
          <w:sz w:val="22"/>
          <w:szCs w:val="22"/>
        </w:rPr>
        <w:t xml:space="preserve"> (the Mediator) or </w:t>
      </w:r>
      <w:r w:rsidR="00A8316F" w:rsidRPr="00A24679">
        <w:rPr>
          <w:rFonts w:ascii="Proxima Nova" w:hAnsi="Proxima Nova" w:cs="Arial"/>
          <w:sz w:val="22"/>
          <w:szCs w:val="22"/>
        </w:rPr>
        <w:t>her</w:t>
      </w:r>
      <w:r w:rsidR="00095976" w:rsidRPr="00A24679">
        <w:rPr>
          <w:rFonts w:ascii="Proxima Nova" w:hAnsi="Proxima Nova" w:cs="Arial"/>
          <w:sz w:val="22"/>
          <w:szCs w:val="22"/>
        </w:rPr>
        <w:t xml:space="preserve"> delegate</w:t>
      </w:r>
      <w:r w:rsidRPr="00A24679">
        <w:rPr>
          <w:rFonts w:ascii="Proxima Nova" w:hAnsi="Proxima Nova" w:cs="Arial"/>
          <w:sz w:val="22"/>
          <w:szCs w:val="22"/>
        </w:rPr>
        <w:t>/s</w:t>
      </w:r>
      <w:r w:rsidR="00095976" w:rsidRPr="00A24679">
        <w:rPr>
          <w:rFonts w:ascii="Proxima Nova" w:hAnsi="Proxima Nova" w:cs="Arial"/>
          <w:sz w:val="22"/>
          <w:szCs w:val="22"/>
        </w:rPr>
        <w:t xml:space="preserve"> will acknowledge receipt of the grievance within 5 working days.</w:t>
      </w:r>
      <w:r w:rsidR="00E53EBD" w:rsidRPr="00A24679">
        <w:rPr>
          <w:rFonts w:ascii="Proxima Nova" w:hAnsi="Proxima Nova" w:cs="Arial"/>
          <w:sz w:val="22"/>
          <w:szCs w:val="22"/>
        </w:rPr>
        <w:br/>
      </w:r>
      <w:r w:rsidR="00E53EBD" w:rsidRPr="00A24679">
        <w:rPr>
          <w:rFonts w:ascii="Proxima Nova" w:hAnsi="Proxima Nova" w:cs="Arial"/>
          <w:sz w:val="22"/>
          <w:szCs w:val="22"/>
        </w:rPr>
        <w:br/>
      </w:r>
      <w:r w:rsidR="00A8316F" w:rsidRPr="00A24679">
        <w:rPr>
          <w:rFonts w:ascii="Proxima Nova" w:hAnsi="Proxima Nova" w:cs="Arial"/>
          <w:sz w:val="22"/>
          <w:szCs w:val="22"/>
        </w:rPr>
        <w:t>I</w:t>
      </w:r>
      <w:r w:rsidR="00095976" w:rsidRPr="00A24679">
        <w:rPr>
          <w:rFonts w:ascii="Proxima Nova" w:hAnsi="Proxima Nova" w:cs="Arial"/>
          <w:sz w:val="22"/>
          <w:szCs w:val="22"/>
        </w:rPr>
        <w:t xml:space="preserve">f the grievance is directed against the </w:t>
      </w:r>
      <w:r w:rsidR="003B0F28" w:rsidRPr="00A24679">
        <w:rPr>
          <w:rFonts w:ascii="Proxima Nova" w:hAnsi="Proxima Nova" w:cs="Arial"/>
          <w:sz w:val="22"/>
          <w:szCs w:val="22"/>
        </w:rPr>
        <w:t>WWDA President</w:t>
      </w:r>
      <w:r w:rsidR="00095976" w:rsidRPr="00A24679">
        <w:rPr>
          <w:rFonts w:ascii="Proxima Nova" w:hAnsi="Proxima Nova" w:cs="Arial"/>
          <w:sz w:val="22"/>
          <w:szCs w:val="22"/>
        </w:rPr>
        <w:t xml:space="preserve">, the grievance should be directed in writing to the </w:t>
      </w:r>
      <w:r w:rsidR="003B0F28" w:rsidRPr="00A24679">
        <w:rPr>
          <w:rFonts w:ascii="Proxima Nova" w:hAnsi="Proxima Nova" w:cs="Arial"/>
          <w:sz w:val="22"/>
          <w:szCs w:val="22"/>
        </w:rPr>
        <w:t>WWDA Vice-President/s</w:t>
      </w:r>
      <w:r w:rsidR="00095976" w:rsidRPr="00A24679">
        <w:rPr>
          <w:rFonts w:ascii="Proxima Nova" w:hAnsi="Proxima Nova" w:cs="Arial"/>
          <w:sz w:val="22"/>
          <w:szCs w:val="22"/>
        </w:rPr>
        <w:t xml:space="preserve"> (the Mediator</w:t>
      </w:r>
      <w:r w:rsidR="003B0F28" w:rsidRPr="00A24679">
        <w:rPr>
          <w:rFonts w:ascii="Proxima Nova" w:hAnsi="Proxima Nova" w:cs="Arial"/>
          <w:sz w:val="22"/>
          <w:szCs w:val="22"/>
        </w:rPr>
        <w:t>/s</w:t>
      </w:r>
      <w:r w:rsidR="00095976" w:rsidRPr="00A24679">
        <w:rPr>
          <w:rFonts w:ascii="Proxima Nova" w:hAnsi="Proxima Nova" w:cs="Arial"/>
          <w:sz w:val="22"/>
          <w:szCs w:val="22"/>
        </w:rPr>
        <w:t>).</w:t>
      </w:r>
      <w:r w:rsidR="00213455">
        <w:rPr>
          <w:rFonts w:ascii="Proxima Nova" w:hAnsi="Proxima Nova" w:cs="Arial"/>
          <w:sz w:val="22"/>
          <w:szCs w:val="22"/>
        </w:rPr>
        <w:br/>
      </w:r>
      <w:r w:rsidR="00213455">
        <w:rPr>
          <w:rFonts w:ascii="Proxima Nova" w:hAnsi="Proxima Nova" w:cs="Arial"/>
          <w:sz w:val="22"/>
          <w:szCs w:val="22"/>
        </w:rPr>
        <w:br/>
      </w:r>
      <w:r w:rsidR="00A8316F" w:rsidRPr="00A24679">
        <w:rPr>
          <w:rFonts w:ascii="Proxima Nova" w:hAnsi="Proxima Nova" w:cs="Arial"/>
          <w:sz w:val="22"/>
          <w:szCs w:val="22"/>
        </w:rPr>
        <w:t>T</w:t>
      </w:r>
      <w:r w:rsidR="00095976" w:rsidRPr="00A24679">
        <w:rPr>
          <w:rFonts w:ascii="Proxima Nova" w:hAnsi="Proxima Nova" w:cs="Arial"/>
          <w:sz w:val="22"/>
          <w:szCs w:val="22"/>
        </w:rPr>
        <w:t>he Mediator</w:t>
      </w:r>
      <w:r w:rsidR="00A8316F" w:rsidRPr="00A24679">
        <w:rPr>
          <w:rFonts w:ascii="Proxima Nova" w:hAnsi="Proxima Nova" w:cs="Arial"/>
          <w:sz w:val="22"/>
          <w:szCs w:val="22"/>
        </w:rPr>
        <w:t>/s</w:t>
      </w:r>
      <w:r w:rsidR="00095976" w:rsidRPr="00A24679">
        <w:rPr>
          <w:rFonts w:ascii="Proxima Nova" w:hAnsi="Proxima Nova" w:cs="Arial"/>
          <w:sz w:val="22"/>
          <w:szCs w:val="22"/>
        </w:rPr>
        <w:t xml:space="preserve"> will then meet with the Complainant to discuss the grievance, obtain further information and seek their view on what resolution they believe would be fair.</w:t>
      </w:r>
      <w:r w:rsidR="00E53EBD" w:rsidRPr="00A24679">
        <w:rPr>
          <w:rFonts w:ascii="Proxima Nova" w:hAnsi="Proxima Nova" w:cs="Arial"/>
          <w:sz w:val="22"/>
          <w:szCs w:val="22"/>
        </w:rPr>
        <w:br/>
      </w:r>
      <w:r w:rsidR="00E53EBD" w:rsidRPr="00A24679">
        <w:rPr>
          <w:rFonts w:ascii="Proxima Nova" w:hAnsi="Proxima Nova" w:cs="Arial"/>
          <w:sz w:val="22"/>
          <w:szCs w:val="22"/>
        </w:rPr>
        <w:br/>
      </w:r>
      <w:r w:rsidR="00095976" w:rsidRPr="00A24679">
        <w:rPr>
          <w:rFonts w:ascii="Proxima Nova" w:hAnsi="Proxima Nova" w:cs="Arial"/>
          <w:sz w:val="22"/>
          <w:szCs w:val="22"/>
        </w:rPr>
        <w:t>The Mediator</w:t>
      </w:r>
      <w:r w:rsidR="00A8316F" w:rsidRPr="00A24679">
        <w:rPr>
          <w:rFonts w:ascii="Proxima Nova" w:hAnsi="Proxima Nova" w:cs="Arial"/>
          <w:sz w:val="22"/>
          <w:szCs w:val="22"/>
        </w:rPr>
        <w:t>/s</w:t>
      </w:r>
      <w:r w:rsidR="00095976" w:rsidRPr="00A24679">
        <w:rPr>
          <w:rFonts w:ascii="Proxima Nova" w:hAnsi="Proxima Nova" w:cs="Arial"/>
          <w:sz w:val="22"/>
          <w:szCs w:val="22"/>
        </w:rPr>
        <w:t xml:space="preserve"> will meet with the Respondent/s to discuss the nature of the grievance, their understanding of what occurred and what resolution they believe to be fair.</w:t>
      </w:r>
      <w:r w:rsidR="00E53EBD" w:rsidRPr="00A24679">
        <w:rPr>
          <w:rFonts w:ascii="Proxima Nova" w:hAnsi="Proxima Nova" w:cs="Arial"/>
          <w:sz w:val="22"/>
          <w:szCs w:val="22"/>
        </w:rPr>
        <w:t xml:space="preserve"> </w:t>
      </w:r>
      <w:r w:rsidR="00095976" w:rsidRPr="00A24679">
        <w:rPr>
          <w:rFonts w:ascii="Proxima Nova" w:hAnsi="Proxima Nova" w:cs="Arial"/>
          <w:sz w:val="22"/>
          <w:szCs w:val="22"/>
        </w:rPr>
        <w:t>The Mediator</w:t>
      </w:r>
      <w:r w:rsidR="00A8316F" w:rsidRPr="00A24679">
        <w:rPr>
          <w:rFonts w:ascii="Proxima Nova" w:hAnsi="Proxima Nova" w:cs="Arial"/>
          <w:sz w:val="22"/>
          <w:szCs w:val="22"/>
        </w:rPr>
        <w:t>/s</w:t>
      </w:r>
      <w:r w:rsidR="00095976" w:rsidRPr="00A24679">
        <w:rPr>
          <w:rFonts w:ascii="Proxima Nova" w:hAnsi="Proxima Nova" w:cs="Arial"/>
          <w:sz w:val="22"/>
          <w:szCs w:val="22"/>
        </w:rPr>
        <w:t xml:space="preserve"> will convene a meeting between both parties to attempt to resolve the issue.  A report will be written documenting the agreements of the mediation that all participants will be asked to sign.</w:t>
      </w:r>
      <w:r w:rsidR="00E53EBD" w:rsidRPr="00A24679">
        <w:rPr>
          <w:rFonts w:ascii="Proxima Nova" w:hAnsi="Proxima Nova" w:cs="Arial"/>
          <w:sz w:val="22"/>
          <w:szCs w:val="22"/>
        </w:rPr>
        <w:br/>
      </w:r>
      <w:r w:rsidR="00E53EBD" w:rsidRPr="00A24679">
        <w:rPr>
          <w:rFonts w:ascii="Proxima Nova" w:hAnsi="Proxima Nova" w:cs="Arial"/>
          <w:sz w:val="22"/>
          <w:szCs w:val="22"/>
        </w:rPr>
        <w:br/>
      </w:r>
      <w:r w:rsidR="00095976" w:rsidRPr="00A24679">
        <w:rPr>
          <w:rFonts w:ascii="Proxima Nova" w:hAnsi="Proxima Nova" w:cs="Arial"/>
          <w:sz w:val="22"/>
          <w:szCs w:val="22"/>
        </w:rPr>
        <w:t xml:space="preserve">If the grievance is not resolved, the </w:t>
      </w:r>
      <w:r w:rsidR="003B0F28" w:rsidRPr="00A24679">
        <w:rPr>
          <w:rFonts w:ascii="Proxima Nova" w:hAnsi="Proxima Nova" w:cs="Arial"/>
          <w:sz w:val="22"/>
          <w:szCs w:val="22"/>
        </w:rPr>
        <w:t xml:space="preserve">WWDA Board of Management (or the WWDA </w:t>
      </w:r>
      <w:r w:rsidR="00095976" w:rsidRPr="00A24679">
        <w:rPr>
          <w:rFonts w:ascii="Proxima Nova" w:hAnsi="Proxima Nova" w:cs="Arial"/>
          <w:sz w:val="22"/>
          <w:szCs w:val="22"/>
        </w:rPr>
        <w:t>Executive Committee</w:t>
      </w:r>
      <w:r w:rsidR="003B0F28" w:rsidRPr="00A24679">
        <w:rPr>
          <w:rFonts w:ascii="Proxima Nova" w:hAnsi="Proxima Nova" w:cs="Arial"/>
          <w:sz w:val="22"/>
          <w:szCs w:val="22"/>
        </w:rPr>
        <w:t>)</w:t>
      </w:r>
      <w:r w:rsidR="00095976" w:rsidRPr="00A24679">
        <w:rPr>
          <w:rFonts w:ascii="Proxima Nova" w:hAnsi="Proxima Nova" w:cs="Arial"/>
          <w:sz w:val="22"/>
          <w:szCs w:val="22"/>
        </w:rPr>
        <w:t xml:space="preserve"> may make a final binding decision or, on the advice of the Mediator, may refer the issue to an independent external mediator. </w:t>
      </w:r>
    </w:p>
    <w:p w14:paraId="3D5D45D5" w14:textId="77777777" w:rsidR="00E53EBD" w:rsidRPr="00A24679" w:rsidRDefault="00E53EBD"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p>
    <w:p w14:paraId="3E4CC882" w14:textId="77777777" w:rsidR="00E53EBD" w:rsidRPr="00A24679" w:rsidRDefault="00E53EBD" w:rsidP="0086106D">
      <w:pPr>
        <w:pStyle w:val="Header"/>
        <w:tabs>
          <w:tab w:val="left" w:pos="284"/>
          <w:tab w:val="left" w:pos="567"/>
        </w:tabs>
        <w:spacing w:before="60" w:line="276" w:lineRule="auto"/>
        <w:rPr>
          <w:rFonts w:ascii="Proxima Nova" w:hAnsi="Proxima Nova" w:cs="Arial"/>
          <w:b/>
          <w:sz w:val="22"/>
          <w:szCs w:val="22"/>
        </w:rPr>
      </w:pPr>
      <w:r w:rsidRPr="00A24679">
        <w:rPr>
          <w:rFonts w:ascii="Proxima Nova" w:hAnsi="Proxima Nova" w:cs="Arial"/>
          <w:b/>
          <w:sz w:val="22"/>
          <w:szCs w:val="22"/>
        </w:rPr>
        <w:t>Advocates</w:t>
      </w:r>
    </w:p>
    <w:p w14:paraId="7C6D7E94" w14:textId="69A3D596" w:rsidR="00095976" w:rsidRPr="00A24679" w:rsidRDefault="00E53EBD" w:rsidP="0086106D">
      <w:pPr>
        <w:tabs>
          <w:tab w:val="left" w:pos="284"/>
          <w:tab w:val="left" w:pos="567"/>
        </w:tabs>
        <w:spacing w:before="60" w:line="276" w:lineRule="auto"/>
        <w:rPr>
          <w:rFonts w:ascii="Proxima Nova" w:hAnsi="Proxima Nova" w:cs="Arial"/>
          <w:sz w:val="22"/>
          <w:szCs w:val="22"/>
        </w:rPr>
      </w:pPr>
      <w:r w:rsidRPr="00A24679">
        <w:rPr>
          <w:rFonts w:ascii="Proxima Nova" w:hAnsi="Proxima Nova" w:cs="Arial"/>
          <w:sz w:val="22"/>
          <w:szCs w:val="22"/>
        </w:rPr>
        <w:t xml:space="preserve">The Complainant may choose to nominate an advocate to provide support at any point during the grievance process.  Such an advocate is to be an individual who preferably does not work at WWDA, and may include a support worker/person, union representative or professional advocate.  WWDA will provide advocate options if assistance is requested by the Complainant. </w:t>
      </w:r>
    </w:p>
    <w:p w14:paraId="46586673" w14:textId="485F1D79" w:rsidR="0017178C" w:rsidRPr="00A24679" w:rsidRDefault="0017178C" w:rsidP="0086106D">
      <w:pPr>
        <w:pStyle w:val="BodyText2"/>
        <w:tabs>
          <w:tab w:val="clear" w:pos="2055"/>
          <w:tab w:val="clear" w:pos="5700"/>
          <w:tab w:val="left" w:pos="851"/>
        </w:tabs>
        <w:spacing w:before="60" w:line="276" w:lineRule="auto"/>
        <w:ind w:left="568"/>
        <w:rPr>
          <w:rFonts w:ascii="Proxima Nova" w:hAnsi="Proxima Nova" w:cs="Arial"/>
          <w:sz w:val="22"/>
          <w:szCs w:val="22"/>
        </w:rPr>
      </w:pPr>
    </w:p>
    <w:p w14:paraId="03FA80AE" w14:textId="306DD9EC" w:rsidR="0017178C" w:rsidRPr="00A24679" w:rsidRDefault="0017178C" w:rsidP="0086106D">
      <w:pPr>
        <w:pStyle w:val="BodyText2"/>
        <w:tabs>
          <w:tab w:val="clear" w:pos="2055"/>
          <w:tab w:val="clear" w:pos="5700"/>
          <w:tab w:val="left" w:pos="851"/>
        </w:tabs>
        <w:spacing w:before="60" w:line="276" w:lineRule="auto"/>
        <w:rPr>
          <w:rFonts w:ascii="Proxima Nova" w:hAnsi="Proxima Nova" w:cs="Arial"/>
          <w:b/>
          <w:bCs/>
          <w:sz w:val="22"/>
          <w:szCs w:val="22"/>
        </w:rPr>
      </w:pPr>
      <w:r w:rsidRPr="00A24679">
        <w:rPr>
          <w:rFonts w:ascii="Proxima Nova" w:hAnsi="Proxima Nova" w:cs="Arial"/>
          <w:b/>
          <w:bCs/>
          <w:sz w:val="22"/>
          <w:szCs w:val="22"/>
        </w:rPr>
        <w:t xml:space="preserve">External authorities </w:t>
      </w:r>
    </w:p>
    <w:p w14:paraId="0F9DF099" w14:textId="39BD08A1" w:rsidR="00095976" w:rsidRPr="00A24679" w:rsidRDefault="00095976"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r w:rsidRPr="00A24679">
        <w:rPr>
          <w:rFonts w:ascii="Proxima Nova" w:hAnsi="Proxima Nova" w:cs="Arial"/>
          <w:sz w:val="22"/>
          <w:szCs w:val="22"/>
        </w:rPr>
        <w:t xml:space="preserve">If the grievance is still not satisfied, the Complainant is encouraged to seek redress from </w:t>
      </w:r>
      <w:r w:rsidR="003B0F28" w:rsidRPr="00A24679">
        <w:rPr>
          <w:rFonts w:ascii="Proxima Nova" w:hAnsi="Proxima Nova" w:cs="Arial"/>
          <w:sz w:val="22"/>
          <w:szCs w:val="22"/>
        </w:rPr>
        <w:t>a relevant</w:t>
      </w:r>
      <w:r w:rsidR="00DE2C16" w:rsidRPr="00A24679">
        <w:rPr>
          <w:rFonts w:ascii="Proxima Nova" w:hAnsi="Proxima Nova" w:cs="Arial"/>
          <w:sz w:val="22"/>
          <w:szCs w:val="22"/>
        </w:rPr>
        <w:t xml:space="preserve"> </w:t>
      </w:r>
      <w:r w:rsidRPr="00A24679">
        <w:rPr>
          <w:rFonts w:ascii="Proxima Nova" w:hAnsi="Proxima Nova" w:cs="Arial"/>
          <w:sz w:val="22"/>
          <w:szCs w:val="22"/>
        </w:rPr>
        <w:t>external body</w:t>
      </w:r>
      <w:r w:rsidR="00E53EBD" w:rsidRPr="00A24679">
        <w:rPr>
          <w:rFonts w:ascii="Proxima Nova" w:hAnsi="Proxima Nova" w:cs="Arial"/>
          <w:sz w:val="22"/>
          <w:szCs w:val="22"/>
        </w:rPr>
        <w:t xml:space="preserve">, such as </w:t>
      </w:r>
      <w:r w:rsidR="00213455">
        <w:rPr>
          <w:rFonts w:ascii="Proxima Nova" w:hAnsi="Proxima Nova" w:cs="Arial"/>
          <w:sz w:val="22"/>
          <w:szCs w:val="22"/>
        </w:rPr>
        <w:t xml:space="preserve">the </w:t>
      </w:r>
      <w:r w:rsidR="00213455" w:rsidRPr="00266E07">
        <w:rPr>
          <w:rFonts w:ascii="Proxima Nova" w:hAnsi="Proxima Nova"/>
        </w:rPr>
        <w:t>Australian Charities and Not-for-Profits Commission</w:t>
      </w:r>
      <w:r w:rsidR="00213455">
        <w:rPr>
          <w:rFonts w:ascii="Proxima Nova" w:hAnsi="Proxima Nova"/>
        </w:rPr>
        <w:t xml:space="preserve">, the </w:t>
      </w:r>
      <w:r w:rsidR="00213455" w:rsidRPr="00266E07">
        <w:rPr>
          <w:rFonts w:ascii="Proxima Nova" w:hAnsi="Proxima Nova"/>
        </w:rPr>
        <w:t>Australian Securities and Investments Commission  </w:t>
      </w:r>
      <w:r w:rsidR="00213455" w:rsidRPr="00A24679">
        <w:rPr>
          <w:rFonts w:ascii="Proxima Nova" w:hAnsi="Proxima Nova" w:cs="Arial"/>
          <w:sz w:val="22"/>
          <w:szCs w:val="22"/>
        </w:rPr>
        <w:t xml:space="preserve"> </w:t>
      </w:r>
      <w:r w:rsidR="00E53EBD" w:rsidRPr="00A24679">
        <w:rPr>
          <w:rFonts w:ascii="Proxima Nova" w:hAnsi="Proxima Nova" w:cs="Arial"/>
          <w:sz w:val="22"/>
          <w:szCs w:val="22"/>
        </w:rPr>
        <w:t xml:space="preserve">Fair Work, a trade union or their state or territory Anti-Discrimination Commission. </w:t>
      </w:r>
    </w:p>
    <w:p w14:paraId="7E0755F0" w14:textId="77777777" w:rsidR="00894848" w:rsidRPr="00A24679" w:rsidRDefault="00894848" w:rsidP="0086106D">
      <w:pPr>
        <w:pStyle w:val="BodyText2"/>
        <w:tabs>
          <w:tab w:val="clear" w:pos="2055"/>
          <w:tab w:val="clear" w:pos="5700"/>
          <w:tab w:val="left" w:pos="851"/>
        </w:tabs>
        <w:spacing w:before="60" w:line="276" w:lineRule="auto"/>
        <w:ind w:left="0" w:firstLine="0"/>
        <w:rPr>
          <w:rFonts w:ascii="Proxima Nova" w:hAnsi="Proxima Nova" w:cs="Arial"/>
        </w:rPr>
      </w:pPr>
    </w:p>
    <w:p w14:paraId="7D589922" w14:textId="6A4238D5" w:rsidR="0017178C" w:rsidRPr="00A24679" w:rsidRDefault="0017178C" w:rsidP="0086106D">
      <w:pPr>
        <w:spacing w:line="276" w:lineRule="auto"/>
        <w:rPr>
          <w:rFonts w:ascii="Proxima Nova" w:hAnsi="Proxima Nova"/>
          <w:b/>
          <w:bCs/>
          <w:color w:val="AC1F79"/>
          <w:sz w:val="28"/>
          <w:szCs w:val="28"/>
        </w:rPr>
      </w:pPr>
      <w:r w:rsidRPr="00A24679">
        <w:rPr>
          <w:rFonts w:ascii="Proxima Nova" w:hAnsi="Proxima Nova"/>
          <w:b/>
          <w:bCs/>
          <w:color w:val="AC1F79"/>
          <w:sz w:val="28"/>
          <w:szCs w:val="28"/>
        </w:rPr>
        <w:t>PRINCIPLES</w:t>
      </w:r>
    </w:p>
    <w:p w14:paraId="7DF7D3B9" w14:textId="77777777" w:rsidR="00AF5AE8" w:rsidRPr="00A24679" w:rsidRDefault="00095976" w:rsidP="0086106D">
      <w:pPr>
        <w:pStyle w:val="BodyText2"/>
        <w:tabs>
          <w:tab w:val="clear" w:pos="2055"/>
          <w:tab w:val="clear" w:pos="5700"/>
          <w:tab w:val="left" w:pos="851"/>
        </w:tabs>
        <w:spacing w:before="60" w:line="276" w:lineRule="auto"/>
        <w:rPr>
          <w:rFonts w:ascii="Proxima Nova" w:hAnsi="Proxima Nova" w:cs="Arial"/>
          <w:sz w:val="22"/>
          <w:szCs w:val="22"/>
        </w:rPr>
      </w:pPr>
      <w:r w:rsidRPr="00A24679">
        <w:rPr>
          <w:rFonts w:ascii="Proxima Nova" w:hAnsi="Proxima Nova" w:cs="Arial"/>
          <w:sz w:val="22"/>
          <w:szCs w:val="22"/>
        </w:rPr>
        <w:t>All complaints received will be treated in confidence and without fear of reprisal.</w:t>
      </w:r>
    </w:p>
    <w:p w14:paraId="4D5AE91B" w14:textId="77777777" w:rsidR="00AF5AE8" w:rsidRPr="00A24679" w:rsidRDefault="00AF5AE8" w:rsidP="0086106D">
      <w:pPr>
        <w:pStyle w:val="BodyText2"/>
        <w:tabs>
          <w:tab w:val="clear" w:pos="2055"/>
          <w:tab w:val="clear" w:pos="5700"/>
          <w:tab w:val="left" w:pos="851"/>
        </w:tabs>
        <w:spacing w:before="60" w:line="276" w:lineRule="auto"/>
        <w:rPr>
          <w:rFonts w:ascii="Proxima Nova" w:hAnsi="Proxima Nova" w:cs="Arial"/>
          <w:sz w:val="22"/>
          <w:szCs w:val="22"/>
        </w:rPr>
      </w:pPr>
    </w:p>
    <w:p w14:paraId="31A45541" w14:textId="21B00ADF" w:rsidR="00095976" w:rsidRPr="00A24679" w:rsidRDefault="00095976"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r w:rsidRPr="00A24679">
        <w:rPr>
          <w:rFonts w:ascii="Proxima Nova" w:hAnsi="Proxima Nova" w:cs="Arial"/>
          <w:sz w:val="22"/>
          <w:szCs w:val="22"/>
        </w:rPr>
        <w:t>Any grievance process shall be resolved within 30 working days of receipt by the Mediator</w:t>
      </w:r>
      <w:r w:rsidR="00A8316F" w:rsidRPr="00A24679">
        <w:rPr>
          <w:rFonts w:ascii="Proxima Nova" w:hAnsi="Proxima Nova" w:cs="Arial"/>
          <w:sz w:val="22"/>
          <w:szCs w:val="22"/>
        </w:rPr>
        <w:t>/s</w:t>
      </w:r>
      <w:r w:rsidRPr="00A24679">
        <w:rPr>
          <w:rFonts w:ascii="Proxima Nova" w:hAnsi="Proxima Nova" w:cs="Arial"/>
          <w:sz w:val="22"/>
          <w:szCs w:val="22"/>
        </w:rPr>
        <w:t xml:space="preserve"> of the</w:t>
      </w:r>
      <w:r w:rsidR="00AF5AE8" w:rsidRPr="00A24679">
        <w:rPr>
          <w:rFonts w:ascii="Proxima Nova" w:hAnsi="Proxima Nova" w:cs="Arial"/>
          <w:sz w:val="22"/>
          <w:szCs w:val="22"/>
        </w:rPr>
        <w:t xml:space="preserve"> </w:t>
      </w:r>
      <w:r w:rsidRPr="00A24679">
        <w:rPr>
          <w:rFonts w:ascii="Proxima Nova" w:hAnsi="Proxima Nova" w:cs="Arial"/>
          <w:sz w:val="22"/>
          <w:szCs w:val="22"/>
        </w:rPr>
        <w:t xml:space="preserve">formal written statement by the Complainant and the formal written response by the Respondent.  Where no resolution has been achieved within that time, external professional mediation or an appropriate alternative external process may be engaged to assist to resolve the matter.  </w:t>
      </w:r>
      <w:r w:rsidR="00DE2C16" w:rsidRPr="00A24679">
        <w:rPr>
          <w:rFonts w:ascii="Proxima Nova" w:hAnsi="Proxima Nova" w:cs="Arial"/>
          <w:sz w:val="22"/>
          <w:szCs w:val="22"/>
        </w:rPr>
        <w:t>Alternatively,</w:t>
      </w:r>
      <w:r w:rsidRPr="00A24679">
        <w:rPr>
          <w:rFonts w:ascii="Proxima Nova" w:hAnsi="Proxima Nova" w:cs="Arial"/>
          <w:sz w:val="22"/>
          <w:szCs w:val="22"/>
        </w:rPr>
        <w:t xml:space="preserve"> the barriers to resolving the matter will be documented and provided to the parties involved in the dispute with revised timeframes.</w:t>
      </w:r>
    </w:p>
    <w:p w14:paraId="249A2BA0" w14:textId="77777777" w:rsidR="00894848" w:rsidRPr="00A24679" w:rsidRDefault="00894848" w:rsidP="0086106D">
      <w:pPr>
        <w:pStyle w:val="List2"/>
        <w:spacing w:before="60" w:after="0" w:line="276" w:lineRule="auto"/>
        <w:ind w:left="568" w:hanging="284"/>
        <w:jc w:val="left"/>
        <w:rPr>
          <w:rFonts w:ascii="Proxima Nova" w:hAnsi="Proxima Nova" w:cs="Arial"/>
          <w:sz w:val="22"/>
          <w:szCs w:val="22"/>
        </w:rPr>
      </w:pPr>
    </w:p>
    <w:p w14:paraId="6F98DD8B" w14:textId="2B6B87EA" w:rsidR="00095976" w:rsidRPr="00A24679" w:rsidRDefault="00095976" w:rsidP="0086106D">
      <w:pPr>
        <w:pStyle w:val="BodyText2"/>
        <w:tabs>
          <w:tab w:val="clear" w:pos="2055"/>
          <w:tab w:val="clear" w:pos="5700"/>
          <w:tab w:val="left" w:pos="851"/>
        </w:tabs>
        <w:spacing w:before="60" w:line="276" w:lineRule="auto"/>
        <w:ind w:left="0" w:firstLine="0"/>
        <w:rPr>
          <w:rFonts w:ascii="Proxima Nova" w:hAnsi="Proxima Nova" w:cs="Arial"/>
          <w:sz w:val="22"/>
          <w:szCs w:val="22"/>
        </w:rPr>
      </w:pPr>
      <w:r w:rsidRPr="00A24679">
        <w:rPr>
          <w:rFonts w:ascii="Proxima Nova" w:hAnsi="Proxima Nova" w:cs="Arial"/>
          <w:sz w:val="22"/>
          <w:szCs w:val="22"/>
        </w:rPr>
        <w:t>All parties involved in a grievance process should treat the matter confidentially and refrain from involving other parties, with the exception of their advocate/support person(s).</w:t>
      </w:r>
      <w:r w:rsidR="00AF5AE8" w:rsidRPr="00A24679">
        <w:rPr>
          <w:rFonts w:ascii="Proxima Nova" w:hAnsi="Proxima Nova" w:cs="Arial"/>
          <w:sz w:val="22"/>
          <w:szCs w:val="22"/>
        </w:rPr>
        <w:br/>
      </w:r>
      <w:r w:rsidR="00AF5AE8" w:rsidRPr="00A24679">
        <w:rPr>
          <w:rFonts w:ascii="Proxima Nova" w:hAnsi="Proxima Nova" w:cs="Arial"/>
          <w:sz w:val="22"/>
          <w:szCs w:val="22"/>
        </w:rPr>
        <w:br/>
      </w:r>
      <w:r w:rsidRPr="00A24679">
        <w:rPr>
          <w:rFonts w:ascii="Proxima Nova" w:hAnsi="Proxima Nova" w:cs="Arial"/>
          <w:sz w:val="22"/>
          <w:szCs w:val="22"/>
        </w:rPr>
        <w:t xml:space="preserve">While the grievance is being determined, </w:t>
      </w:r>
      <w:r w:rsidR="003B0F28" w:rsidRPr="00A24679">
        <w:rPr>
          <w:rFonts w:ascii="Proxima Nova" w:hAnsi="Proxima Nova" w:cs="Arial"/>
          <w:sz w:val="22"/>
          <w:szCs w:val="22"/>
        </w:rPr>
        <w:t>WWDA</w:t>
      </w:r>
      <w:r w:rsidRPr="00A24679">
        <w:rPr>
          <w:rFonts w:ascii="Proxima Nova" w:hAnsi="Proxima Nova" w:cs="Arial"/>
          <w:sz w:val="22"/>
          <w:szCs w:val="22"/>
        </w:rPr>
        <w:t>’s work will continue in accordance with the mission and values existing before the grievance arose.</w:t>
      </w:r>
      <w:r w:rsidR="00AF5AE8" w:rsidRPr="00A24679">
        <w:rPr>
          <w:rFonts w:ascii="Proxima Nova" w:hAnsi="Proxima Nova" w:cs="Arial"/>
          <w:sz w:val="22"/>
          <w:szCs w:val="22"/>
        </w:rPr>
        <w:br/>
      </w:r>
      <w:r w:rsidR="00AF5AE8" w:rsidRPr="00A24679">
        <w:rPr>
          <w:rFonts w:ascii="Proxima Nova" w:hAnsi="Proxima Nova" w:cs="Arial"/>
          <w:sz w:val="22"/>
          <w:szCs w:val="22"/>
        </w:rPr>
        <w:br/>
      </w:r>
      <w:r w:rsidRPr="00A24679">
        <w:rPr>
          <w:rFonts w:ascii="Proxima Nova" w:hAnsi="Proxima Nova" w:cs="Arial"/>
          <w:sz w:val="22"/>
          <w:szCs w:val="22"/>
        </w:rPr>
        <w:t xml:space="preserve">The </w:t>
      </w:r>
      <w:r w:rsidR="003B0F28" w:rsidRPr="00A24679">
        <w:rPr>
          <w:rFonts w:ascii="Proxima Nova" w:hAnsi="Proxima Nova" w:cs="Arial"/>
          <w:sz w:val="22"/>
          <w:szCs w:val="22"/>
        </w:rPr>
        <w:t xml:space="preserve">WWDA Board of Management (Board) or the WWDA </w:t>
      </w:r>
      <w:r w:rsidRPr="00A24679">
        <w:rPr>
          <w:rFonts w:ascii="Proxima Nova" w:hAnsi="Proxima Nova" w:cs="Arial"/>
          <w:sz w:val="22"/>
          <w:szCs w:val="22"/>
        </w:rPr>
        <w:t xml:space="preserve">Executive Committee </w:t>
      </w:r>
      <w:r w:rsidR="00A8316F" w:rsidRPr="00A24679">
        <w:rPr>
          <w:rFonts w:ascii="Proxima Nova" w:hAnsi="Proxima Nova" w:cs="Arial"/>
          <w:sz w:val="22"/>
          <w:szCs w:val="22"/>
        </w:rPr>
        <w:t>must</w:t>
      </w:r>
      <w:r w:rsidRPr="00A24679">
        <w:rPr>
          <w:rFonts w:ascii="Proxima Nova" w:hAnsi="Proxima Nova" w:cs="Arial"/>
          <w:sz w:val="22"/>
          <w:szCs w:val="22"/>
        </w:rPr>
        <w:t xml:space="preserve"> ensure that due process </w:t>
      </w:r>
      <w:r w:rsidR="00A8316F" w:rsidRPr="00A24679">
        <w:rPr>
          <w:rFonts w:ascii="Proxima Nova" w:hAnsi="Proxima Nova" w:cs="Arial"/>
          <w:sz w:val="22"/>
          <w:szCs w:val="22"/>
        </w:rPr>
        <w:t>and</w:t>
      </w:r>
      <w:r w:rsidRPr="00A24679">
        <w:rPr>
          <w:rFonts w:ascii="Proxima Nova" w:hAnsi="Proxima Nova" w:cs="Arial"/>
          <w:sz w:val="22"/>
          <w:szCs w:val="22"/>
        </w:rPr>
        <w:t xml:space="preserve"> natural justice have been demonstrated throughout the grievance process.</w:t>
      </w:r>
    </w:p>
    <w:bookmarkEnd w:id="0"/>
    <w:p w14:paraId="4BEA65EA" w14:textId="493EC474" w:rsidR="003B0F28" w:rsidRPr="00A24679" w:rsidRDefault="003B0F28" w:rsidP="0086106D">
      <w:pPr>
        <w:spacing w:line="276" w:lineRule="auto"/>
        <w:rPr>
          <w:rFonts w:ascii="Proxima Nova" w:hAnsi="Proxima Nova" w:cs="Arial"/>
          <w:b/>
          <w:sz w:val="22"/>
          <w:szCs w:val="22"/>
        </w:rPr>
      </w:pPr>
    </w:p>
    <w:p w14:paraId="0924E841" w14:textId="0BDDD3B4" w:rsidR="00C30C61" w:rsidRPr="00A24679" w:rsidRDefault="00C30C61" w:rsidP="0086106D">
      <w:pPr>
        <w:spacing w:line="276" w:lineRule="auto"/>
        <w:rPr>
          <w:rFonts w:ascii="Proxima Nova" w:hAnsi="Proxima Nova"/>
          <w:b/>
          <w:bCs/>
          <w:color w:val="AC1F79"/>
          <w:sz w:val="28"/>
          <w:szCs w:val="28"/>
        </w:rPr>
      </w:pPr>
      <w:r w:rsidRPr="00A24679">
        <w:rPr>
          <w:rFonts w:ascii="Proxima Nova" w:hAnsi="Proxima Nova"/>
          <w:b/>
          <w:bCs/>
          <w:color w:val="AC1F79"/>
          <w:sz w:val="28"/>
          <w:szCs w:val="28"/>
        </w:rPr>
        <w:t>AUTHORISATION</w:t>
      </w:r>
    </w:p>
    <w:p w14:paraId="658E9B7F" w14:textId="77777777" w:rsidR="00520648" w:rsidRPr="00A24679" w:rsidRDefault="00520648" w:rsidP="0086106D">
      <w:pPr>
        <w:spacing w:line="276" w:lineRule="auto"/>
        <w:rPr>
          <w:rFonts w:ascii="Proxima Nova" w:hAnsi="Proxima Nova"/>
        </w:rPr>
      </w:pPr>
      <w:r w:rsidRPr="00A24679">
        <w:rPr>
          <w:rFonts w:ascii="Proxima Nova" w:hAnsi="Proxima Nova"/>
          <w:noProof/>
        </w:rPr>
        <w:drawing>
          <wp:inline distT="0" distB="0" distL="0" distR="0" wp14:anchorId="691AFE14" wp14:editId="4B9221F4">
            <wp:extent cx="2275840" cy="969773"/>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3"/>
                    <a:stretch>
                      <a:fillRect/>
                    </a:stretch>
                  </pic:blipFill>
                  <pic:spPr>
                    <a:xfrm>
                      <a:off x="0" y="0"/>
                      <a:ext cx="2324218" cy="990388"/>
                    </a:xfrm>
                    <a:prstGeom prst="rect">
                      <a:avLst/>
                    </a:prstGeom>
                  </pic:spPr>
                </pic:pic>
              </a:graphicData>
            </a:graphic>
          </wp:inline>
        </w:drawing>
      </w:r>
    </w:p>
    <w:p w14:paraId="2AF04FFF" w14:textId="77777777" w:rsidR="00520648" w:rsidRPr="00A24679" w:rsidRDefault="00520648" w:rsidP="0086106D">
      <w:pPr>
        <w:spacing w:line="276" w:lineRule="auto"/>
        <w:rPr>
          <w:rFonts w:ascii="Proxima Nova" w:hAnsi="Proxima Nova"/>
        </w:rPr>
      </w:pPr>
    </w:p>
    <w:p w14:paraId="6039C2F3" w14:textId="77777777" w:rsidR="00520648" w:rsidRPr="00A24679" w:rsidRDefault="00520648" w:rsidP="0086106D">
      <w:pPr>
        <w:spacing w:line="276" w:lineRule="auto"/>
        <w:rPr>
          <w:rFonts w:ascii="Proxima Nova" w:hAnsi="Proxima Nova"/>
        </w:rPr>
      </w:pPr>
      <w:r w:rsidRPr="00A24679">
        <w:rPr>
          <w:rFonts w:ascii="Proxima Nova" w:hAnsi="Proxima Nova"/>
        </w:rPr>
        <w:t>Tricia Malowney</w:t>
      </w:r>
    </w:p>
    <w:p w14:paraId="22F8D1E6" w14:textId="77777777" w:rsidR="00520648" w:rsidRPr="00A24679" w:rsidRDefault="00520648" w:rsidP="0086106D">
      <w:pPr>
        <w:spacing w:line="276" w:lineRule="auto"/>
        <w:rPr>
          <w:rFonts w:ascii="Proxima Nova" w:hAnsi="Proxima Nova"/>
        </w:rPr>
      </w:pPr>
      <w:r w:rsidRPr="00A24679">
        <w:rPr>
          <w:rFonts w:ascii="Proxima Nova" w:hAnsi="Proxima Nova"/>
        </w:rPr>
        <w:t>WWDA President</w:t>
      </w:r>
    </w:p>
    <w:p w14:paraId="3E99346E" w14:textId="77777777" w:rsidR="00520648" w:rsidRPr="00A24679" w:rsidRDefault="00520648" w:rsidP="0086106D">
      <w:pPr>
        <w:spacing w:line="276" w:lineRule="auto"/>
        <w:rPr>
          <w:rFonts w:ascii="Proxima Nova" w:hAnsi="Proxima Nova"/>
        </w:rPr>
      </w:pPr>
      <w:r w:rsidRPr="00A24679">
        <w:rPr>
          <w:rFonts w:ascii="Proxima Nova" w:hAnsi="Proxima Nova"/>
        </w:rPr>
        <w:t>Women with Disabilities Australia (WWDA)</w:t>
      </w:r>
    </w:p>
    <w:p w14:paraId="167D2B91" w14:textId="77777777" w:rsidR="00520648" w:rsidRPr="00A24679" w:rsidRDefault="00520648" w:rsidP="0086106D">
      <w:pPr>
        <w:spacing w:line="276" w:lineRule="auto"/>
        <w:rPr>
          <w:rFonts w:ascii="Proxima Nova" w:hAnsi="Proxima Nova"/>
        </w:rPr>
      </w:pPr>
      <w:r w:rsidRPr="00A24679">
        <w:rPr>
          <w:rFonts w:ascii="Proxima Nova" w:hAnsi="Proxima Nova"/>
        </w:rPr>
        <w:t>February 2021</w:t>
      </w:r>
    </w:p>
    <w:p w14:paraId="5AFD17B7" w14:textId="77777777" w:rsidR="00520648" w:rsidRPr="00A24679" w:rsidRDefault="00520648" w:rsidP="0086106D">
      <w:pPr>
        <w:spacing w:line="276" w:lineRule="auto"/>
        <w:rPr>
          <w:rFonts w:ascii="Proxima Nova" w:hAnsi="Proxima Nova"/>
        </w:rPr>
      </w:pPr>
    </w:p>
    <w:p w14:paraId="08037ED2" w14:textId="725C38B8" w:rsidR="00C30C61" w:rsidRPr="00A24679" w:rsidRDefault="00C30C61" w:rsidP="0086106D">
      <w:pPr>
        <w:spacing w:line="276" w:lineRule="auto"/>
        <w:rPr>
          <w:rFonts w:ascii="Proxima Nova" w:hAnsi="Proxima Nova"/>
        </w:rPr>
      </w:pPr>
    </w:p>
    <w:p w14:paraId="08A1100F" w14:textId="77777777" w:rsidR="0017178C" w:rsidRPr="00A24679" w:rsidRDefault="0017178C" w:rsidP="0086106D">
      <w:pPr>
        <w:spacing w:line="276" w:lineRule="auto"/>
        <w:jc w:val="both"/>
        <w:rPr>
          <w:rFonts w:ascii="Proxima Nova" w:hAnsi="Proxima Nova" w:cs="Arial"/>
          <w:b/>
          <w:sz w:val="18"/>
          <w:szCs w:val="18"/>
        </w:rPr>
      </w:pPr>
    </w:p>
    <w:p w14:paraId="7A549A7F" w14:textId="77777777" w:rsidR="003B0F28" w:rsidRPr="00A24679" w:rsidRDefault="003B0F28" w:rsidP="0086106D">
      <w:pPr>
        <w:spacing w:line="276" w:lineRule="auto"/>
        <w:jc w:val="both"/>
        <w:rPr>
          <w:rFonts w:ascii="Proxima Nova" w:hAnsi="Proxima Nova" w:cs="Arial"/>
          <w:b/>
          <w:sz w:val="18"/>
          <w:szCs w:val="18"/>
        </w:rPr>
      </w:pPr>
    </w:p>
    <w:p w14:paraId="1AB7E7D6" w14:textId="77777777" w:rsidR="003B0F28" w:rsidRPr="00A24679" w:rsidRDefault="003B0F28" w:rsidP="0086106D">
      <w:pPr>
        <w:spacing w:line="276" w:lineRule="auto"/>
        <w:jc w:val="both"/>
        <w:rPr>
          <w:rFonts w:ascii="Proxima Nova" w:hAnsi="Proxima Nova" w:cs="Arial"/>
          <w:b/>
          <w:sz w:val="18"/>
          <w:szCs w:val="18"/>
        </w:rPr>
      </w:pPr>
    </w:p>
    <w:p w14:paraId="18FE0DA9" w14:textId="77777777" w:rsidR="003B0F28" w:rsidRPr="00A24679" w:rsidRDefault="003B0F28" w:rsidP="0086106D">
      <w:pPr>
        <w:spacing w:line="276" w:lineRule="auto"/>
        <w:jc w:val="both"/>
        <w:rPr>
          <w:rFonts w:ascii="Proxima Nova" w:hAnsi="Proxima Nova" w:cs="Arial"/>
          <w:sz w:val="20"/>
          <w:szCs w:val="20"/>
        </w:rPr>
      </w:pPr>
    </w:p>
    <w:p w14:paraId="5D3C83C9" w14:textId="77777777" w:rsidR="003B0F28" w:rsidRPr="00A24679" w:rsidRDefault="003B0F28" w:rsidP="0086106D">
      <w:pPr>
        <w:spacing w:line="276" w:lineRule="auto"/>
        <w:jc w:val="both"/>
        <w:rPr>
          <w:rFonts w:ascii="Proxima Nova" w:hAnsi="Proxima Nova" w:cs="Arial"/>
          <w:sz w:val="20"/>
          <w:szCs w:val="20"/>
        </w:rPr>
      </w:pPr>
    </w:p>
    <w:sectPr w:rsidR="003B0F28" w:rsidRPr="00A24679" w:rsidSect="00894848">
      <w:footerReference w:type="even" r:id="rId14"/>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7A61" w14:textId="77777777" w:rsidR="008D64C2" w:rsidRDefault="008D64C2">
      <w:r>
        <w:separator/>
      </w:r>
    </w:p>
  </w:endnote>
  <w:endnote w:type="continuationSeparator" w:id="0">
    <w:p w14:paraId="6E260B44" w14:textId="77777777" w:rsidR="008D64C2" w:rsidRDefault="008D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03243"/>
      <w:docPartObj>
        <w:docPartGallery w:val="Page Numbers (Bottom of Page)"/>
        <w:docPartUnique/>
      </w:docPartObj>
    </w:sdtPr>
    <w:sdtEndPr>
      <w:rPr>
        <w:rStyle w:val="PageNumber"/>
      </w:rPr>
    </w:sdtEndPr>
    <w:sdtContent>
      <w:p w14:paraId="23A30860" w14:textId="49F62AAB" w:rsidR="00520648" w:rsidRDefault="00520648" w:rsidP="00744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31BED" w14:textId="77777777" w:rsidR="00520648" w:rsidRDefault="00520648" w:rsidP="00520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601257"/>
      <w:docPartObj>
        <w:docPartGallery w:val="Page Numbers (Bottom of Page)"/>
        <w:docPartUnique/>
      </w:docPartObj>
    </w:sdtPr>
    <w:sdtEndPr>
      <w:rPr>
        <w:rStyle w:val="PageNumber"/>
      </w:rPr>
    </w:sdtEndPr>
    <w:sdtContent>
      <w:p w14:paraId="289D44DA" w14:textId="5660891A" w:rsidR="00520648" w:rsidRDefault="00520648" w:rsidP="0074449C">
        <w:pPr>
          <w:pStyle w:val="Footer"/>
          <w:framePr w:wrap="none" w:vAnchor="text" w:hAnchor="margin" w:xAlign="right" w:y="1"/>
          <w:rPr>
            <w:rStyle w:val="PageNumber"/>
          </w:rPr>
        </w:pPr>
        <w:r w:rsidRPr="00520648">
          <w:rPr>
            <w:rStyle w:val="PageNumber"/>
            <w:rFonts w:ascii="Proxima Nova" w:hAnsi="Proxima Nova"/>
          </w:rPr>
          <w:fldChar w:fldCharType="begin"/>
        </w:r>
        <w:r w:rsidRPr="00520648">
          <w:rPr>
            <w:rStyle w:val="PageNumber"/>
            <w:rFonts w:ascii="Proxima Nova" w:hAnsi="Proxima Nova"/>
          </w:rPr>
          <w:instrText xml:space="preserve"> PAGE </w:instrText>
        </w:r>
        <w:r w:rsidRPr="00520648">
          <w:rPr>
            <w:rStyle w:val="PageNumber"/>
            <w:rFonts w:ascii="Proxima Nova" w:hAnsi="Proxima Nova"/>
          </w:rPr>
          <w:fldChar w:fldCharType="separate"/>
        </w:r>
        <w:r w:rsidRPr="00520648">
          <w:rPr>
            <w:rStyle w:val="PageNumber"/>
            <w:rFonts w:ascii="Proxima Nova" w:hAnsi="Proxima Nova"/>
            <w:noProof/>
          </w:rPr>
          <w:t>4</w:t>
        </w:r>
        <w:r w:rsidRPr="00520648">
          <w:rPr>
            <w:rStyle w:val="PageNumber"/>
            <w:rFonts w:ascii="Proxima Nova" w:hAnsi="Proxima Nova"/>
          </w:rPr>
          <w:fldChar w:fldCharType="end"/>
        </w:r>
      </w:p>
    </w:sdtContent>
  </w:sdt>
  <w:p w14:paraId="3183C43C" w14:textId="0D8897D4" w:rsidR="002467FA" w:rsidRPr="00B21A50" w:rsidRDefault="002467FA" w:rsidP="00520648">
    <w:pPr>
      <w:pStyle w:val="Footer"/>
      <w:ind w:right="360"/>
      <w:jc w:val="right"/>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8D0E" w14:textId="77777777" w:rsidR="008D64C2" w:rsidRDefault="008D64C2">
      <w:r>
        <w:separator/>
      </w:r>
    </w:p>
  </w:footnote>
  <w:footnote w:type="continuationSeparator" w:id="0">
    <w:p w14:paraId="0CC10DA9" w14:textId="77777777" w:rsidR="008D64C2" w:rsidRDefault="008D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DEA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7C39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1A67C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5EDA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98AC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7291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FECD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FA7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AEE19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D6D3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F070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43F81"/>
    <w:multiLevelType w:val="hybridMultilevel"/>
    <w:tmpl w:val="DBEE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C0981"/>
    <w:multiLevelType w:val="hybridMultilevel"/>
    <w:tmpl w:val="7DC09268"/>
    <w:lvl w:ilvl="0" w:tplc="B030CAD6">
      <w:start w:val="1"/>
      <w:numFmt w:val="bullet"/>
      <w:lvlText w:val=""/>
      <w:lvlJc w:val="left"/>
      <w:pPr>
        <w:tabs>
          <w:tab w:val="num" w:pos="340"/>
        </w:tabs>
        <w:ind w:left="340" w:hanging="340"/>
      </w:pPr>
      <w:rPr>
        <w:rFonts w:ascii="Wingdings" w:hAnsi="Wingdings" w:hint="default"/>
      </w:rPr>
    </w:lvl>
    <w:lvl w:ilvl="1" w:tplc="37E6FF66">
      <w:start w:val="1"/>
      <w:numFmt w:val="bullet"/>
      <w:lvlText w:val=""/>
      <w:lvlJc w:val="left"/>
      <w:pPr>
        <w:tabs>
          <w:tab w:val="num" w:pos="340"/>
        </w:tabs>
        <w:ind w:left="340" w:hanging="34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D558A"/>
    <w:multiLevelType w:val="hybridMultilevel"/>
    <w:tmpl w:val="B7166E32"/>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E2734"/>
    <w:multiLevelType w:val="hybridMultilevel"/>
    <w:tmpl w:val="5436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rebuchet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rebuchet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rebuchet M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41432"/>
    <w:multiLevelType w:val="hybridMultilevel"/>
    <w:tmpl w:val="F54CFA80"/>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90289A"/>
    <w:multiLevelType w:val="hybridMultilevel"/>
    <w:tmpl w:val="AA9490C0"/>
    <w:lvl w:ilvl="0" w:tplc="D39C989A">
      <w:start w:val="1"/>
      <w:numFmt w:val="bullet"/>
      <w:lvlText w:val=""/>
      <w:lvlJc w:val="left"/>
      <w:pPr>
        <w:tabs>
          <w:tab w:val="num" w:pos="360"/>
        </w:tabs>
        <w:ind w:left="360" w:hanging="360"/>
      </w:pPr>
      <w:rPr>
        <w:rFonts w:ascii="Wingdings" w:hAnsi="Wingdings" w:hint="default"/>
        <w:sz w:val="20"/>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1A20CA"/>
    <w:multiLevelType w:val="hybridMultilevel"/>
    <w:tmpl w:val="23946BA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17681"/>
    <w:multiLevelType w:val="hybridMultilevel"/>
    <w:tmpl w:val="2B7819DE"/>
    <w:lvl w:ilvl="0" w:tplc="378E9912">
      <w:start w:val="1"/>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DE3F8F"/>
    <w:multiLevelType w:val="hybridMultilevel"/>
    <w:tmpl w:val="6C628C96"/>
    <w:lvl w:ilvl="0" w:tplc="D39C989A">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04126"/>
    <w:multiLevelType w:val="hybridMultilevel"/>
    <w:tmpl w:val="40DA443E"/>
    <w:lvl w:ilvl="0" w:tplc="FD787132">
      <w:start w:val="1"/>
      <w:numFmt w:val="bullet"/>
      <w:lvlText w:val=""/>
      <w:lvlJc w:val="left"/>
      <w:pPr>
        <w:tabs>
          <w:tab w:val="num" w:pos="340"/>
        </w:tabs>
        <w:ind w:left="340" w:hanging="340"/>
      </w:pPr>
      <w:rPr>
        <w:rFonts w:ascii="Wingdings" w:hAnsi="Wingdings" w:hint="default"/>
        <w:w w:val="0"/>
        <w:sz w:val="20"/>
        <w:szCs w:val="20"/>
      </w:rPr>
    </w:lvl>
    <w:lvl w:ilvl="1" w:tplc="F6329490">
      <w:start w:val="1"/>
      <w:numFmt w:val="bullet"/>
      <w:lvlText w:val=""/>
      <w:lvlJc w:val="left"/>
      <w:pPr>
        <w:tabs>
          <w:tab w:val="num" w:pos="680"/>
        </w:tabs>
        <w:ind w:left="680" w:hanging="340"/>
      </w:pPr>
      <w:rPr>
        <w:rFonts w:ascii="Wingdings" w:hAnsi="Wingdings" w:hint="default"/>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E6DA8"/>
    <w:multiLevelType w:val="hybridMultilevel"/>
    <w:tmpl w:val="08227514"/>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C52EAA"/>
    <w:multiLevelType w:val="hybridMultilevel"/>
    <w:tmpl w:val="BAAAB5F8"/>
    <w:lvl w:ilvl="0" w:tplc="FD78713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C15F99"/>
    <w:multiLevelType w:val="hybridMultilevel"/>
    <w:tmpl w:val="5600B7E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753F1"/>
    <w:multiLevelType w:val="hybridMultilevel"/>
    <w:tmpl w:val="FDF8A18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60E93"/>
    <w:multiLevelType w:val="hybridMultilevel"/>
    <w:tmpl w:val="A064B5B2"/>
    <w:lvl w:ilvl="0" w:tplc="D39C989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107CE8"/>
    <w:multiLevelType w:val="hybridMultilevel"/>
    <w:tmpl w:val="60FCFC08"/>
    <w:lvl w:ilvl="0" w:tplc="C088A2C0">
      <w:start w:val="1"/>
      <w:numFmt w:val="bullet"/>
      <w:lvlText w:val=""/>
      <w:lvlJc w:val="left"/>
      <w:pPr>
        <w:tabs>
          <w:tab w:val="num" w:pos="340"/>
        </w:tabs>
        <w:ind w:left="340" w:hanging="340"/>
      </w:pPr>
      <w:rPr>
        <w:rFonts w:ascii="Wingdings" w:hAnsi="Wingdings" w:hint="default"/>
        <w:w w:val="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F7FDA"/>
    <w:multiLevelType w:val="hybridMultilevel"/>
    <w:tmpl w:val="57B6634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F11820"/>
    <w:multiLevelType w:val="multilevel"/>
    <w:tmpl w:val="73E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F4B8D"/>
    <w:multiLevelType w:val="hybridMultilevel"/>
    <w:tmpl w:val="4E42A40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F5E84"/>
    <w:multiLevelType w:val="hybridMultilevel"/>
    <w:tmpl w:val="73449B80"/>
    <w:lvl w:ilvl="0" w:tplc="21BEFFBE">
      <w:start w:val="1"/>
      <w:numFmt w:val="bullet"/>
      <w:lvlText w:val=""/>
      <w:lvlJc w:val="left"/>
      <w:pPr>
        <w:tabs>
          <w:tab w:val="num" w:pos="284"/>
        </w:tabs>
        <w:ind w:left="567" w:hanging="283"/>
      </w:pPr>
      <w:rPr>
        <w:rFonts w:ascii="Symbol" w:hAnsi="Symbol" w:hint="default"/>
        <w:b w:val="0"/>
        <w:i w:val="0"/>
        <w:caps w:val="0"/>
        <w:strike w:val="0"/>
        <w:dstrike w:val="0"/>
        <w:vanish w:val="0"/>
        <w:color w:val="auto"/>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6335C"/>
    <w:multiLevelType w:val="hybridMultilevel"/>
    <w:tmpl w:val="043E1C02"/>
    <w:lvl w:ilvl="0" w:tplc="9ED4D070">
      <w:start w:val="1"/>
      <w:numFmt w:val="bullet"/>
      <w:lvlText w:val=""/>
      <w:lvlJc w:val="left"/>
      <w:pPr>
        <w:ind w:left="360" w:hanging="360"/>
      </w:pPr>
      <w:rPr>
        <w:rFonts w:ascii="Wingdings" w:hAnsi="Wingdings" w:hint="default"/>
        <w:color w:val="auto"/>
        <w:sz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0666E0"/>
    <w:multiLevelType w:val="hybridMultilevel"/>
    <w:tmpl w:val="B5A4DDAC"/>
    <w:lvl w:ilvl="0" w:tplc="9ED4D070">
      <w:start w:val="1"/>
      <w:numFmt w:val="bullet"/>
      <w:lvlText w:val=""/>
      <w:lvlJc w:val="left"/>
      <w:pPr>
        <w:tabs>
          <w:tab w:val="num" w:pos="360"/>
        </w:tabs>
        <w:ind w:left="36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6"/>
  </w:num>
  <w:num w:numId="4">
    <w:abstractNumId w:val="12"/>
  </w:num>
  <w:num w:numId="5">
    <w:abstractNumId w:val="23"/>
  </w:num>
  <w:num w:numId="6">
    <w:abstractNumId w:val="19"/>
  </w:num>
  <w:num w:numId="7">
    <w:abstractNumId w:val="21"/>
  </w:num>
  <w:num w:numId="8">
    <w:abstractNumId w:val="17"/>
  </w:num>
  <w:num w:numId="9">
    <w:abstractNumId w:val="25"/>
  </w:num>
  <w:num w:numId="10">
    <w:abstractNumId w:val="16"/>
  </w:num>
  <w:num w:numId="11">
    <w:abstractNumId w:val="24"/>
  </w:num>
  <w:num w:numId="12">
    <w:abstractNumId w:val="13"/>
  </w:num>
  <w:num w:numId="13">
    <w:abstractNumId w:val="15"/>
  </w:num>
  <w:num w:numId="14">
    <w:abstractNumId w:val="31"/>
  </w:num>
  <w:num w:numId="15">
    <w:abstractNumId w:val="32"/>
  </w:num>
  <w:num w:numId="16">
    <w:abstractNumId w:val="27"/>
  </w:num>
  <w:num w:numId="17">
    <w:abstractNumId w:val="14"/>
  </w:num>
  <w:num w:numId="18">
    <w:abstractNumId w:val="11"/>
  </w:num>
  <w:num w:numId="19">
    <w:abstractNumId w:val="0"/>
  </w:num>
  <w:num w:numId="20">
    <w:abstractNumId w:val="29"/>
  </w:num>
  <w:num w:numId="21">
    <w:abstractNumId w:val="18"/>
  </w:num>
  <w:num w:numId="22">
    <w:abstractNumId w:val="3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FB"/>
    <w:rsid w:val="00032289"/>
    <w:rsid w:val="00064F76"/>
    <w:rsid w:val="00095976"/>
    <w:rsid w:val="0017178C"/>
    <w:rsid w:val="001A3A18"/>
    <w:rsid w:val="001E60D3"/>
    <w:rsid w:val="00213455"/>
    <w:rsid w:val="00234147"/>
    <w:rsid w:val="002467FA"/>
    <w:rsid w:val="0025717F"/>
    <w:rsid w:val="002A7CF3"/>
    <w:rsid w:val="002F564D"/>
    <w:rsid w:val="003266A8"/>
    <w:rsid w:val="00342F55"/>
    <w:rsid w:val="003B0F28"/>
    <w:rsid w:val="003B27FB"/>
    <w:rsid w:val="003C4D0E"/>
    <w:rsid w:val="004D706A"/>
    <w:rsid w:val="004E4C7C"/>
    <w:rsid w:val="00520648"/>
    <w:rsid w:val="005C71F6"/>
    <w:rsid w:val="007666B8"/>
    <w:rsid w:val="00850853"/>
    <w:rsid w:val="0086106D"/>
    <w:rsid w:val="00894848"/>
    <w:rsid w:val="008A4890"/>
    <w:rsid w:val="008D64C2"/>
    <w:rsid w:val="008F1BDC"/>
    <w:rsid w:val="00902D28"/>
    <w:rsid w:val="00920EC5"/>
    <w:rsid w:val="009D2E75"/>
    <w:rsid w:val="00A24679"/>
    <w:rsid w:val="00A411B9"/>
    <w:rsid w:val="00A81798"/>
    <w:rsid w:val="00A8316F"/>
    <w:rsid w:val="00A8358D"/>
    <w:rsid w:val="00AF5AE8"/>
    <w:rsid w:val="00C12E5B"/>
    <w:rsid w:val="00C219D2"/>
    <w:rsid w:val="00C30C61"/>
    <w:rsid w:val="00C83004"/>
    <w:rsid w:val="00CA7990"/>
    <w:rsid w:val="00DD1AE5"/>
    <w:rsid w:val="00DE2C16"/>
    <w:rsid w:val="00E46C21"/>
    <w:rsid w:val="00E53EBD"/>
    <w:rsid w:val="00EB4AEF"/>
    <w:rsid w:val="00F000D1"/>
    <w:rsid w:val="00F13FD3"/>
    <w:rsid w:val="00F428DA"/>
    <w:rsid w:val="00F7529D"/>
    <w:rsid w:val="00FB7C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A0DB1"/>
  <w15:docId w15:val="{31806687-14F2-0B43-B14A-B066E1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918"/>
    <w:rPr>
      <w:sz w:val="24"/>
      <w:szCs w:val="24"/>
      <w:lang w:val="en-US"/>
    </w:rPr>
  </w:style>
  <w:style w:type="paragraph" w:styleId="Heading4">
    <w:name w:val="heading 4"/>
    <w:basedOn w:val="Normal"/>
    <w:next w:val="Normal"/>
    <w:link w:val="Heading4Char"/>
    <w:semiHidden/>
    <w:unhideWhenUsed/>
    <w:qFormat/>
    <w:rsid w:val="00095976"/>
    <w:pPr>
      <w:keepNext/>
      <w:spacing w:before="240" w:after="60"/>
      <w:ind w:left="284" w:hanging="284"/>
      <w:outlineLvl w:val="3"/>
    </w:pPr>
    <w:rPr>
      <w:rFonts w:ascii="Cambria" w:hAnsi="Cambria"/>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0572B"/>
    <w:rPr>
      <w:rFonts w:ascii="Courier New" w:hAnsi="Courier New" w:cs="Courier New"/>
      <w:sz w:val="20"/>
      <w:szCs w:val="20"/>
    </w:rPr>
  </w:style>
  <w:style w:type="paragraph" w:styleId="Header">
    <w:name w:val="header"/>
    <w:basedOn w:val="Normal"/>
    <w:link w:val="HeaderChar"/>
    <w:rsid w:val="009108DC"/>
    <w:pPr>
      <w:tabs>
        <w:tab w:val="center" w:pos="4153"/>
        <w:tab w:val="right" w:pos="8306"/>
      </w:tabs>
    </w:pPr>
  </w:style>
  <w:style w:type="paragraph" w:styleId="Footer">
    <w:name w:val="footer"/>
    <w:basedOn w:val="Normal"/>
    <w:link w:val="FooterChar"/>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basedOn w:val="DefaultParagraphFont"/>
    <w:link w:val="Footer"/>
    <w:rsid w:val="00F10061"/>
    <w:rPr>
      <w:sz w:val="24"/>
      <w:szCs w:val="24"/>
      <w:lang w:val="en-US" w:eastAsia="en-US"/>
    </w:rPr>
  </w:style>
  <w:style w:type="character" w:styleId="Hyperlink">
    <w:name w:val="Hyperlink"/>
    <w:basedOn w:val="DefaultParagraphFont"/>
    <w:rsid w:val="00F10061"/>
    <w:rPr>
      <w:color w:val="0000FF"/>
      <w:u w:val="single"/>
    </w:rPr>
  </w:style>
  <w:style w:type="paragraph" w:styleId="Subtitle">
    <w:name w:val="Subtitle"/>
    <w:basedOn w:val="Normal"/>
    <w:link w:val="SubtitleChar"/>
    <w:qFormat/>
    <w:rsid w:val="00D672A4"/>
    <w:pPr>
      <w:jc w:val="both"/>
    </w:pPr>
    <w:rPr>
      <w:rFonts w:ascii="Arial" w:hAnsi="Arial"/>
      <w:b/>
      <w:sz w:val="22"/>
      <w:szCs w:val="20"/>
      <w:lang w:val="en-AU"/>
    </w:rPr>
  </w:style>
  <w:style w:type="character" w:customStyle="1" w:styleId="SubtitleChar">
    <w:name w:val="Subtitle Char"/>
    <w:basedOn w:val="DefaultParagraphFont"/>
    <w:link w:val="Subtitle"/>
    <w:rsid w:val="00D672A4"/>
    <w:rPr>
      <w:rFonts w:ascii="Arial" w:hAnsi="Arial"/>
      <w:b/>
      <w:sz w:val="22"/>
      <w:lang w:eastAsia="en-US"/>
    </w:rPr>
  </w:style>
  <w:style w:type="paragraph" w:customStyle="1" w:styleId="Default">
    <w:name w:val="Default"/>
    <w:rsid w:val="004D706A"/>
    <w:pPr>
      <w:autoSpaceDE w:val="0"/>
      <w:autoSpaceDN w:val="0"/>
      <w:adjustRightInd w:val="0"/>
    </w:pPr>
    <w:rPr>
      <w:rFonts w:ascii="Arial" w:hAnsi="Arial" w:cs="Arial"/>
      <w:color w:val="000000"/>
      <w:sz w:val="24"/>
      <w:szCs w:val="24"/>
      <w:lang w:eastAsia="en-AU"/>
    </w:rPr>
  </w:style>
  <w:style w:type="paragraph" w:styleId="ListParagraph">
    <w:name w:val="List Paragraph"/>
    <w:basedOn w:val="Normal"/>
    <w:uiPriority w:val="72"/>
    <w:rsid w:val="004D706A"/>
    <w:pPr>
      <w:ind w:left="720"/>
      <w:contextualSpacing/>
    </w:pPr>
  </w:style>
  <w:style w:type="character" w:customStyle="1" w:styleId="Heading4Char">
    <w:name w:val="Heading 4 Char"/>
    <w:basedOn w:val="DefaultParagraphFont"/>
    <w:link w:val="Heading4"/>
    <w:semiHidden/>
    <w:rsid w:val="00095976"/>
    <w:rPr>
      <w:rFonts w:ascii="Cambria" w:hAnsi="Cambria"/>
      <w:b/>
      <w:bCs/>
      <w:sz w:val="28"/>
      <w:szCs w:val="28"/>
    </w:rPr>
  </w:style>
  <w:style w:type="paragraph" w:styleId="BodyText2">
    <w:name w:val="Body Text 2"/>
    <w:basedOn w:val="Normal"/>
    <w:link w:val="BodyText2Char"/>
    <w:rsid w:val="00095976"/>
    <w:pPr>
      <w:tabs>
        <w:tab w:val="left" w:pos="567"/>
        <w:tab w:val="left" w:pos="2055"/>
        <w:tab w:val="left" w:pos="5700"/>
      </w:tabs>
      <w:spacing w:before="120"/>
      <w:ind w:left="284" w:hanging="284"/>
    </w:pPr>
    <w:rPr>
      <w:rFonts w:ascii="Trebuchet MS" w:hAnsi="Trebuchet MS"/>
      <w:sz w:val="20"/>
      <w:lang w:val="en-AU"/>
    </w:rPr>
  </w:style>
  <w:style w:type="character" w:customStyle="1" w:styleId="BodyText2Char">
    <w:name w:val="Body Text 2 Char"/>
    <w:basedOn w:val="DefaultParagraphFont"/>
    <w:link w:val="BodyText2"/>
    <w:rsid w:val="00095976"/>
    <w:rPr>
      <w:rFonts w:ascii="Trebuchet MS" w:hAnsi="Trebuchet MS"/>
      <w:szCs w:val="24"/>
    </w:rPr>
  </w:style>
  <w:style w:type="character" w:customStyle="1" w:styleId="HeaderChar">
    <w:name w:val="Header Char"/>
    <w:basedOn w:val="DefaultParagraphFont"/>
    <w:link w:val="Header"/>
    <w:rsid w:val="00095976"/>
    <w:rPr>
      <w:sz w:val="24"/>
      <w:szCs w:val="24"/>
      <w:lang w:val="en-US"/>
    </w:rPr>
  </w:style>
  <w:style w:type="paragraph" w:styleId="List2">
    <w:name w:val="List 2"/>
    <w:basedOn w:val="List"/>
    <w:rsid w:val="00095976"/>
    <w:pPr>
      <w:spacing w:after="240" w:line="240" w:lineRule="atLeast"/>
      <w:ind w:left="1800" w:hanging="360"/>
      <w:contextualSpacing w:val="0"/>
      <w:jc w:val="both"/>
    </w:pPr>
    <w:rPr>
      <w:rFonts w:ascii="Arial" w:hAnsi="Arial"/>
      <w:spacing w:val="-5"/>
      <w:sz w:val="20"/>
      <w:szCs w:val="20"/>
      <w:lang w:val="en-AU" w:eastAsia="en-AU"/>
    </w:rPr>
  </w:style>
  <w:style w:type="paragraph" w:styleId="List">
    <w:name w:val="List"/>
    <w:basedOn w:val="Normal"/>
    <w:rsid w:val="00095976"/>
    <w:pPr>
      <w:ind w:left="283" w:hanging="283"/>
      <w:contextualSpacing/>
    </w:pPr>
  </w:style>
  <w:style w:type="table" w:styleId="TableGrid">
    <w:name w:val="Table Grid"/>
    <w:basedOn w:val="TableNormal"/>
    <w:rsid w:val="00894848"/>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52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yn@wwda.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4385351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tel:043853512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sanditter:AEO:A%20WIO%20:Governance:Policy%20and%20procedures:2013%20drafts:WIO%20Policy%20Template%20-%20Mas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FD88-F9B4-CC4F-891B-DFB4178E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Macintosh%20HD:Users:susanditter:AEO:A%20WIO%20:Governance:Policy%20and%20procedures:2013%20drafts:WIO%20Policy%20Template%20-%20Master%20(1).dotx</Template>
  <TotalTime>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MSO Policy Template</vt:lpstr>
    </vt:vector>
  </TitlesOfParts>
  <Company>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subject/>
  <dc:creator>susan ditter</dc:creator>
  <cp:keywords/>
  <dc:description/>
  <cp:lastModifiedBy>Heidi La Paglia | Women With Disabilities Australia</cp:lastModifiedBy>
  <cp:revision>7</cp:revision>
  <cp:lastPrinted>2020-06-25T01:32:00Z</cp:lastPrinted>
  <dcterms:created xsi:type="dcterms:W3CDTF">2022-02-21T05:54:00Z</dcterms:created>
  <dcterms:modified xsi:type="dcterms:W3CDTF">2022-02-21T06:14:00Z</dcterms:modified>
</cp:coreProperties>
</file>