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9A66C8" w14:textId="61E3ACF5" w:rsidR="00EB19CB" w:rsidRDefault="00EB19CB" w:rsidP="00EB19CB">
      <w:pPr>
        <w:spacing w:line="276" w:lineRule="auto"/>
      </w:pPr>
    </w:p>
    <w:p w14:paraId="766F1D53" w14:textId="1FC4EFB1" w:rsidR="006C788B" w:rsidRDefault="006C788B" w:rsidP="00EB19CB">
      <w:pPr>
        <w:spacing w:line="276" w:lineRule="auto"/>
      </w:pPr>
    </w:p>
    <w:p w14:paraId="612C1A90" w14:textId="7403E82A" w:rsidR="006C788B" w:rsidRDefault="006C788B" w:rsidP="00EB19CB">
      <w:pPr>
        <w:spacing w:line="276" w:lineRule="auto"/>
      </w:pPr>
    </w:p>
    <w:p w14:paraId="54EE9C00" w14:textId="77777777" w:rsidR="006C788B" w:rsidRPr="00F71C29" w:rsidRDefault="006C788B" w:rsidP="00EB19CB">
      <w:pPr>
        <w:spacing w:line="276" w:lineRule="auto"/>
      </w:pPr>
    </w:p>
    <w:p w14:paraId="3784613D" w14:textId="66690A7A" w:rsidR="00EB19CB" w:rsidRPr="00F71C29" w:rsidRDefault="00EB19CB" w:rsidP="00EB19CB">
      <w:pPr>
        <w:spacing w:line="276" w:lineRule="auto"/>
        <w:jc w:val="center"/>
      </w:pPr>
    </w:p>
    <w:p w14:paraId="6C932AD0" w14:textId="62EA9905" w:rsidR="00EB19CB" w:rsidRDefault="00FB2247" w:rsidP="00FF6A81">
      <w:pPr>
        <w:spacing w:line="276" w:lineRule="auto"/>
        <w:jc w:val="center"/>
      </w:pPr>
      <w:r>
        <w:rPr>
          <w:noProof/>
        </w:rPr>
        <w:drawing>
          <wp:inline distT="0" distB="0" distL="0" distR="0" wp14:anchorId="5CFD4655" wp14:editId="0E06DCE4">
            <wp:extent cx="3334178" cy="1509502"/>
            <wp:effectExtent l="0" t="0" r="0" b="1905"/>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0558" cy="1512390"/>
                    </a:xfrm>
                    <a:prstGeom prst="rect">
                      <a:avLst/>
                    </a:prstGeom>
                  </pic:spPr>
                </pic:pic>
              </a:graphicData>
            </a:graphic>
          </wp:inline>
        </w:drawing>
      </w:r>
    </w:p>
    <w:p w14:paraId="53C7768B" w14:textId="5AA4F7A6" w:rsidR="00EB19CB" w:rsidRPr="00FB2247" w:rsidRDefault="00EB19CB" w:rsidP="00FB2247">
      <w:pPr>
        <w:spacing w:line="276" w:lineRule="auto"/>
        <w:jc w:val="right"/>
      </w:pPr>
    </w:p>
    <w:p w14:paraId="54BBEAA4" w14:textId="5687CECD" w:rsidR="00FB2247" w:rsidRDefault="00FB2247" w:rsidP="00FB2247">
      <w:pPr>
        <w:pStyle w:val="Heading1"/>
        <w:rPr>
          <w:rFonts w:ascii="League Spartan" w:hAnsi="League Spartan" w:cs="Arial"/>
          <w:color w:val="411C44"/>
          <w:sz w:val="60"/>
          <w:szCs w:val="60"/>
        </w:rPr>
      </w:pPr>
      <w:bookmarkStart w:id="0" w:name="_Toc508009575"/>
      <w:bookmarkStart w:id="1" w:name="_Toc508009702"/>
      <w:bookmarkStart w:id="2" w:name="_Toc508018423"/>
      <w:bookmarkStart w:id="3" w:name="_Toc21542145"/>
      <w:bookmarkStart w:id="4" w:name="_Toc21606291"/>
    </w:p>
    <w:p w14:paraId="2621783D" w14:textId="771BA855" w:rsidR="00FF6A81" w:rsidRDefault="00FF6A81" w:rsidP="00FF6A81">
      <w:pPr>
        <w:rPr>
          <w:lang w:eastAsia="en-US"/>
        </w:rPr>
      </w:pPr>
    </w:p>
    <w:p w14:paraId="7B15BD5C" w14:textId="583017FF" w:rsidR="006C788B" w:rsidRDefault="006C788B" w:rsidP="00FF6A81">
      <w:pPr>
        <w:rPr>
          <w:lang w:eastAsia="en-US"/>
        </w:rPr>
      </w:pPr>
    </w:p>
    <w:p w14:paraId="48156ABA" w14:textId="78AC3A48" w:rsidR="006C788B" w:rsidRDefault="006C788B" w:rsidP="00FF6A81">
      <w:pPr>
        <w:rPr>
          <w:lang w:eastAsia="en-US"/>
        </w:rPr>
      </w:pPr>
    </w:p>
    <w:p w14:paraId="0244DEC3" w14:textId="77777777" w:rsidR="006C788B" w:rsidRDefault="006C788B" w:rsidP="00FF6A81">
      <w:pPr>
        <w:rPr>
          <w:lang w:eastAsia="en-US"/>
        </w:rPr>
      </w:pPr>
    </w:p>
    <w:p w14:paraId="5E762C6B" w14:textId="77777777" w:rsidR="00FF6A81" w:rsidRPr="00FF6A81" w:rsidRDefault="00FF6A81" w:rsidP="00FF6A81">
      <w:pPr>
        <w:rPr>
          <w:lang w:eastAsia="en-US"/>
        </w:rPr>
      </w:pPr>
    </w:p>
    <w:p w14:paraId="261B95C7" w14:textId="05BD92F8" w:rsidR="00EB19CB" w:rsidRPr="00DE51A9" w:rsidRDefault="004A1D72" w:rsidP="00DE51A9">
      <w:pPr>
        <w:rPr>
          <w:rFonts w:ascii="League Spartan" w:hAnsi="League Spartan"/>
          <w:b/>
          <w:bCs/>
          <w:color w:val="823889"/>
          <w:sz w:val="60"/>
          <w:szCs w:val="60"/>
        </w:rPr>
      </w:pPr>
      <w:bookmarkStart w:id="5" w:name="_Toc58919840"/>
      <w:r w:rsidRPr="00DE51A9">
        <w:rPr>
          <w:rFonts w:ascii="League Spartan" w:hAnsi="League Spartan"/>
          <w:b/>
          <w:bCs/>
          <w:color w:val="823889"/>
          <w:sz w:val="60"/>
          <w:szCs w:val="60"/>
        </w:rPr>
        <w:t>ANNUAL REPORT</w:t>
      </w:r>
      <w:bookmarkEnd w:id="0"/>
      <w:bookmarkEnd w:id="1"/>
      <w:bookmarkEnd w:id="2"/>
      <w:bookmarkEnd w:id="3"/>
      <w:bookmarkEnd w:id="4"/>
      <w:bookmarkEnd w:id="5"/>
    </w:p>
    <w:p w14:paraId="10F339FE" w14:textId="77777777" w:rsidR="004A1D72" w:rsidRPr="00FB2247" w:rsidRDefault="004A1D72" w:rsidP="00FB2247">
      <w:pPr>
        <w:rPr>
          <w:color w:val="823889"/>
          <w:lang w:eastAsia="en-US"/>
        </w:rPr>
      </w:pPr>
    </w:p>
    <w:p w14:paraId="0B4DC09F" w14:textId="158DEA0E" w:rsidR="00EB19CB" w:rsidRPr="00FB2247" w:rsidRDefault="004A1D72" w:rsidP="00FB2247">
      <w:pPr>
        <w:pStyle w:val="Heading1"/>
        <w:rPr>
          <w:rFonts w:ascii="League Spartan" w:hAnsi="League Spartan" w:cs="Arial"/>
          <w:color w:val="823889"/>
          <w:szCs w:val="36"/>
        </w:rPr>
      </w:pPr>
      <w:bookmarkStart w:id="6" w:name="_Toc508009577"/>
      <w:bookmarkStart w:id="7" w:name="_Toc508009704"/>
      <w:bookmarkStart w:id="8" w:name="_Toc508018425"/>
      <w:bookmarkStart w:id="9" w:name="_Toc21542146"/>
      <w:bookmarkStart w:id="10" w:name="_Toc21606292"/>
      <w:bookmarkStart w:id="11" w:name="_Toc58919841"/>
      <w:r w:rsidRPr="00FB2247">
        <w:rPr>
          <w:rFonts w:ascii="League Spartan" w:hAnsi="League Spartan" w:cs="Arial"/>
          <w:color w:val="823889"/>
          <w:szCs w:val="36"/>
        </w:rPr>
        <w:t>2019 – 20</w:t>
      </w:r>
      <w:bookmarkEnd w:id="6"/>
      <w:bookmarkEnd w:id="7"/>
      <w:bookmarkEnd w:id="8"/>
      <w:bookmarkEnd w:id="9"/>
      <w:bookmarkEnd w:id="10"/>
      <w:r w:rsidRPr="00FB2247">
        <w:rPr>
          <w:rFonts w:ascii="League Spartan" w:hAnsi="League Spartan" w:cs="Arial"/>
          <w:color w:val="823889"/>
          <w:szCs w:val="36"/>
        </w:rPr>
        <w:t>20</w:t>
      </w:r>
      <w:bookmarkEnd w:id="11"/>
    </w:p>
    <w:p w14:paraId="0058CC2B" w14:textId="4C53C4EA" w:rsidR="00FB2247" w:rsidRDefault="00FB2247" w:rsidP="00FB2247">
      <w:pPr>
        <w:rPr>
          <w:lang w:eastAsia="en-US"/>
        </w:rPr>
      </w:pPr>
    </w:p>
    <w:p w14:paraId="69954681" w14:textId="1EBEA014" w:rsidR="001412E3" w:rsidRDefault="001412E3" w:rsidP="00FB2247">
      <w:pPr>
        <w:rPr>
          <w:lang w:eastAsia="en-US"/>
        </w:rPr>
      </w:pPr>
    </w:p>
    <w:p w14:paraId="120FD13F" w14:textId="77777777" w:rsidR="001412E3" w:rsidRDefault="001412E3" w:rsidP="00FB2247">
      <w:pPr>
        <w:rPr>
          <w:lang w:eastAsia="en-US"/>
        </w:rPr>
      </w:pPr>
    </w:p>
    <w:p w14:paraId="50B1CF70" w14:textId="6009E824" w:rsidR="00FB2247" w:rsidRDefault="00FB2247" w:rsidP="00FF6A81">
      <w:pPr>
        <w:jc w:val="center"/>
        <w:rPr>
          <w:lang w:eastAsia="en-US"/>
        </w:rPr>
      </w:pPr>
    </w:p>
    <w:p w14:paraId="5762395E" w14:textId="0CA1E6C4" w:rsidR="00FB2247" w:rsidRDefault="00FB2247" w:rsidP="00EB19CB">
      <w:pPr>
        <w:spacing w:line="276" w:lineRule="auto"/>
        <w:sectPr w:rsidR="00FB2247" w:rsidSect="00E34295">
          <w:footerReference w:type="even" r:id="rId9"/>
          <w:footerReference w:type="default" r:id="rId10"/>
          <w:pgSz w:w="11900" w:h="16840"/>
          <w:pgMar w:top="1134" w:right="851" w:bottom="1134" w:left="851" w:header="709" w:footer="709" w:gutter="0"/>
          <w:cols w:space="708"/>
          <w:docGrid w:linePitch="360"/>
        </w:sectPr>
      </w:pPr>
    </w:p>
    <w:p w14:paraId="4B710FFA" w14:textId="27F5C735" w:rsidR="00EB19CB" w:rsidRDefault="00FB2247" w:rsidP="00BF61F1">
      <w:pPr>
        <w:rPr>
          <w:rFonts w:ascii="League Spartan" w:hAnsi="League Spartan" w:cs="Arial"/>
          <w:b/>
          <w:color w:val="823889"/>
          <w:sz w:val="40"/>
          <w:szCs w:val="40"/>
        </w:rPr>
      </w:pPr>
      <w:r w:rsidRPr="001412E3">
        <w:rPr>
          <w:rFonts w:ascii="League Spartan" w:hAnsi="League Spartan" w:cs="Arial"/>
          <w:b/>
          <w:color w:val="823889"/>
          <w:sz w:val="40"/>
          <w:szCs w:val="40"/>
        </w:rPr>
        <w:lastRenderedPageBreak/>
        <w:t>PUBLISHING INFORMATION</w:t>
      </w:r>
    </w:p>
    <w:p w14:paraId="1AE816C5" w14:textId="77777777" w:rsidR="001412E3" w:rsidRPr="001412E3" w:rsidRDefault="001412E3" w:rsidP="00BF61F1">
      <w:pPr>
        <w:rPr>
          <w:rFonts w:ascii="League Spartan" w:hAnsi="League Spartan" w:cs="Arial"/>
          <w:b/>
          <w:color w:val="823889"/>
          <w:sz w:val="40"/>
          <w:szCs w:val="40"/>
        </w:rPr>
      </w:pPr>
    </w:p>
    <w:p w14:paraId="4B7EC0A9" w14:textId="77777777" w:rsidR="00EB19CB" w:rsidRPr="00307A79" w:rsidRDefault="00EB19CB" w:rsidP="00BF61F1">
      <w:pPr>
        <w:rPr>
          <w:rFonts w:ascii="Proxima Nova" w:hAnsi="Proxima Nova" w:cs="Arial"/>
        </w:rPr>
      </w:pPr>
    </w:p>
    <w:p w14:paraId="3FE665F0" w14:textId="03DB1749" w:rsidR="00EB19CB" w:rsidRDefault="00EB19CB" w:rsidP="00BF61F1">
      <w:pPr>
        <w:rPr>
          <w:rFonts w:ascii="Proxima Nova" w:hAnsi="Proxima Nova" w:cs="Arial"/>
          <w:color w:val="383638"/>
        </w:rPr>
      </w:pPr>
      <w:r w:rsidRPr="001412E3">
        <w:rPr>
          <w:rFonts w:ascii="Proxima Nova" w:hAnsi="Proxima Nova" w:cs="Arial"/>
          <w:color w:val="383638"/>
        </w:rPr>
        <w:t>Women with Disabilities Australia (WWDA) (20</w:t>
      </w:r>
      <w:r w:rsidR="00524618" w:rsidRPr="001412E3">
        <w:rPr>
          <w:rFonts w:ascii="Proxima Nova" w:hAnsi="Proxima Nova" w:cs="Arial"/>
          <w:color w:val="383638"/>
        </w:rPr>
        <w:t>20</w:t>
      </w:r>
      <w:r w:rsidRPr="001412E3">
        <w:rPr>
          <w:rFonts w:ascii="Proxima Nova" w:hAnsi="Proxima Nova" w:cs="Arial"/>
          <w:color w:val="383638"/>
        </w:rPr>
        <w:t>), ‘Annual Report for the Period July 201</w:t>
      </w:r>
      <w:r w:rsidR="00524618" w:rsidRPr="001412E3">
        <w:rPr>
          <w:rFonts w:ascii="Proxima Nova" w:hAnsi="Proxima Nova" w:cs="Arial"/>
          <w:color w:val="383638"/>
        </w:rPr>
        <w:t>9</w:t>
      </w:r>
      <w:r w:rsidRPr="001412E3">
        <w:rPr>
          <w:rFonts w:ascii="Proxima Nova" w:hAnsi="Proxima Nova" w:cs="Arial"/>
          <w:color w:val="383638"/>
        </w:rPr>
        <w:t xml:space="preserve"> – June 20</w:t>
      </w:r>
      <w:r w:rsidR="00524618" w:rsidRPr="001412E3">
        <w:rPr>
          <w:rFonts w:ascii="Proxima Nova" w:hAnsi="Proxima Nova" w:cs="Arial"/>
          <w:color w:val="383638"/>
        </w:rPr>
        <w:t>20</w:t>
      </w:r>
      <w:r w:rsidRPr="001412E3">
        <w:rPr>
          <w:rFonts w:ascii="Proxima Nova" w:hAnsi="Proxima Nova" w:cs="Arial"/>
          <w:color w:val="383638"/>
        </w:rPr>
        <w:t xml:space="preserve">’, WWDA: Hobart. </w:t>
      </w:r>
      <w:r w:rsidR="00524618" w:rsidRPr="001412E3">
        <w:rPr>
          <w:rFonts w:ascii="Proxima Nova" w:hAnsi="Proxima Nova" w:cs="Arial"/>
          <w:color w:val="383638"/>
        </w:rPr>
        <w:t>December</w:t>
      </w:r>
      <w:r w:rsidRPr="001412E3">
        <w:rPr>
          <w:rFonts w:ascii="Proxima Nova" w:hAnsi="Proxima Nova" w:cs="Arial"/>
          <w:color w:val="383638"/>
        </w:rPr>
        <w:t xml:space="preserve"> 20</w:t>
      </w:r>
      <w:r w:rsidR="00524618" w:rsidRPr="001412E3">
        <w:rPr>
          <w:rFonts w:ascii="Proxima Nova" w:hAnsi="Proxima Nova" w:cs="Arial"/>
          <w:color w:val="383638"/>
        </w:rPr>
        <w:t>20</w:t>
      </w:r>
      <w:r w:rsidRPr="001412E3">
        <w:rPr>
          <w:rFonts w:ascii="Proxima Nova" w:hAnsi="Proxima Nova" w:cs="Arial"/>
          <w:color w:val="383638"/>
        </w:rPr>
        <w:t>. Prepared by Carolyn Frohmader.</w:t>
      </w:r>
    </w:p>
    <w:p w14:paraId="0719043E" w14:textId="77777777" w:rsidR="001412E3" w:rsidRPr="001412E3" w:rsidRDefault="001412E3" w:rsidP="00BF61F1">
      <w:pPr>
        <w:rPr>
          <w:rFonts w:ascii="Proxima Nova" w:hAnsi="Proxima Nova" w:cs="Arial"/>
          <w:color w:val="383638"/>
        </w:rPr>
      </w:pPr>
    </w:p>
    <w:p w14:paraId="04E18DCB" w14:textId="77777777" w:rsidR="00EB19CB" w:rsidRPr="001412E3" w:rsidRDefault="00EB19CB" w:rsidP="00BF61F1">
      <w:pPr>
        <w:rPr>
          <w:rFonts w:ascii="Proxima Nova" w:hAnsi="Proxima Nova" w:cs="Arial"/>
          <w:color w:val="383638"/>
        </w:rPr>
      </w:pPr>
    </w:p>
    <w:p w14:paraId="5C0963E9" w14:textId="77777777" w:rsidR="00EB19CB" w:rsidRPr="001412E3" w:rsidRDefault="00EB19CB" w:rsidP="00BF61F1">
      <w:pPr>
        <w:rPr>
          <w:rFonts w:ascii="Proxima Nova" w:hAnsi="Proxima Nova" w:cs="Arial"/>
          <w:b/>
          <w:bCs/>
          <w:color w:val="383638"/>
          <w:sz w:val="28"/>
          <w:szCs w:val="28"/>
        </w:rPr>
      </w:pPr>
      <w:bookmarkStart w:id="12" w:name="_Toc508009708"/>
      <w:bookmarkStart w:id="13" w:name="_Toc508018427"/>
      <w:r w:rsidRPr="001412E3">
        <w:rPr>
          <w:rFonts w:ascii="Proxima Nova" w:hAnsi="Proxima Nova" w:cs="Arial"/>
          <w:b/>
          <w:bCs/>
          <w:color w:val="383638"/>
          <w:sz w:val="28"/>
          <w:szCs w:val="28"/>
        </w:rPr>
        <w:t>Acknowledgments</w:t>
      </w:r>
      <w:bookmarkEnd w:id="12"/>
      <w:bookmarkEnd w:id="13"/>
    </w:p>
    <w:p w14:paraId="6F4AC034" w14:textId="77777777" w:rsidR="00EB19CB" w:rsidRPr="001412E3" w:rsidRDefault="00EB19CB" w:rsidP="00BF61F1">
      <w:pPr>
        <w:rPr>
          <w:rFonts w:ascii="Proxima Nova" w:hAnsi="Proxima Nova" w:cs="Arial"/>
          <w:color w:val="383638"/>
        </w:rPr>
      </w:pPr>
    </w:p>
    <w:p w14:paraId="21BC6D93" w14:textId="3456BFD3" w:rsidR="00EB19CB" w:rsidRPr="001412E3" w:rsidRDefault="00EB19CB" w:rsidP="00BF61F1">
      <w:pPr>
        <w:rPr>
          <w:rFonts w:ascii="Proxima Nova" w:hAnsi="Proxima Nova" w:cs="Arial"/>
          <w:color w:val="383638"/>
        </w:rPr>
      </w:pPr>
      <w:r w:rsidRPr="001412E3">
        <w:rPr>
          <w:rFonts w:ascii="Proxima Nova" w:hAnsi="Proxima Nova" w:cs="Arial"/>
          <w:color w:val="383638"/>
        </w:rPr>
        <w:t xml:space="preserve">Women With Disabilities Australia (WWDA) </w:t>
      </w:r>
      <w:r w:rsidR="00524618" w:rsidRPr="001412E3">
        <w:rPr>
          <w:rFonts w:ascii="Proxima Nova" w:hAnsi="Proxima Nova" w:cs="Arial"/>
          <w:color w:val="383638"/>
        </w:rPr>
        <w:t>receives its operational funding from</w:t>
      </w:r>
      <w:r w:rsidRPr="001412E3">
        <w:rPr>
          <w:rFonts w:ascii="Proxima Nova" w:hAnsi="Proxima Nova" w:cs="Arial"/>
          <w:color w:val="383638"/>
        </w:rPr>
        <w:t xml:space="preserve"> the Australian Government, Department of Social Services</w:t>
      </w:r>
      <w:r w:rsidR="00307A79" w:rsidRPr="001412E3">
        <w:rPr>
          <w:rFonts w:ascii="Proxima Nova" w:hAnsi="Proxima Nova" w:cs="Arial"/>
          <w:color w:val="383638"/>
        </w:rPr>
        <w:t xml:space="preserve"> (DSS)</w:t>
      </w:r>
      <w:r w:rsidRPr="001412E3">
        <w:rPr>
          <w:rFonts w:ascii="Proxima Nova" w:hAnsi="Proxima Nova" w:cs="Arial"/>
          <w:color w:val="383638"/>
        </w:rPr>
        <w:t>.</w:t>
      </w:r>
      <w:r w:rsidR="00307A79" w:rsidRPr="001412E3">
        <w:rPr>
          <w:rFonts w:ascii="Proxima Nova" w:hAnsi="Proxima Nova" w:cs="Arial"/>
          <w:color w:val="383638"/>
        </w:rPr>
        <w:t xml:space="preserve"> WWDA acknowledges and thanks DSS for its support. </w:t>
      </w:r>
    </w:p>
    <w:p w14:paraId="54C45C6B" w14:textId="77777777" w:rsidR="00EB19CB" w:rsidRPr="001412E3" w:rsidRDefault="00EB19CB" w:rsidP="00BF61F1">
      <w:pPr>
        <w:rPr>
          <w:rFonts w:ascii="Proxima Nova" w:hAnsi="Proxima Nova" w:cs="Arial"/>
          <w:color w:val="383638"/>
        </w:rPr>
      </w:pPr>
    </w:p>
    <w:p w14:paraId="0C1A61AC" w14:textId="65C48541" w:rsidR="00EB19CB" w:rsidRDefault="00EB19CB" w:rsidP="00BF61F1">
      <w:pPr>
        <w:rPr>
          <w:rFonts w:ascii="Proxima Nova" w:hAnsi="Proxima Nova" w:cs="Arial"/>
          <w:color w:val="383638"/>
        </w:rPr>
      </w:pPr>
      <w:r w:rsidRPr="001412E3">
        <w:rPr>
          <w:rFonts w:ascii="Proxima Nova" w:hAnsi="Proxima Nova" w:cs="Arial"/>
          <w:color w:val="383638"/>
        </w:rPr>
        <w:t>WWDA acknowledges the traditional owners of the lands on which this publication was produced. We acknowledge Aboriginal and Torres Strait Islander people’s deep spiritual connection to this land. We extend our respects to community members and Elders past, present and becoming.</w:t>
      </w:r>
    </w:p>
    <w:p w14:paraId="3F38FA6F" w14:textId="77777777" w:rsidR="001412E3" w:rsidRPr="001412E3" w:rsidRDefault="001412E3" w:rsidP="00BF61F1">
      <w:pPr>
        <w:rPr>
          <w:rFonts w:ascii="Proxima Nova" w:hAnsi="Proxima Nova" w:cs="Arial"/>
          <w:color w:val="383638"/>
        </w:rPr>
      </w:pPr>
    </w:p>
    <w:p w14:paraId="6B21AD11" w14:textId="77777777" w:rsidR="00EB19CB" w:rsidRPr="001412E3" w:rsidRDefault="00EB19CB" w:rsidP="00BF61F1">
      <w:pPr>
        <w:rPr>
          <w:rFonts w:ascii="Proxima Nova" w:hAnsi="Proxima Nova" w:cs="Arial"/>
          <w:color w:val="383638"/>
        </w:rPr>
      </w:pPr>
    </w:p>
    <w:p w14:paraId="05F95E1D" w14:textId="77777777" w:rsidR="00EB19CB" w:rsidRPr="001412E3" w:rsidRDefault="00EB19CB" w:rsidP="00BF61F1">
      <w:pPr>
        <w:rPr>
          <w:rFonts w:ascii="Proxima Nova" w:hAnsi="Proxima Nova" w:cs="Arial"/>
          <w:b/>
          <w:bCs/>
          <w:color w:val="383638"/>
          <w:sz w:val="28"/>
          <w:szCs w:val="28"/>
        </w:rPr>
      </w:pPr>
      <w:bookmarkStart w:id="14" w:name="_Toc508009709"/>
      <w:bookmarkStart w:id="15" w:name="_Toc508018428"/>
      <w:r w:rsidRPr="001412E3">
        <w:rPr>
          <w:rFonts w:ascii="Proxima Nova" w:hAnsi="Proxima Nova" w:cs="Arial"/>
          <w:b/>
          <w:bCs/>
          <w:color w:val="383638"/>
          <w:sz w:val="28"/>
          <w:szCs w:val="28"/>
        </w:rPr>
        <w:t>Disclaimer</w:t>
      </w:r>
      <w:bookmarkEnd w:id="14"/>
      <w:bookmarkEnd w:id="15"/>
    </w:p>
    <w:p w14:paraId="4A9C389B" w14:textId="77777777" w:rsidR="00EB19CB" w:rsidRPr="001412E3" w:rsidRDefault="00EB19CB" w:rsidP="00BF61F1">
      <w:pPr>
        <w:rPr>
          <w:rFonts w:ascii="Proxima Nova" w:hAnsi="Proxima Nova" w:cs="Arial"/>
          <w:color w:val="383638"/>
        </w:rPr>
      </w:pPr>
    </w:p>
    <w:p w14:paraId="66346361" w14:textId="77777777" w:rsidR="00EB19CB" w:rsidRPr="001412E3" w:rsidRDefault="00EB19CB" w:rsidP="00BF61F1">
      <w:pPr>
        <w:rPr>
          <w:rFonts w:ascii="Proxima Nova" w:hAnsi="Proxima Nova" w:cs="Arial"/>
          <w:color w:val="383638"/>
        </w:rPr>
      </w:pPr>
      <w:r w:rsidRPr="001412E3">
        <w:rPr>
          <w:rFonts w:ascii="Proxima Nova" w:hAnsi="Proxima Nova" w:cs="Arial"/>
          <w:color w:val="383638"/>
        </w:rPr>
        <w:t>The views and opinions expressed in this publication are those of Women With Disabilities Australia (WWDA) and not necessarily those of the funding body. All possible care has been taken in the preparation of the information contained in this document. WWDA disclaims any liability for the accuracy and sufficiency of the information and under no circumstances shall be liable in negligence or otherwise in or arising out of the preparation or supply of any of the information aforesaid.</w:t>
      </w:r>
    </w:p>
    <w:p w14:paraId="02D56E9D" w14:textId="77777777" w:rsidR="00EB19CB" w:rsidRPr="001412E3" w:rsidRDefault="00EB19CB" w:rsidP="00BF61F1">
      <w:pPr>
        <w:rPr>
          <w:rFonts w:ascii="Proxima Nova" w:hAnsi="Proxima Nova" w:cs="Arial"/>
          <w:color w:val="383638"/>
        </w:rPr>
      </w:pPr>
    </w:p>
    <w:p w14:paraId="51011F80" w14:textId="77777777" w:rsidR="00EB19CB" w:rsidRPr="001412E3" w:rsidRDefault="00EB19CB" w:rsidP="00BF61F1">
      <w:pPr>
        <w:rPr>
          <w:rFonts w:ascii="Proxima Nova" w:hAnsi="Proxima Nova" w:cs="Arial"/>
          <w:color w:val="383638"/>
        </w:rPr>
      </w:pPr>
      <w:r w:rsidRPr="001412E3">
        <w:rPr>
          <w:rFonts w:ascii="Proxima Nova" w:hAnsi="Proxima Nova" w:cs="Arial"/>
          <w:color w:val="383638"/>
        </w:rPr>
        <w:t>This work is copyright. Apart from any use as permitted under the Copyright Act 1968, no part may be reproduced without written permission from Women With Disabilities Australia (WWDA).</w:t>
      </w:r>
      <w:r w:rsidRPr="001412E3">
        <w:rPr>
          <w:rFonts w:ascii="Proxima Nova" w:hAnsi="Proxima Nova" w:cs="Arial"/>
          <w:noProof/>
          <w:color w:val="383638"/>
          <w:lang w:val="en-US"/>
        </w:rPr>
        <w:t xml:space="preserve"> </w:t>
      </w:r>
    </w:p>
    <w:p w14:paraId="3322609F" w14:textId="77777777" w:rsidR="00EB19CB" w:rsidRPr="001412E3" w:rsidRDefault="00EB19CB" w:rsidP="00BF61F1">
      <w:pPr>
        <w:rPr>
          <w:rFonts w:ascii="Proxima Nova" w:hAnsi="Proxima Nova" w:cs="Arial"/>
          <w:color w:val="383638"/>
        </w:rPr>
      </w:pPr>
    </w:p>
    <w:p w14:paraId="48E18C8D" w14:textId="422E97B6" w:rsidR="00EB19CB" w:rsidRPr="001412E3" w:rsidRDefault="00EB19CB" w:rsidP="00BF61F1">
      <w:pPr>
        <w:rPr>
          <w:rFonts w:ascii="Proxima Nova" w:hAnsi="Proxima Nova" w:cs="Arial"/>
          <w:color w:val="383638"/>
        </w:rPr>
      </w:pPr>
      <w:r w:rsidRPr="001412E3">
        <w:rPr>
          <w:rFonts w:ascii="Proxima Nova" w:hAnsi="Proxima Nova" w:cs="Arial"/>
          <w:color w:val="383638"/>
        </w:rPr>
        <w:t>© 20</w:t>
      </w:r>
      <w:r w:rsidR="00524618" w:rsidRPr="001412E3">
        <w:rPr>
          <w:rFonts w:ascii="Proxima Nova" w:hAnsi="Proxima Nova" w:cs="Arial"/>
          <w:color w:val="383638"/>
        </w:rPr>
        <w:t>20</w:t>
      </w:r>
      <w:r w:rsidRPr="001412E3">
        <w:rPr>
          <w:rFonts w:ascii="Proxima Nova" w:hAnsi="Proxima Nova" w:cs="Arial"/>
          <w:color w:val="383638"/>
        </w:rPr>
        <w:t xml:space="preserve"> Women With Disabilities Australia (WWDA).</w:t>
      </w:r>
    </w:p>
    <w:p w14:paraId="1AC67A20" w14:textId="77777777" w:rsidR="00EB19CB" w:rsidRPr="00307A79" w:rsidRDefault="00EB19CB" w:rsidP="00EB19CB">
      <w:pPr>
        <w:spacing w:line="276" w:lineRule="auto"/>
        <w:rPr>
          <w:rFonts w:ascii="Proxima Nova" w:hAnsi="Proxima Nova"/>
        </w:rPr>
      </w:pPr>
    </w:p>
    <w:p w14:paraId="4B47DC1D" w14:textId="22DF27D1" w:rsidR="00EB19CB" w:rsidRDefault="00EB19CB" w:rsidP="00EB19CB">
      <w:pPr>
        <w:spacing w:line="276" w:lineRule="auto"/>
      </w:pPr>
      <w:r>
        <w:br w:type="page"/>
      </w:r>
    </w:p>
    <w:p w14:paraId="78466558" w14:textId="6878D523" w:rsidR="001412E3" w:rsidRDefault="001412E3" w:rsidP="00DE51A9">
      <w:pPr>
        <w:rPr>
          <w:rFonts w:ascii="League Spartan" w:hAnsi="League Spartan"/>
          <w:color w:val="823889"/>
          <w:sz w:val="40"/>
          <w:szCs w:val="40"/>
        </w:rPr>
      </w:pPr>
      <w:r w:rsidRPr="00DE51A9">
        <w:rPr>
          <w:rFonts w:ascii="League Spartan" w:hAnsi="League Spartan"/>
          <w:color w:val="823889"/>
          <w:sz w:val="40"/>
          <w:szCs w:val="40"/>
        </w:rPr>
        <w:lastRenderedPageBreak/>
        <w:t>ABOUT</w:t>
      </w:r>
    </w:p>
    <w:p w14:paraId="7E95969F" w14:textId="77777777" w:rsidR="00DE51A9" w:rsidRPr="00DE51A9" w:rsidRDefault="00DE51A9" w:rsidP="00DE51A9">
      <w:pPr>
        <w:rPr>
          <w:rFonts w:ascii="League Spartan" w:hAnsi="League Spartan"/>
          <w:color w:val="823889"/>
          <w:sz w:val="40"/>
          <w:szCs w:val="40"/>
        </w:rPr>
      </w:pPr>
    </w:p>
    <w:p w14:paraId="29C927F1" w14:textId="77777777" w:rsidR="00BF61F1" w:rsidRPr="009E78BE" w:rsidRDefault="00BF61F1" w:rsidP="00FD57B2">
      <w:pPr>
        <w:spacing w:line="276" w:lineRule="auto"/>
        <w:rPr>
          <w:rFonts w:ascii="Proxima Nova" w:hAnsi="Proxima Nova" w:cs="Arial"/>
        </w:rPr>
      </w:pPr>
    </w:p>
    <w:p w14:paraId="4B84E6D6" w14:textId="76F89C95" w:rsidR="00CC025B" w:rsidRPr="001412E3" w:rsidRDefault="005F4EC1" w:rsidP="00FD57B2">
      <w:pPr>
        <w:spacing w:line="276" w:lineRule="auto"/>
        <w:rPr>
          <w:rFonts w:ascii="Proxima Nova" w:hAnsi="Proxima Nova" w:cs="Arial"/>
          <w:color w:val="383638"/>
        </w:rPr>
      </w:pPr>
      <w:hyperlink r:id="rId11" w:history="1">
        <w:r w:rsidR="00BF61F1" w:rsidRPr="001412E3">
          <w:rPr>
            <w:rStyle w:val="Hyperlink"/>
            <w:rFonts w:ascii="Proxima Nova" w:hAnsi="Proxima Nova" w:cs="Arial"/>
          </w:rPr>
          <w:t>Women With Disabilities Australia (WWDA)</w:t>
        </w:r>
      </w:hyperlink>
      <w:r w:rsidR="00BF61F1" w:rsidRPr="001412E3">
        <w:rPr>
          <w:rFonts w:ascii="Proxima Nova" w:hAnsi="Proxima Nova" w:cs="Arial"/>
        </w:rPr>
        <w:t xml:space="preserve"> </w:t>
      </w:r>
      <w:r w:rsidR="00BF61F1" w:rsidRPr="001412E3">
        <w:rPr>
          <w:rFonts w:ascii="Proxima Nova" w:hAnsi="Proxima Nova" w:cs="Arial"/>
          <w:color w:val="383638"/>
        </w:rPr>
        <w:t>is the national Disabled People’s Organisation (DPO) for women</w:t>
      </w:r>
      <w:r w:rsidR="007A1A08" w:rsidRPr="001412E3">
        <w:rPr>
          <w:rFonts w:ascii="Proxima Nova" w:hAnsi="Proxima Nova" w:cs="Arial"/>
          <w:color w:val="383638"/>
        </w:rPr>
        <w:t>,</w:t>
      </w:r>
      <w:r w:rsidR="00BF61F1" w:rsidRPr="001412E3">
        <w:rPr>
          <w:rFonts w:ascii="Proxima Nova" w:hAnsi="Proxima Nova" w:cs="Arial"/>
          <w:color w:val="383638"/>
        </w:rPr>
        <w:t xml:space="preserve"> </w:t>
      </w:r>
      <w:r w:rsidR="007A1A08" w:rsidRPr="001412E3">
        <w:rPr>
          <w:rFonts w:ascii="Proxima Nova" w:hAnsi="Proxima Nova" w:cs="Arial"/>
          <w:color w:val="383638"/>
        </w:rPr>
        <w:t xml:space="preserve">girls, feminine identifying and non-binary people with disabilities </w:t>
      </w:r>
      <w:r w:rsidR="00BF61F1" w:rsidRPr="001412E3">
        <w:rPr>
          <w:rFonts w:ascii="Proxima Nova" w:hAnsi="Proxima Nova" w:cs="Arial"/>
          <w:color w:val="383638"/>
        </w:rPr>
        <w:t xml:space="preserve">in Australia. DPOs are recognised around the world, and in international human rights law, as self-determining organisations led by, controlled by, and constituted of, people with disability. DPO’s are organisations of people with disability, as opposed to organisations who may represent people with disability. </w:t>
      </w:r>
      <w:r w:rsidR="00CC025B" w:rsidRPr="001412E3">
        <w:rPr>
          <w:rFonts w:ascii="Proxima Nova" w:hAnsi="Proxima Nova" w:cs="Arial"/>
          <w:color w:val="383638"/>
        </w:rPr>
        <w:t xml:space="preserve">WWDA uses the term </w:t>
      </w:r>
      <w:r w:rsidR="00CC025B" w:rsidRPr="001412E3">
        <w:rPr>
          <w:rFonts w:ascii="Proxima Nova" w:hAnsi="Proxima Nova" w:cs="Arial"/>
          <w:b/>
          <w:bCs/>
          <w:color w:val="383638"/>
        </w:rPr>
        <w:t>‘women and girls with disability’</w:t>
      </w:r>
      <w:r w:rsidR="00CC025B" w:rsidRPr="001412E3">
        <w:rPr>
          <w:rFonts w:ascii="Proxima Nova" w:hAnsi="Proxima Nova" w:cs="Arial"/>
          <w:color w:val="383638"/>
        </w:rPr>
        <w:t>, on the understanding that this term is inclusive and supportive of, women and girls with disability along with feminine identifying and non-binary people with disabilit</w:t>
      </w:r>
      <w:r w:rsidR="00CD181F" w:rsidRPr="001412E3">
        <w:rPr>
          <w:rFonts w:ascii="Proxima Nova" w:hAnsi="Proxima Nova" w:cs="Arial"/>
          <w:color w:val="383638"/>
        </w:rPr>
        <w:t>y</w:t>
      </w:r>
      <w:r w:rsidR="00CC025B" w:rsidRPr="001412E3">
        <w:rPr>
          <w:rFonts w:ascii="Proxima Nova" w:hAnsi="Proxima Nova" w:cs="Arial"/>
          <w:color w:val="383638"/>
        </w:rPr>
        <w:t xml:space="preserve"> in Australia. </w:t>
      </w:r>
    </w:p>
    <w:p w14:paraId="26F62C64" w14:textId="77777777" w:rsidR="00CC025B" w:rsidRPr="001412E3" w:rsidRDefault="00CC025B" w:rsidP="00FD57B2">
      <w:pPr>
        <w:spacing w:line="276" w:lineRule="auto"/>
        <w:rPr>
          <w:rFonts w:ascii="Proxima Nova" w:hAnsi="Proxima Nova" w:cs="Arial"/>
          <w:color w:val="383638"/>
        </w:rPr>
      </w:pPr>
    </w:p>
    <w:p w14:paraId="250DFF40" w14:textId="44986F64" w:rsidR="00BF61F1" w:rsidRPr="001412E3" w:rsidRDefault="00BF61F1" w:rsidP="00FD57B2">
      <w:pPr>
        <w:spacing w:line="276" w:lineRule="auto"/>
        <w:rPr>
          <w:rFonts w:ascii="Proxima Nova" w:hAnsi="Proxima Nova" w:cs="Arial"/>
          <w:color w:val="383638"/>
        </w:rPr>
      </w:pPr>
      <w:r w:rsidRPr="001412E3">
        <w:rPr>
          <w:rFonts w:ascii="Proxima Nova" w:hAnsi="Proxima Nova" w:cs="Arial"/>
          <w:color w:val="383638"/>
        </w:rPr>
        <w:t xml:space="preserve">As a DPO, WWDA is run by and for </w:t>
      </w:r>
      <w:r w:rsidR="007A1A08" w:rsidRPr="001412E3">
        <w:rPr>
          <w:rFonts w:ascii="Proxima Nova" w:hAnsi="Proxima Nova" w:cs="Arial"/>
          <w:color w:val="383638"/>
        </w:rPr>
        <w:t>women, girls, feminine identifying and non-binary people with disabilities</w:t>
      </w:r>
      <w:r w:rsidRPr="001412E3">
        <w:rPr>
          <w:rFonts w:ascii="Proxima Nova" w:hAnsi="Proxima Nova" w:cs="Arial"/>
          <w:color w:val="383638"/>
        </w:rPr>
        <w:t xml:space="preserve">. </w:t>
      </w:r>
      <w:r w:rsidR="00702721" w:rsidRPr="001412E3">
        <w:rPr>
          <w:rFonts w:ascii="Proxima Nova" w:hAnsi="Proxima Nova" w:cs="Arial"/>
          <w:color w:val="383638"/>
        </w:rPr>
        <w:t xml:space="preserve">WWDA represents more than 2 million women and girls with disability in Australia, has affiliate organisations and networks of women with disability in most States and Territories, and is recognised nationally and internationally for its leadership in advancing the rights and freedoms of all women and girls with disability. </w:t>
      </w:r>
      <w:r w:rsidRPr="001412E3">
        <w:rPr>
          <w:rFonts w:ascii="Proxima Nova" w:hAnsi="Proxima Nova" w:cs="Arial"/>
          <w:color w:val="383638"/>
        </w:rPr>
        <w:t xml:space="preserve">Our organisation operates as a transnational human rights organisation - meaning that our work, and the impact of our work, extends much further than Australia. WWDA’s work is grounded in a human-rights based framework which links gender and disability issues to a full range of civil, political, economic, social and cultural rights. </w:t>
      </w:r>
    </w:p>
    <w:p w14:paraId="250604A8" w14:textId="77777777" w:rsidR="00BF61F1" w:rsidRPr="001412E3" w:rsidRDefault="00BF61F1" w:rsidP="00FD57B2">
      <w:pPr>
        <w:spacing w:line="276" w:lineRule="auto"/>
        <w:rPr>
          <w:rFonts w:ascii="Proxima Nova" w:hAnsi="Proxima Nova" w:cs="Arial"/>
          <w:color w:val="383638"/>
        </w:rPr>
      </w:pPr>
    </w:p>
    <w:p w14:paraId="72ED62AA" w14:textId="1F046D2F" w:rsidR="00BF61F1" w:rsidRPr="001412E3" w:rsidRDefault="00BF61F1" w:rsidP="00FD57B2">
      <w:pPr>
        <w:spacing w:line="276" w:lineRule="auto"/>
        <w:rPr>
          <w:rFonts w:ascii="Proxima Nova" w:hAnsi="Proxima Nova" w:cs="Arial"/>
        </w:rPr>
      </w:pPr>
      <w:r w:rsidRPr="001412E3">
        <w:rPr>
          <w:rFonts w:ascii="Proxima Nova" w:hAnsi="Proxima Nova" w:cs="Arial"/>
          <w:color w:val="383638"/>
        </w:rPr>
        <w:t xml:space="preserve">WWDA is a founding member of </w:t>
      </w:r>
      <w:hyperlink r:id="rId12" w:history="1">
        <w:r w:rsidRPr="001412E3">
          <w:rPr>
            <w:rStyle w:val="Hyperlink"/>
            <w:rFonts w:ascii="Proxima Nova" w:hAnsi="Proxima Nova" w:cs="Arial"/>
          </w:rPr>
          <w:t>Disabled People’s Organisations Australia (DPO Australia)</w:t>
        </w:r>
      </w:hyperlink>
      <w:r w:rsidRPr="001412E3">
        <w:rPr>
          <w:rFonts w:ascii="Proxima Nova" w:hAnsi="Proxima Nova" w:cs="Arial"/>
        </w:rPr>
        <w:t xml:space="preserve">, </w:t>
      </w:r>
      <w:r w:rsidRPr="001412E3">
        <w:rPr>
          <w:rFonts w:ascii="Proxima Nova" w:hAnsi="Proxima Nova" w:cs="Arial"/>
          <w:color w:val="383638"/>
        </w:rPr>
        <w:t>an alliance of four national, population specific and cross-disability DPO’s in Australia. DPO Australia was founded by, and is comprised of:</w:t>
      </w:r>
      <w:r w:rsidRPr="001412E3">
        <w:rPr>
          <w:rFonts w:ascii="Proxima Nova" w:hAnsi="Proxima Nova" w:cs="Arial"/>
        </w:rPr>
        <w:t xml:space="preserve"> </w:t>
      </w:r>
      <w:hyperlink r:id="rId13" w:history="1">
        <w:r w:rsidRPr="001412E3">
          <w:rPr>
            <w:rStyle w:val="Hyperlink"/>
            <w:rFonts w:ascii="Proxima Nova" w:hAnsi="Proxima Nova" w:cs="Arial"/>
          </w:rPr>
          <w:t>Women With Disabilities Australia (WWDA)</w:t>
        </w:r>
      </w:hyperlink>
      <w:r w:rsidRPr="001412E3">
        <w:rPr>
          <w:rFonts w:ascii="Proxima Nova" w:hAnsi="Proxima Nova" w:cs="Arial"/>
        </w:rPr>
        <w:t xml:space="preserve">; </w:t>
      </w:r>
      <w:hyperlink r:id="rId14" w:history="1">
        <w:r w:rsidRPr="001412E3">
          <w:rPr>
            <w:rStyle w:val="Hyperlink"/>
            <w:rFonts w:ascii="Proxima Nova" w:hAnsi="Proxima Nova" w:cs="Arial"/>
          </w:rPr>
          <w:t>First Peoples Disability Network Australia (FPDN)</w:t>
        </w:r>
      </w:hyperlink>
      <w:r w:rsidRPr="001412E3">
        <w:rPr>
          <w:rFonts w:ascii="Proxima Nova" w:hAnsi="Proxima Nova" w:cs="Arial"/>
        </w:rPr>
        <w:t xml:space="preserve">; </w:t>
      </w:r>
      <w:hyperlink r:id="rId15" w:history="1">
        <w:r w:rsidRPr="001412E3">
          <w:rPr>
            <w:rStyle w:val="Hyperlink"/>
            <w:rFonts w:ascii="Proxima Nova" w:hAnsi="Proxima Nova" w:cs="Arial"/>
          </w:rPr>
          <w:t>People with Disability Australia (PWDA)</w:t>
        </w:r>
      </w:hyperlink>
      <w:r w:rsidRPr="001412E3">
        <w:rPr>
          <w:rFonts w:ascii="Proxima Nova" w:hAnsi="Proxima Nova" w:cs="Arial"/>
          <w:color w:val="383638"/>
        </w:rPr>
        <w:t xml:space="preserve">; and, </w:t>
      </w:r>
      <w:hyperlink r:id="rId16" w:history="1">
        <w:r w:rsidRPr="001412E3">
          <w:rPr>
            <w:rStyle w:val="Hyperlink"/>
            <w:rFonts w:ascii="Proxima Nova" w:hAnsi="Proxima Nova" w:cs="Arial"/>
          </w:rPr>
          <w:t>National Ethnic Disability Alliance (NEDA)</w:t>
        </w:r>
      </w:hyperlink>
      <w:r w:rsidRPr="001412E3">
        <w:rPr>
          <w:rFonts w:ascii="Proxima Nova" w:hAnsi="Proxima Nova" w:cs="Arial"/>
          <w:color w:val="383638"/>
        </w:rPr>
        <w:t>. The key purpose of DPO Australia is to promote, protect and advance the human rights and freedoms of people with disability in Australia by working collaboratively on areas of shared interests, purposes and strategic priorities and opportunities.</w:t>
      </w:r>
      <w:r w:rsidRPr="001412E3">
        <w:rPr>
          <w:rFonts w:ascii="Proxima Nova" w:hAnsi="Proxima Nova" w:cs="Arial"/>
        </w:rPr>
        <w:t xml:space="preserve"> </w:t>
      </w:r>
    </w:p>
    <w:p w14:paraId="17EF1875" w14:textId="46093F77" w:rsidR="00BF61F1" w:rsidRDefault="00BF61F1" w:rsidP="00FD57B2">
      <w:pPr>
        <w:spacing w:line="276" w:lineRule="auto"/>
        <w:rPr>
          <w:rFonts w:ascii="Proxima Nova" w:hAnsi="Proxima Nova" w:cs="Arial"/>
        </w:rPr>
      </w:pPr>
    </w:p>
    <w:p w14:paraId="6BD48F25" w14:textId="77777777" w:rsidR="001412E3" w:rsidRPr="009E78BE" w:rsidRDefault="001412E3" w:rsidP="00FD57B2">
      <w:pPr>
        <w:spacing w:line="276" w:lineRule="auto"/>
        <w:rPr>
          <w:rFonts w:ascii="Proxima Nova" w:hAnsi="Proxima Nova" w:cs="Arial"/>
        </w:rPr>
      </w:pPr>
    </w:p>
    <w:p w14:paraId="7041A4CA" w14:textId="1E142CD3" w:rsidR="00BF61F1" w:rsidRPr="001412E3" w:rsidRDefault="00BF61F1" w:rsidP="00BF61F1">
      <w:pPr>
        <w:rPr>
          <w:rFonts w:ascii="Proxima Nova" w:hAnsi="Proxima Nova" w:cs="Arial"/>
          <w:b/>
          <w:color w:val="383638"/>
          <w:sz w:val="28"/>
          <w:szCs w:val="28"/>
        </w:rPr>
      </w:pPr>
      <w:r w:rsidRPr="001412E3">
        <w:rPr>
          <w:rFonts w:ascii="Proxima Nova" w:hAnsi="Proxima Nova" w:cs="Arial"/>
          <w:b/>
          <w:color w:val="383638"/>
          <w:sz w:val="28"/>
          <w:szCs w:val="28"/>
        </w:rPr>
        <w:t>Contact</w:t>
      </w:r>
    </w:p>
    <w:p w14:paraId="215BD4B8" w14:textId="67CF8EAA" w:rsidR="00BF61F1" w:rsidRPr="009E78BE" w:rsidRDefault="00BF61F1" w:rsidP="00BF61F1">
      <w:pPr>
        <w:rPr>
          <w:rFonts w:ascii="Proxima Nova" w:hAnsi="Proxima Nova" w:cs="Arial"/>
          <w:sz w:val="18"/>
          <w:szCs w:val="18"/>
        </w:rPr>
      </w:pPr>
    </w:p>
    <w:p w14:paraId="459274BB" w14:textId="77777777" w:rsidR="00702721" w:rsidRPr="001412E3" w:rsidRDefault="00702721" w:rsidP="00702721">
      <w:pPr>
        <w:spacing w:line="276" w:lineRule="auto"/>
        <w:rPr>
          <w:rFonts w:ascii="Proxima Nova" w:hAnsi="Proxima Nova" w:cs="Arial"/>
          <w:color w:val="383638"/>
          <w:sz w:val="20"/>
          <w:szCs w:val="20"/>
        </w:rPr>
      </w:pPr>
      <w:r w:rsidRPr="001412E3">
        <w:rPr>
          <w:rFonts w:ascii="Proxima Nova" w:hAnsi="Proxima Nova" w:cs="Arial"/>
          <w:color w:val="383638"/>
          <w:sz w:val="20"/>
          <w:szCs w:val="20"/>
        </w:rPr>
        <w:t>Women With Disabilities Australia (WWDA)</w:t>
      </w:r>
    </w:p>
    <w:p w14:paraId="1E94F10B" w14:textId="77777777" w:rsidR="00702721" w:rsidRPr="001412E3" w:rsidRDefault="00702721" w:rsidP="00702721">
      <w:pPr>
        <w:spacing w:line="276" w:lineRule="auto"/>
        <w:rPr>
          <w:rFonts w:ascii="Proxima Nova" w:hAnsi="Proxima Nova" w:cs="Arial"/>
          <w:color w:val="383638"/>
          <w:sz w:val="20"/>
          <w:szCs w:val="20"/>
        </w:rPr>
      </w:pPr>
      <w:r w:rsidRPr="001412E3">
        <w:rPr>
          <w:rFonts w:ascii="Proxima Nova" w:hAnsi="Proxima Nova" w:cs="Arial"/>
          <w:color w:val="383638"/>
          <w:sz w:val="20"/>
          <w:szCs w:val="20"/>
        </w:rPr>
        <w:t>PO Box 407, Lenah Valley TASMANIA 7018</w:t>
      </w:r>
    </w:p>
    <w:p w14:paraId="52EFF4EF" w14:textId="77777777" w:rsidR="00702721" w:rsidRPr="001412E3" w:rsidRDefault="00702721" w:rsidP="00702721">
      <w:pPr>
        <w:spacing w:line="276" w:lineRule="auto"/>
        <w:rPr>
          <w:rFonts w:ascii="Proxima Nova" w:hAnsi="Proxima Nova" w:cs="Arial"/>
          <w:color w:val="383638"/>
          <w:sz w:val="20"/>
          <w:szCs w:val="20"/>
        </w:rPr>
      </w:pPr>
      <w:r w:rsidRPr="001412E3">
        <w:rPr>
          <w:rFonts w:ascii="Proxima Nova" w:hAnsi="Proxima Nova" w:cs="Arial"/>
          <w:color w:val="383638"/>
          <w:sz w:val="20"/>
          <w:szCs w:val="20"/>
        </w:rPr>
        <w:t>Mobile: +61 438 535 123</w:t>
      </w:r>
    </w:p>
    <w:p w14:paraId="5A9448AB" w14:textId="07B22933" w:rsidR="00702721" w:rsidRPr="001412E3" w:rsidRDefault="00702721" w:rsidP="00702721">
      <w:pPr>
        <w:spacing w:line="276" w:lineRule="auto"/>
        <w:rPr>
          <w:rFonts w:ascii="Proxima Nova" w:hAnsi="Proxima Nova" w:cs="Arial"/>
          <w:color w:val="000000"/>
          <w:sz w:val="20"/>
          <w:szCs w:val="20"/>
        </w:rPr>
      </w:pPr>
      <w:r w:rsidRPr="001412E3">
        <w:rPr>
          <w:rFonts w:ascii="Proxima Nova" w:hAnsi="Proxima Nova" w:cs="Arial"/>
          <w:color w:val="383638"/>
          <w:sz w:val="20"/>
          <w:szCs w:val="20"/>
        </w:rPr>
        <w:t xml:space="preserve">Email: </w:t>
      </w:r>
      <w:hyperlink r:id="rId17" w:history="1">
        <w:r w:rsidR="00FD57B2" w:rsidRPr="001412E3">
          <w:rPr>
            <w:rStyle w:val="Hyperlink"/>
            <w:rFonts w:ascii="Proxima Nova" w:hAnsi="Proxima Nova" w:cs="Arial"/>
            <w:sz w:val="20"/>
            <w:szCs w:val="20"/>
          </w:rPr>
          <w:t>officeadmin@wwda.org.au</w:t>
        </w:r>
      </w:hyperlink>
      <w:r w:rsidRPr="001412E3">
        <w:rPr>
          <w:rFonts w:ascii="Proxima Nova" w:hAnsi="Proxima Nova" w:cs="Arial"/>
          <w:sz w:val="20"/>
          <w:szCs w:val="20"/>
        </w:rPr>
        <w:t xml:space="preserve"> </w:t>
      </w:r>
    </w:p>
    <w:p w14:paraId="05B4ABC8" w14:textId="77777777" w:rsidR="00702721" w:rsidRPr="001412E3" w:rsidRDefault="00702721" w:rsidP="00702721">
      <w:pPr>
        <w:spacing w:line="276" w:lineRule="auto"/>
        <w:rPr>
          <w:rFonts w:ascii="Proxima Nova" w:hAnsi="Proxima Nova" w:cs="Arial"/>
          <w:color w:val="1F3864" w:themeColor="accent1" w:themeShade="80"/>
          <w:sz w:val="20"/>
          <w:szCs w:val="20"/>
        </w:rPr>
      </w:pPr>
      <w:r w:rsidRPr="001412E3">
        <w:rPr>
          <w:rFonts w:ascii="Proxima Nova" w:hAnsi="Proxima Nova" w:cs="Arial"/>
          <w:color w:val="383638"/>
          <w:sz w:val="20"/>
          <w:szCs w:val="20"/>
        </w:rPr>
        <w:t>Web:</w:t>
      </w:r>
      <w:r w:rsidRPr="001412E3">
        <w:rPr>
          <w:rFonts w:ascii="Proxima Nova" w:hAnsi="Proxima Nova" w:cs="Arial"/>
          <w:color w:val="000000"/>
          <w:sz w:val="20"/>
          <w:szCs w:val="20"/>
        </w:rPr>
        <w:t xml:space="preserve"> </w:t>
      </w:r>
      <w:hyperlink r:id="rId18" w:history="1">
        <w:r w:rsidRPr="001412E3">
          <w:rPr>
            <w:rStyle w:val="Hyperlink"/>
            <w:rFonts w:ascii="Proxima Nova" w:hAnsi="Proxima Nova" w:cs="Arial"/>
            <w:sz w:val="20"/>
            <w:szCs w:val="20"/>
          </w:rPr>
          <w:t>www.wwda.org.au</w:t>
        </w:r>
      </w:hyperlink>
      <w:r w:rsidRPr="001412E3">
        <w:rPr>
          <w:rFonts w:ascii="Proxima Nova" w:hAnsi="Proxima Nova" w:cs="Arial"/>
          <w:sz w:val="20"/>
          <w:szCs w:val="20"/>
        </w:rPr>
        <w:t xml:space="preserve"> </w:t>
      </w:r>
    </w:p>
    <w:p w14:paraId="7F2EBB18" w14:textId="77777777" w:rsidR="00702721" w:rsidRPr="001412E3" w:rsidRDefault="00702721" w:rsidP="00702721">
      <w:pPr>
        <w:spacing w:line="276" w:lineRule="auto"/>
        <w:rPr>
          <w:rFonts w:ascii="Proxima Nova" w:hAnsi="Proxima Nova" w:cs="Arial"/>
          <w:sz w:val="20"/>
          <w:szCs w:val="20"/>
        </w:rPr>
      </w:pPr>
      <w:r w:rsidRPr="001412E3">
        <w:rPr>
          <w:rFonts w:ascii="Proxima Nova" w:hAnsi="Proxima Nova" w:cs="Arial"/>
          <w:color w:val="383638"/>
          <w:sz w:val="20"/>
          <w:szCs w:val="20"/>
        </w:rPr>
        <w:t>Facebook:</w:t>
      </w:r>
      <w:r w:rsidRPr="001412E3">
        <w:rPr>
          <w:rFonts w:ascii="Proxima Nova" w:hAnsi="Proxima Nova" w:cs="Arial"/>
          <w:sz w:val="20"/>
          <w:szCs w:val="20"/>
        </w:rPr>
        <w:t xml:space="preserve"> </w:t>
      </w:r>
      <w:hyperlink r:id="rId19" w:history="1">
        <w:r w:rsidRPr="001412E3">
          <w:rPr>
            <w:rStyle w:val="Hyperlink"/>
            <w:rFonts w:ascii="Proxima Nova" w:hAnsi="Proxima Nova" w:cs="Arial"/>
            <w:sz w:val="20"/>
            <w:szCs w:val="20"/>
          </w:rPr>
          <w:t>www.facebook.com/WWDA.Australia</w:t>
        </w:r>
      </w:hyperlink>
      <w:r w:rsidRPr="001412E3">
        <w:rPr>
          <w:rFonts w:ascii="Proxima Nova" w:hAnsi="Proxima Nova" w:cs="Arial"/>
          <w:sz w:val="20"/>
          <w:szCs w:val="20"/>
        </w:rPr>
        <w:t xml:space="preserve"> </w:t>
      </w:r>
    </w:p>
    <w:p w14:paraId="3ECC84B3" w14:textId="77777777" w:rsidR="00702721" w:rsidRPr="001412E3" w:rsidRDefault="00702721" w:rsidP="00702721">
      <w:pPr>
        <w:spacing w:line="276" w:lineRule="auto"/>
        <w:rPr>
          <w:rFonts w:ascii="Proxima Nova" w:hAnsi="Proxima Nova" w:cs="Arial"/>
          <w:sz w:val="20"/>
          <w:szCs w:val="20"/>
        </w:rPr>
      </w:pPr>
      <w:r w:rsidRPr="001412E3">
        <w:rPr>
          <w:rFonts w:ascii="Proxima Nova" w:hAnsi="Proxima Nova" w:cs="Arial"/>
          <w:color w:val="383638"/>
          <w:sz w:val="20"/>
          <w:szCs w:val="20"/>
        </w:rPr>
        <w:t xml:space="preserve">Twitter: </w:t>
      </w:r>
      <w:hyperlink r:id="rId20" w:history="1">
        <w:r w:rsidRPr="001412E3">
          <w:rPr>
            <w:rStyle w:val="Hyperlink"/>
            <w:rFonts w:ascii="Proxima Nova" w:hAnsi="Proxima Nova" w:cs="Arial"/>
            <w:sz w:val="20"/>
            <w:szCs w:val="20"/>
          </w:rPr>
          <w:t>https://twitter.com/WWDA_AU</w:t>
        </w:r>
      </w:hyperlink>
    </w:p>
    <w:p w14:paraId="470B9FF8" w14:textId="77777777" w:rsidR="00702721" w:rsidRPr="001412E3" w:rsidRDefault="00702721" w:rsidP="00702721">
      <w:pPr>
        <w:spacing w:line="276" w:lineRule="auto"/>
        <w:rPr>
          <w:rFonts w:ascii="Proxima Nova" w:hAnsi="Proxima Nova" w:cs="Arial"/>
          <w:color w:val="383638"/>
          <w:sz w:val="20"/>
          <w:szCs w:val="20"/>
        </w:rPr>
      </w:pPr>
      <w:r w:rsidRPr="001412E3">
        <w:rPr>
          <w:rFonts w:ascii="Proxima Nova" w:hAnsi="Proxima Nova" w:cs="Arial"/>
          <w:color w:val="383638"/>
          <w:sz w:val="20"/>
          <w:szCs w:val="20"/>
        </w:rPr>
        <w:t>ABN: 23 627 650 121</w:t>
      </w:r>
    </w:p>
    <w:p w14:paraId="2404B7E0" w14:textId="77777777" w:rsidR="00702721" w:rsidRPr="001412E3" w:rsidRDefault="00702721" w:rsidP="00702721">
      <w:pPr>
        <w:spacing w:line="276" w:lineRule="auto"/>
        <w:jc w:val="both"/>
        <w:rPr>
          <w:rFonts w:ascii="Proxima Nova" w:hAnsi="Proxima Nova" w:cs="Arial"/>
          <w:color w:val="383638"/>
          <w:sz w:val="20"/>
          <w:szCs w:val="20"/>
        </w:rPr>
      </w:pPr>
      <w:r w:rsidRPr="001412E3">
        <w:rPr>
          <w:rFonts w:ascii="Proxima Nova" w:hAnsi="Proxima Nova" w:cs="Arial"/>
          <w:color w:val="383638"/>
          <w:sz w:val="20"/>
          <w:szCs w:val="20"/>
        </w:rPr>
        <w:t>Contact: Carolyn Frohmader (Executive Director)</w:t>
      </w:r>
    </w:p>
    <w:p w14:paraId="20A10FE3" w14:textId="5DEB422B" w:rsidR="00702721" w:rsidRPr="001412E3" w:rsidRDefault="00702721" w:rsidP="00BF61F1">
      <w:pPr>
        <w:rPr>
          <w:rFonts w:ascii="Proxima Nova" w:hAnsi="Proxima Nova" w:cs="Arial"/>
          <w:color w:val="383638"/>
          <w:sz w:val="20"/>
          <w:szCs w:val="20"/>
        </w:rPr>
      </w:pPr>
    </w:p>
    <w:p w14:paraId="04528544" w14:textId="77777777" w:rsidR="00702721" w:rsidRPr="001412E3" w:rsidRDefault="00702721" w:rsidP="00702721">
      <w:pPr>
        <w:spacing w:line="276" w:lineRule="auto"/>
        <w:rPr>
          <w:rFonts w:ascii="Proxima Nova" w:hAnsi="Proxima Nova" w:cs="Arial"/>
          <w:color w:val="383638"/>
          <w:sz w:val="20"/>
          <w:szCs w:val="20"/>
        </w:rPr>
      </w:pPr>
      <w:r w:rsidRPr="001412E3">
        <w:rPr>
          <w:rFonts w:ascii="Proxima Nova" w:hAnsi="Proxima Nova" w:cs="Arial"/>
          <w:color w:val="383638"/>
          <w:sz w:val="20"/>
          <w:szCs w:val="20"/>
        </w:rPr>
        <w:t>Winner, National Human Rights Award 2001</w:t>
      </w:r>
    </w:p>
    <w:p w14:paraId="6CCF2405" w14:textId="77777777" w:rsidR="00702721" w:rsidRPr="001412E3" w:rsidRDefault="00702721" w:rsidP="00702721">
      <w:pPr>
        <w:spacing w:line="276" w:lineRule="auto"/>
        <w:rPr>
          <w:rFonts w:ascii="Proxima Nova" w:hAnsi="Proxima Nova" w:cs="Arial"/>
          <w:color w:val="383638"/>
          <w:sz w:val="20"/>
          <w:szCs w:val="20"/>
        </w:rPr>
      </w:pPr>
      <w:r w:rsidRPr="001412E3">
        <w:rPr>
          <w:rFonts w:ascii="Proxima Nova" w:hAnsi="Proxima Nova" w:cs="Arial"/>
          <w:color w:val="383638"/>
          <w:sz w:val="20"/>
          <w:szCs w:val="20"/>
        </w:rPr>
        <w:t>Winner, National Violence Prevention Award 1999</w:t>
      </w:r>
    </w:p>
    <w:p w14:paraId="61A5B4FF" w14:textId="77777777" w:rsidR="00702721" w:rsidRPr="001412E3" w:rsidRDefault="00702721" w:rsidP="00702721">
      <w:pPr>
        <w:spacing w:line="276" w:lineRule="auto"/>
        <w:rPr>
          <w:rFonts w:ascii="Proxima Nova" w:hAnsi="Proxima Nova" w:cs="Arial"/>
          <w:color w:val="383638"/>
          <w:sz w:val="20"/>
          <w:szCs w:val="20"/>
        </w:rPr>
      </w:pPr>
      <w:r w:rsidRPr="001412E3">
        <w:rPr>
          <w:rFonts w:ascii="Proxima Nova" w:hAnsi="Proxima Nova" w:cs="Arial"/>
          <w:color w:val="383638"/>
          <w:sz w:val="20"/>
          <w:szCs w:val="20"/>
        </w:rPr>
        <w:t>Winner, Tasmanian Women's Safety Award 2008</w:t>
      </w:r>
    </w:p>
    <w:p w14:paraId="2D1D8B1B" w14:textId="77777777" w:rsidR="00702721" w:rsidRPr="001412E3" w:rsidRDefault="00702721" w:rsidP="00702721">
      <w:pPr>
        <w:spacing w:line="276" w:lineRule="auto"/>
        <w:rPr>
          <w:rFonts w:ascii="Proxima Nova" w:hAnsi="Proxima Nova" w:cs="Arial"/>
          <w:color w:val="383638"/>
          <w:sz w:val="20"/>
          <w:szCs w:val="20"/>
        </w:rPr>
      </w:pPr>
      <w:r w:rsidRPr="001412E3">
        <w:rPr>
          <w:rFonts w:ascii="Proxima Nova" w:hAnsi="Proxima Nova" w:cs="Arial"/>
          <w:color w:val="383638"/>
          <w:sz w:val="20"/>
          <w:szCs w:val="20"/>
        </w:rPr>
        <w:lastRenderedPageBreak/>
        <w:t>Certificate of Merit, Australian Crime &amp; Violence Prevention Awards 2008</w:t>
      </w:r>
    </w:p>
    <w:p w14:paraId="616E56EF" w14:textId="77777777" w:rsidR="00702721" w:rsidRPr="001412E3" w:rsidRDefault="00702721" w:rsidP="00702721">
      <w:pPr>
        <w:spacing w:line="276" w:lineRule="auto"/>
        <w:rPr>
          <w:rFonts w:ascii="Proxima Nova" w:hAnsi="Proxima Nova" w:cs="Arial"/>
          <w:color w:val="383638"/>
          <w:sz w:val="20"/>
          <w:szCs w:val="20"/>
        </w:rPr>
      </w:pPr>
      <w:r w:rsidRPr="001412E3">
        <w:rPr>
          <w:rFonts w:ascii="Proxima Nova" w:hAnsi="Proxima Nova" w:cs="Arial"/>
          <w:color w:val="383638"/>
          <w:sz w:val="20"/>
          <w:szCs w:val="20"/>
        </w:rPr>
        <w:t>Nominee, National Disability Awards 2017</w:t>
      </w:r>
    </w:p>
    <w:p w14:paraId="6109FDA4" w14:textId="77777777" w:rsidR="00702721" w:rsidRPr="001412E3" w:rsidRDefault="00702721" w:rsidP="00702721">
      <w:pPr>
        <w:spacing w:line="276" w:lineRule="auto"/>
        <w:rPr>
          <w:rFonts w:ascii="Proxima Nova" w:hAnsi="Proxima Nova" w:cs="Arial"/>
          <w:color w:val="383638"/>
          <w:sz w:val="20"/>
          <w:szCs w:val="20"/>
        </w:rPr>
      </w:pPr>
      <w:r w:rsidRPr="001412E3">
        <w:rPr>
          <w:rFonts w:ascii="Proxima Nova" w:hAnsi="Proxima Nova" w:cs="Arial"/>
          <w:color w:val="383638"/>
          <w:sz w:val="20"/>
          <w:szCs w:val="20"/>
        </w:rPr>
        <w:t>Nominee, French Republic's Human Rights Prize 2003</w:t>
      </w:r>
    </w:p>
    <w:p w14:paraId="57546F38" w14:textId="58E350C8" w:rsidR="00702721" w:rsidRPr="001412E3" w:rsidRDefault="00702721" w:rsidP="00702721">
      <w:pPr>
        <w:spacing w:line="276" w:lineRule="auto"/>
        <w:jc w:val="both"/>
        <w:rPr>
          <w:rFonts w:ascii="Proxima Nova" w:hAnsi="Proxima Nova" w:cs="Arial"/>
          <w:color w:val="383638"/>
          <w:sz w:val="20"/>
          <w:szCs w:val="20"/>
        </w:rPr>
      </w:pPr>
      <w:r w:rsidRPr="001412E3">
        <w:rPr>
          <w:rFonts w:ascii="Proxima Nova" w:hAnsi="Proxima Nova" w:cs="Arial"/>
          <w:color w:val="383638"/>
          <w:sz w:val="20"/>
          <w:szCs w:val="20"/>
        </w:rPr>
        <w:t>Nominee, UN Millennium Peace Prize for Women 2000</w:t>
      </w:r>
    </w:p>
    <w:p w14:paraId="239EFEE5" w14:textId="042C07ED" w:rsidR="00FD57B2" w:rsidRPr="001412E3" w:rsidRDefault="00FD57B2" w:rsidP="00FD57B2">
      <w:pPr>
        <w:spacing w:line="276" w:lineRule="auto"/>
        <w:jc w:val="both"/>
        <w:rPr>
          <w:rFonts w:ascii="Proxima Nova" w:hAnsi="Proxima Nova" w:cs="Arial"/>
          <w:color w:val="383638"/>
          <w:sz w:val="20"/>
          <w:szCs w:val="20"/>
        </w:rPr>
      </w:pPr>
      <w:r w:rsidRPr="001412E3">
        <w:rPr>
          <w:rFonts w:ascii="Proxima Nova" w:hAnsi="Proxima Nova" w:cs="Arial"/>
          <w:color w:val="383638"/>
          <w:sz w:val="20"/>
          <w:szCs w:val="20"/>
        </w:rPr>
        <w:t>Nominee, UNESCO Prize for Digital Empowerment of Persons with Disabilities 2020</w:t>
      </w:r>
    </w:p>
    <w:p w14:paraId="25564922" w14:textId="7A406B33" w:rsidR="00702721" w:rsidRPr="001412E3" w:rsidRDefault="00702721" w:rsidP="00BF61F1">
      <w:pPr>
        <w:rPr>
          <w:rFonts w:ascii="Arial" w:hAnsi="Arial" w:cs="Arial"/>
          <w:color w:val="383638"/>
          <w:sz w:val="18"/>
          <w:szCs w:val="18"/>
        </w:rPr>
      </w:pPr>
    </w:p>
    <w:p w14:paraId="145D792B" w14:textId="13DD5E28" w:rsidR="00702721" w:rsidRPr="001412E3" w:rsidRDefault="00702721">
      <w:pPr>
        <w:rPr>
          <w:rFonts w:ascii="Arial" w:hAnsi="Arial" w:cs="Arial"/>
          <w:color w:val="383638"/>
          <w:sz w:val="20"/>
          <w:szCs w:val="20"/>
        </w:rPr>
      </w:pPr>
      <w:r w:rsidRPr="001412E3">
        <w:rPr>
          <w:rFonts w:ascii="Arial" w:hAnsi="Arial" w:cs="Arial"/>
          <w:color w:val="383638"/>
          <w:sz w:val="20"/>
          <w:szCs w:val="20"/>
        </w:rPr>
        <w:br w:type="page"/>
      </w:r>
    </w:p>
    <w:p w14:paraId="240D1D8B" w14:textId="77777777" w:rsidR="00BF61F1" w:rsidRPr="00BF61F1" w:rsidRDefault="00BF61F1" w:rsidP="00BF61F1">
      <w:pPr>
        <w:spacing w:line="276" w:lineRule="auto"/>
        <w:jc w:val="both"/>
        <w:rPr>
          <w:rFonts w:ascii="Arial" w:hAnsi="Arial" w:cs="Arial"/>
          <w:sz w:val="22"/>
          <w:szCs w:val="22"/>
        </w:rPr>
      </w:pPr>
    </w:p>
    <w:bookmarkStart w:id="16" w:name="_Toc58920740" w:displacedByCustomXml="next"/>
    <w:sdt>
      <w:sdtPr>
        <w:rPr>
          <w:rFonts w:ascii="Times New Roman" w:eastAsia="Times New Roman" w:hAnsi="Times New Roman" w:cs="Times New Roman"/>
          <w:b/>
          <w:color w:val="auto"/>
          <w:sz w:val="24"/>
          <w:lang w:eastAsia="en-GB"/>
        </w:rPr>
        <w:id w:val="1542708129"/>
        <w:docPartObj>
          <w:docPartGallery w:val="Table of Contents"/>
          <w:docPartUnique/>
        </w:docPartObj>
      </w:sdtPr>
      <w:sdtEndPr>
        <w:rPr>
          <w:rFonts w:ascii="Proxima Nova" w:hAnsi="Proxima Nova"/>
          <w:b w:val="0"/>
          <w:noProof/>
          <w:color w:val="383638"/>
          <w:sz w:val="28"/>
          <w:szCs w:val="28"/>
        </w:rPr>
      </w:sdtEndPr>
      <w:sdtContent>
        <w:p w14:paraId="23EF0B61" w14:textId="1A033C02" w:rsidR="003535A1" w:rsidRPr="00DE51A9" w:rsidRDefault="001412E3" w:rsidP="003535A1">
          <w:pPr>
            <w:pStyle w:val="Heading2"/>
          </w:pPr>
          <w:r w:rsidRPr="00DE51A9">
            <w:t>CONTENTS</w:t>
          </w:r>
          <w:bookmarkEnd w:id="16"/>
        </w:p>
        <w:p w14:paraId="34986631" w14:textId="474B5264" w:rsidR="00DE51A9" w:rsidRDefault="00DE51A9" w:rsidP="00DE51A9">
          <w:pPr>
            <w:pStyle w:val="TOC2"/>
            <w:tabs>
              <w:tab w:val="right" w:leader="dot" w:pos="10188"/>
            </w:tabs>
            <w:ind w:left="0"/>
            <w:rPr>
              <w:rFonts w:asciiTheme="minorHAnsi" w:eastAsiaTheme="minorEastAsia" w:hAnsiTheme="minorHAnsi" w:cstheme="minorBidi"/>
              <w:b w:val="0"/>
              <w:bCs w:val="0"/>
              <w:noProof/>
              <w:szCs w:val="24"/>
            </w:rPr>
          </w:pPr>
          <w:r>
            <w:rPr>
              <w:rFonts w:eastAsiaTheme="majorEastAsia" w:cstheme="majorBidi"/>
              <w:b w:val="0"/>
              <w:bCs w:val="0"/>
              <w:i/>
              <w:iCs/>
              <w:color w:val="383638"/>
              <w:sz w:val="28"/>
              <w:szCs w:val="28"/>
              <w:lang w:val="en-US" w:eastAsia="en-US"/>
            </w:rPr>
            <w:fldChar w:fldCharType="begin"/>
          </w:r>
          <w:r>
            <w:rPr>
              <w:rFonts w:eastAsiaTheme="majorEastAsia" w:cstheme="majorBidi"/>
              <w:b w:val="0"/>
              <w:bCs w:val="0"/>
              <w:i/>
              <w:iCs/>
              <w:color w:val="383638"/>
              <w:sz w:val="28"/>
              <w:szCs w:val="28"/>
              <w:lang w:val="en-US" w:eastAsia="en-US"/>
            </w:rPr>
            <w:instrText xml:space="preserve"> TOC \o "2-3" \h \z \u </w:instrText>
          </w:r>
          <w:r>
            <w:rPr>
              <w:rFonts w:eastAsiaTheme="majorEastAsia" w:cstheme="majorBidi"/>
              <w:b w:val="0"/>
              <w:bCs w:val="0"/>
              <w:i/>
              <w:iCs/>
              <w:color w:val="383638"/>
              <w:sz w:val="28"/>
              <w:szCs w:val="28"/>
              <w:lang w:val="en-US" w:eastAsia="en-US"/>
            </w:rPr>
            <w:fldChar w:fldCharType="separate"/>
          </w:r>
          <w:hyperlink w:anchor="_Toc58920740" w:history="1"/>
        </w:p>
        <w:p w14:paraId="55952351" w14:textId="09AF1653" w:rsidR="00DE51A9" w:rsidRDefault="005F4EC1">
          <w:pPr>
            <w:pStyle w:val="TOC2"/>
            <w:tabs>
              <w:tab w:val="right" w:leader="dot" w:pos="10188"/>
            </w:tabs>
            <w:rPr>
              <w:rFonts w:asciiTheme="minorHAnsi" w:eastAsiaTheme="minorEastAsia" w:hAnsiTheme="minorHAnsi" w:cstheme="minorBidi"/>
              <w:b w:val="0"/>
              <w:bCs w:val="0"/>
              <w:noProof/>
              <w:szCs w:val="24"/>
            </w:rPr>
          </w:pPr>
          <w:hyperlink w:anchor="_Toc58920741" w:history="1">
            <w:r w:rsidR="00DE51A9" w:rsidRPr="00E51AF3">
              <w:rPr>
                <w:rStyle w:val="Hyperlink"/>
                <w:noProof/>
              </w:rPr>
              <w:t>ABOUT WWDA’S ANNUAL REPORT</w:t>
            </w:r>
            <w:r w:rsidR="00DE51A9">
              <w:rPr>
                <w:noProof/>
                <w:webHidden/>
              </w:rPr>
              <w:tab/>
            </w:r>
            <w:r w:rsidR="00DE51A9">
              <w:rPr>
                <w:noProof/>
                <w:webHidden/>
              </w:rPr>
              <w:fldChar w:fldCharType="begin"/>
            </w:r>
            <w:r w:rsidR="00DE51A9">
              <w:rPr>
                <w:noProof/>
                <w:webHidden/>
              </w:rPr>
              <w:instrText xml:space="preserve"> PAGEREF _Toc58920741 \h </w:instrText>
            </w:r>
            <w:r w:rsidR="00DE51A9">
              <w:rPr>
                <w:noProof/>
                <w:webHidden/>
              </w:rPr>
            </w:r>
            <w:r w:rsidR="00DE51A9">
              <w:rPr>
                <w:noProof/>
                <w:webHidden/>
              </w:rPr>
              <w:fldChar w:fldCharType="separate"/>
            </w:r>
            <w:r w:rsidR="00DE51A9">
              <w:rPr>
                <w:noProof/>
                <w:webHidden/>
              </w:rPr>
              <w:t>5</w:t>
            </w:r>
            <w:r w:rsidR="00DE51A9">
              <w:rPr>
                <w:noProof/>
                <w:webHidden/>
              </w:rPr>
              <w:fldChar w:fldCharType="end"/>
            </w:r>
          </w:hyperlink>
        </w:p>
        <w:p w14:paraId="5578C4A3" w14:textId="6DA859A2" w:rsidR="00DE51A9" w:rsidRDefault="005F4EC1">
          <w:pPr>
            <w:pStyle w:val="TOC2"/>
            <w:tabs>
              <w:tab w:val="right" w:leader="dot" w:pos="10188"/>
            </w:tabs>
            <w:rPr>
              <w:rFonts w:asciiTheme="minorHAnsi" w:eastAsiaTheme="minorEastAsia" w:hAnsiTheme="minorHAnsi" w:cstheme="minorBidi"/>
              <w:b w:val="0"/>
              <w:bCs w:val="0"/>
              <w:noProof/>
              <w:szCs w:val="24"/>
            </w:rPr>
          </w:pPr>
          <w:hyperlink w:anchor="_Toc58920742" w:history="1">
            <w:r w:rsidR="00DE51A9" w:rsidRPr="00E51AF3">
              <w:rPr>
                <w:rStyle w:val="Hyperlink"/>
                <w:noProof/>
              </w:rPr>
              <w:t>WWDA BOARD 2019-2020</w:t>
            </w:r>
            <w:r w:rsidR="00DE51A9">
              <w:rPr>
                <w:noProof/>
                <w:webHidden/>
              </w:rPr>
              <w:tab/>
            </w:r>
            <w:r w:rsidR="00DE51A9">
              <w:rPr>
                <w:noProof/>
                <w:webHidden/>
              </w:rPr>
              <w:fldChar w:fldCharType="begin"/>
            </w:r>
            <w:r w:rsidR="00DE51A9">
              <w:rPr>
                <w:noProof/>
                <w:webHidden/>
              </w:rPr>
              <w:instrText xml:space="preserve"> PAGEREF _Toc58920742 \h </w:instrText>
            </w:r>
            <w:r w:rsidR="00DE51A9">
              <w:rPr>
                <w:noProof/>
                <w:webHidden/>
              </w:rPr>
            </w:r>
            <w:r w:rsidR="00DE51A9">
              <w:rPr>
                <w:noProof/>
                <w:webHidden/>
              </w:rPr>
              <w:fldChar w:fldCharType="separate"/>
            </w:r>
            <w:r w:rsidR="00DE51A9">
              <w:rPr>
                <w:noProof/>
                <w:webHidden/>
              </w:rPr>
              <w:t>6</w:t>
            </w:r>
            <w:r w:rsidR="00DE51A9">
              <w:rPr>
                <w:noProof/>
                <w:webHidden/>
              </w:rPr>
              <w:fldChar w:fldCharType="end"/>
            </w:r>
          </w:hyperlink>
        </w:p>
        <w:p w14:paraId="151C7A15" w14:textId="625575E0" w:rsidR="00DE51A9" w:rsidRDefault="005F4EC1">
          <w:pPr>
            <w:pStyle w:val="TOC2"/>
            <w:tabs>
              <w:tab w:val="right" w:leader="dot" w:pos="10188"/>
            </w:tabs>
            <w:rPr>
              <w:rFonts w:asciiTheme="minorHAnsi" w:eastAsiaTheme="minorEastAsia" w:hAnsiTheme="minorHAnsi" w:cstheme="minorBidi"/>
              <w:b w:val="0"/>
              <w:bCs w:val="0"/>
              <w:noProof/>
              <w:szCs w:val="24"/>
            </w:rPr>
          </w:pPr>
          <w:hyperlink w:anchor="_Toc58920743" w:history="1">
            <w:r w:rsidR="00DE51A9" w:rsidRPr="00E51AF3">
              <w:rPr>
                <w:rStyle w:val="Hyperlink"/>
                <w:noProof/>
              </w:rPr>
              <w:t>WWDA STAFF 2019-2020</w:t>
            </w:r>
            <w:r w:rsidR="00DE51A9">
              <w:rPr>
                <w:noProof/>
                <w:webHidden/>
              </w:rPr>
              <w:tab/>
            </w:r>
            <w:r w:rsidR="00DE51A9">
              <w:rPr>
                <w:noProof/>
                <w:webHidden/>
              </w:rPr>
              <w:fldChar w:fldCharType="begin"/>
            </w:r>
            <w:r w:rsidR="00DE51A9">
              <w:rPr>
                <w:noProof/>
                <w:webHidden/>
              </w:rPr>
              <w:instrText xml:space="preserve"> PAGEREF _Toc58920743 \h </w:instrText>
            </w:r>
            <w:r w:rsidR="00DE51A9">
              <w:rPr>
                <w:noProof/>
                <w:webHidden/>
              </w:rPr>
            </w:r>
            <w:r w:rsidR="00DE51A9">
              <w:rPr>
                <w:noProof/>
                <w:webHidden/>
              </w:rPr>
              <w:fldChar w:fldCharType="separate"/>
            </w:r>
            <w:r w:rsidR="00DE51A9">
              <w:rPr>
                <w:noProof/>
                <w:webHidden/>
              </w:rPr>
              <w:t>7</w:t>
            </w:r>
            <w:r w:rsidR="00DE51A9">
              <w:rPr>
                <w:noProof/>
                <w:webHidden/>
              </w:rPr>
              <w:fldChar w:fldCharType="end"/>
            </w:r>
          </w:hyperlink>
        </w:p>
        <w:p w14:paraId="00843B71" w14:textId="2D338AB5" w:rsidR="00DE51A9" w:rsidRDefault="005F4EC1">
          <w:pPr>
            <w:pStyle w:val="TOC2"/>
            <w:tabs>
              <w:tab w:val="right" w:leader="dot" w:pos="10188"/>
            </w:tabs>
            <w:rPr>
              <w:rFonts w:asciiTheme="minorHAnsi" w:eastAsiaTheme="minorEastAsia" w:hAnsiTheme="minorHAnsi" w:cstheme="minorBidi"/>
              <w:b w:val="0"/>
              <w:bCs w:val="0"/>
              <w:noProof/>
              <w:szCs w:val="24"/>
            </w:rPr>
          </w:pPr>
          <w:hyperlink w:anchor="_Toc58920744" w:history="1">
            <w:r w:rsidR="00DE51A9" w:rsidRPr="00E51AF3">
              <w:rPr>
                <w:rStyle w:val="Hyperlink"/>
                <w:rFonts w:cs="Arial"/>
                <w:noProof/>
              </w:rPr>
              <w:t>WWDA PRESIDENTS REPORT – Tricia Malowney</w:t>
            </w:r>
            <w:r w:rsidR="00DE51A9">
              <w:rPr>
                <w:noProof/>
                <w:webHidden/>
              </w:rPr>
              <w:tab/>
            </w:r>
            <w:r w:rsidR="00DE51A9">
              <w:rPr>
                <w:noProof/>
                <w:webHidden/>
              </w:rPr>
              <w:fldChar w:fldCharType="begin"/>
            </w:r>
            <w:r w:rsidR="00DE51A9">
              <w:rPr>
                <w:noProof/>
                <w:webHidden/>
              </w:rPr>
              <w:instrText xml:space="preserve"> PAGEREF _Toc58920744 \h </w:instrText>
            </w:r>
            <w:r w:rsidR="00DE51A9">
              <w:rPr>
                <w:noProof/>
                <w:webHidden/>
              </w:rPr>
            </w:r>
            <w:r w:rsidR="00DE51A9">
              <w:rPr>
                <w:noProof/>
                <w:webHidden/>
              </w:rPr>
              <w:fldChar w:fldCharType="separate"/>
            </w:r>
            <w:r w:rsidR="00DE51A9">
              <w:rPr>
                <w:noProof/>
                <w:webHidden/>
              </w:rPr>
              <w:t>8</w:t>
            </w:r>
            <w:r w:rsidR="00DE51A9">
              <w:rPr>
                <w:noProof/>
                <w:webHidden/>
              </w:rPr>
              <w:fldChar w:fldCharType="end"/>
            </w:r>
          </w:hyperlink>
        </w:p>
        <w:p w14:paraId="6BE92049" w14:textId="1D9066FE" w:rsidR="00DE51A9" w:rsidRDefault="005F4EC1">
          <w:pPr>
            <w:pStyle w:val="TOC2"/>
            <w:tabs>
              <w:tab w:val="right" w:leader="dot" w:pos="10188"/>
            </w:tabs>
            <w:rPr>
              <w:rFonts w:asciiTheme="minorHAnsi" w:eastAsiaTheme="minorEastAsia" w:hAnsiTheme="minorHAnsi" w:cstheme="minorBidi"/>
              <w:b w:val="0"/>
              <w:bCs w:val="0"/>
              <w:noProof/>
              <w:szCs w:val="24"/>
            </w:rPr>
          </w:pPr>
          <w:hyperlink w:anchor="_Toc58920745" w:history="1">
            <w:r w:rsidR="00DE51A9" w:rsidRPr="00E51AF3">
              <w:rPr>
                <w:rStyle w:val="Hyperlink"/>
                <w:noProof/>
              </w:rPr>
              <w:t>WWDA EXECUTIVE DIRECTOR REPORT –</w:t>
            </w:r>
            <w:r w:rsidR="00DE51A9">
              <w:rPr>
                <w:noProof/>
                <w:webHidden/>
              </w:rPr>
              <w:tab/>
            </w:r>
            <w:r w:rsidR="00DE51A9">
              <w:rPr>
                <w:noProof/>
                <w:webHidden/>
              </w:rPr>
              <w:fldChar w:fldCharType="begin"/>
            </w:r>
            <w:r w:rsidR="00DE51A9">
              <w:rPr>
                <w:noProof/>
                <w:webHidden/>
              </w:rPr>
              <w:instrText xml:space="preserve"> PAGEREF _Toc58920745 \h </w:instrText>
            </w:r>
            <w:r w:rsidR="00DE51A9">
              <w:rPr>
                <w:noProof/>
                <w:webHidden/>
              </w:rPr>
            </w:r>
            <w:r w:rsidR="00DE51A9">
              <w:rPr>
                <w:noProof/>
                <w:webHidden/>
              </w:rPr>
              <w:fldChar w:fldCharType="separate"/>
            </w:r>
            <w:r w:rsidR="00DE51A9">
              <w:rPr>
                <w:noProof/>
                <w:webHidden/>
              </w:rPr>
              <w:t>10</w:t>
            </w:r>
            <w:r w:rsidR="00DE51A9">
              <w:rPr>
                <w:noProof/>
                <w:webHidden/>
              </w:rPr>
              <w:fldChar w:fldCharType="end"/>
            </w:r>
          </w:hyperlink>
        </w:p>
        <w:p w14:paraId="6988803D" w14:textId="16E666D3" w:rsidR="00DE51A9" w:rsidRDefault="005F4EC1">
          <w:pPr>
            <w:pStyle w:val="TOC2"/>
            <w:tabs>
              <w:tab w:val="right" w:leader="dot" w:pos="10188"/>
            </w:tabs>
            <w:rPr>
              <w:rFonts w:asciiTheme="minorHAnsi" w:eastAsiaTheme="minorEastAsia" w:hAnsiTheme="minorHAnsi" w:cstheme="minorBidi"/>
              <w:b w:val="0"/>
              <w:bCs w:val="0"/>
              <w:noProof/>
              <w:szCs w:val="24"/>
            </w:rPr>
          </w:pPr>
          <w:hyperlink w:anchor="_Toc58920746" w:history="1">
            <w:r w:rsidR="00DE51A9" w:rsidRPr="00E51AF3">
              <w:rPr>
                <w:rStyle w:val="Hyperlink"/>
                <w:noProof/>
              </w:rPr>
              <w:t>Carolyn Frohmader</w:t>
            </w:r>
            <w:r w:rsidR="00DE51A9">
              <w:rPr>
                <w:noProof/>
                <w:webHidden/>
              </w:rPr>
              <w:tab/>
            </w:r>
            <w:r w:rsidR="00DE51A9">
              <w:rPr>
                <w:noProof/>
                <w:webHidden/>
              </w:rPr>
              <w:fldChar w:fldCharType="begin"/>
            </w:r>
            <w:r w:rsidR="00DE51A9">
              <w:rPr>
                <w:noProof/>
                <w:webHidden/>
              </w:rPr>
              <w:instrText xml:space="preserve"> PAGEREF _Toc58920746 \h </w:instrText>
            </w:r>
            <w:r w:rsidR="00DE51A9">
              <w:rPr>
                <w:noProof/>
                <w:webHidden/>
              </w:rPr>
            </w:r>
            <w:r w:rsidR="00DE51A9">
              <w:rPr>
                <w:noProof/>
                <w:webHidden/>
              </w:rPr>
              <w:fldChar w:fldCharType="separate"/>
            </w:r>
            <w:r w:rsidR="00DE51A9">
              <w:rPr>
                <w:noProof/>
                <w:webHidden/>
              </w:rPr>
              <w:t>10</w:t>
            </w:r>
            <w:r w:rsidR="00DE51A9">
              <w:rPr>
                <w:noProof/>
                <w:webHidden/>
              </w:rPr>
              <w:fldChar w:fldCharType="end"/>
            </w:r>
          </w:hyperlink>
        </w:p>
        <w:p w14:paraId="34AC82F2" w14:textId="138EAFEB" w:rsidR="00DE51A9" w:rsidRDefault="005F4EC1">
          <w:pPr>
            <w:pStyle w:val="TOC2"/>
            <w:tabs>
              <w:tab w:val="right" w:leader="dot" w:pos="10188"/>
            </w:tabs>
            <w:rPr>
              <w:rFonts w:asciiTheme="minorHAnsi" w:eastAsiaTheme="minorEastAsia" w:hAnsiTheme="minorHAnsi" w:cstheme="minorBidi"/>
              <w:b w:val="0"/>
              <w:bCs w:val="0"/>
              <w:noProof/>
              <w:szCs w:val="24"/>
            </w:rPr>
          </w:pPr>
          <w:hyperlink w:anchor="_Toc58920747" w:history="1">
            <w:r w:rsidR="00DE51A9" w:rsidRPr="00E51AF3">
              <w:rPr>
                <w:rStyle w:val="Hyperlink"/>
                <w:noProof/>
              </w:rPr>
              <w:t>SUMMARY OF KEY ACHIEVEMENTS AND OUTCOMES</w:t>
            </w:r>
            <w:r w:rsidR="00DE51A9">
              <w:rPr>
                <w:noProof/>
                <w:webHidden/>
              </w:rPr>
              <w:tab/>
            </w:r>
            <w:r w:rsidR="00DE51A9">
              <w:rPr>
                <w:noProof/>
                <w:webHidden/>
              </w:rPr>
              <w:fldChar w:fldCharType="begin"/>
            </w:r>
            <w:r w:rsidR="00DE51A9">
              <w:rPr>
                <w:noProof/>
                <w:webHidden/>
              </w:rPr>
              <w:instrText xml:space="preserve"> PAGEREF _Toc58920747 \h </w:instrText>
            </w:r>
            <w:r w:rsidR="00DE51A9">
              <w:rPr>
                <w:noProof/>
                <w:webHidden/>
              </w:rPr>
            </w:r>
            <w:r w:rsidR="00DE51A9">
              <w:rPr>
                <w:noProof/>
                <w:webHidden/>
              </w:rPr>
              <w:fldChar w:fldCharType="separate"/>
            </w:r>
            <w:r w:rsidR="00DE51A9">
              <w:rPr>
                <w:noProof/>
                <w:webHidden/>
              </w:rPr>
              <w:t>12</w:t>
            </w:r>
            <w:r w:rsidR="00DE51A9">
              <w:rPr>
                <w:noProof/>
                <w:webHidden/>
              </w:rPr>
              <w:fldChar w:fldCharType="end"/>
            </w:r>
          </w:hyperlink>
        </w:p>
        <w:p w14:paraId="59284F23" w14:textId="688F19D7" w:rsidR="00DE51A9" w:rsidRDefault="005F4EC1">
          <w:pPr>
            <w:pStyle w:val="TOC3"/>
            <w:tabs>
              <w:tab w:val="right" w:leader="dot" w:pos="10188"/>
            </w:tabs>
            <w:rPr>
              <w:rFonts w:asciiTheme="minorHAnsi" w:eastAsiaTheme="minorEastAsia" w:hAnsiTheme="minorHAnsi" w:cstheme="minorBidi"/>
              <w:noProof/>
              <w:szCs w:val="24"/>
            </w:rPr>
          </w:pPr>
          <w:hyperlink w:anchor="_Toc58920748" w:history="1">
            <w:r w:rsidR="00DE51A9" w:rsidRPr="00E51AF3">
              <w:rPr>
                <w:rStyle w:val="Hyperlink"/>
                <w:noProof/>
              </w:rPr>
              <w:t>The development of ‘Our Site’</w:t>
            </w:r>
            <w:r w:rsidR="00DE51A9">
              <w:rPr>
                <w:noProof/>
                <w:webHidden/>
              </w:rPr>
              <w:tab/>
            </w:r>
            <w:r w:rsidR="00DE51A9">
              <w:rPr>
                <w:noProof/>
                <w:webHidden/>
              </w:rPr>
              <w:fldChar w:fldCharType="begin"/>
            </w:r>
            <w:r w:rsidR="00DE51A9">
              <w:rPr>
                <w:noProof/>
                <w:webHidden/>
              </w:rPr>
              <w:instrText xml:space="preserve"> PAGEREF _Toc58920748 \h </w:instrText>
            </w:r>
            <w:r w:rsidR="00DE51A9">
              <w:rPr>
                <w:noProof/>
                <w:webHidden/>
              </w:rPr>
            </w:r>
            <w:r w:rsidR="00DE51A9">
              <w:rPr>
                <w:noProof/>
                <w:webHidden/>
              </w:rPr>
              <w:fldChar w:fldCharType="separate"/>
            </w:r>
            <w:r w:rsidR="00DE51A9">
              <w:rPr>
                <w:noProof/>
                <w:webHidden/>
              </w:rPr>
              <w:t>12</w:t>
            </w:r>
            <w:r w:rsidR="00DE51A9">
              <w:rPr>
                <w:noProof/>
                <w:webHidden/>
              </w:rPr>
              <w:fldChar w:fldCharType="end"/>
            </w:r>
          </w:hyperlink>
        </w:p>
        <w:p w14:paraId="7A70C7A8" w14:textId="38F334B4" w:rsidR="00DE51A9" w:rsidRDefault="005F4EC1">
          <w:pPr>
            <w:pStyle w:val="TOC3"/>
            <w:tabs>
              <w:tab w:val="right" w:leader="dot" w:pos="10188"/>
            </w:tabs>
            <w:rPr>
              <w:rFonts w:asciiTheme="minorHAnsi" w:eastAsiaTheme="minorEastAsia" w:hAnsiTheme="minorHAnsi" w:cstheme="minorBidi"/>
              <w:noProof/>
              <w:szCs w:val="24"/>
            </w:rPr>
          </w:pPr>
          <w:hyperlink w:anchor="_Toc58920749" w:history="1">
            <w:r w:rsidR="00DE51A9" w:rsidRPr="00E51AF3">
              <w:rPr>
                <w:rStyle w:val="Hyperlink"/>
                <w:noProof/>
              </w:rPr>
              <w:t>THE COVID19 PANDEMIC</w:t>
            </w:r>
            <w:r w:rsidR="00DE51A9">
              <w:rPr>
                <w:noProof/>
                <w:webHidden/>
              </w:rPr>
              <w:tab/>
            </w:r>
            <w:r w:rsidR="00DE51A9">
              <w:rPr>
                <w:noProof/>
                <w:webHidden/>
              </w:rPr>
              <w:fldChar w:fldCharType="begin"/>
            </w:r>
            <w:r w:rsidR="00DE51A9">
              <w:rPr>
                <w:noProof/>
                <w:webHidden/>
              </w:rPr>
              <w:instrText xml:space="preserve"> PAGEREF _Toc58920749 \h </w:instrText>
            </w:r>
            <w:r w:rsidR="00DE51A9">
              <w:rPr>
                <w:noProof/>
                <w:webHidden/>
              </w:rPr>
            </w:r>
            <w:r w:rsidR="00DE51A9">
              <w:rPr>
                <w:noProof/>
                <w:webHidden/>
              </w:rPr>
              <w:fldChar w:fldCharType="separate"/>
            </w:r>
            <w:r w:rsidR="00DE51A9">
              <w:rPr>
                <w:noProof/>
                <w:webHidden/>
              </w:rPr>
              <w:t>14</w:t>
            </w:r>
            <w:r w:rsidR="00DE51A9">
              <w:rPr>
                <w:noProof/>
                <w:webHidden/>
              </w:rPr>
              <w:fldChar w:fldCharType="end"/>
            </w:r>
          </w:hyperlink>
        </w:p>
        <w:p w14:paraId="53A85EFB" w14:textId="738A1816" w:rsidR="00DE51A9" w:rsidRDefault="005F4EC1">
          <w:pPr>
            <w:pStyle w:val="TOC3"/>
            <w:tabs>
              <w:tab w:val="right" w:leader="dot" w:pos="10188"/>
            </w:tabs>
            <w:rPr>
              <w:rFonts w:asciiTheme="minorHAnsi" w:eastAsiaTheme="minorEastAsia" w:hAnsiTheme="minorHAnsi" w:cstheme="minorBidi"/>
              <w:noProof/>
              <w:szCs w:val="24"/>
            </w:rPr>
          </w:pPr>
          <w:hyperlink w:anchor="_Toc58920750" w:history="1">
            <w:r w:rsidR="00DE51A9" w:rsidRPr="00E51AF3">
              <w:rPr>
                <w:rStyle w:val="Hyperlink"/>
                <w:noProof/>
              </w:rPr>
              <w:t>Australia’s Review under the Convention on the Rights of Persons with Disabilities</w:t>
            </w:r>
            <w:r w:rsidR="00DE51A9">
              <w:rPr>
                <w:noProof/>
                <w:webHidden/>
              </w:rPr>
              <w:tab/>
            </w:r>
            <w:r w:rsidR="00DE51A9">
              <w:rPr>
                <w:noProof/>
                <w:webHidden/>
              </w:rPr>
              <w:fldChar w:fldCharType="begin"/>
            </w:r>
            <w:r w:rsidR="00DE51A9">
              <w:rPr>
                <w:noProof/>
                <w:webHidden/>
              </w:rPr>
              <w:instrText xml:space="preserve"> PAGEREF _Toc58920750 \h </w:instrText>
            </w:r>
            <w:r w:rsidR="00DE51A9">
              <w:rPr>
                <w:noProof/>
                <w:webHidden/>
              </w:rPr>
            </w:r>
            <w:r w:rsidR="00DE51A9">
              <w:rPr>
                <w:noProof/>
                <w:webHidden/>
              </w:rPr>
              <w:fldChar w:fldCharType="separate"/>
            </w:r>
            <w:r w:rsidR="00DE51A9">
              <w:rPr>
                <w:noProof/>
                <w:webHidden/>
              </w:rPr>
              <w:t>16</w:t>
            </w:r>
            <w:r w:rsidR="00DE51A9">
              <w:rPr>
                <w:noProof/>
                <w:webHidden/>
              </w:rPr>
              <w:fldChar w:fldCharType="end"/>
            </w:r>
          </w:hyperlink>
        </w:p>
        <w:p w14:paraId="7D50B333" w14:textId="1DF94A21" w:rsidR="00DE51A9" w:rsidRDefault="005F4EC1">
          <w:pPr>
            <w:pStyle w:val="TOC3"/>
            <w:tabs>
              <w:tab w:val="right" w:leader="dot" w:pos="10188"/>
            </w:tabs>
            <w:rPr>
              <w:rFonts w:asciiTheme="minorHAnsi" w:eastAsiaTheme="minorEastAsia" w:hAnsiTheme="minorHAnsi" w:cstheme="minorBidi"/>
              <w:noProof/>
              <w:szCs w:val="24"/>
            </w:rPr>
          </w:pPr>
          <w:hyperlink w:anchor="_Toc58920751" w:history="1">
            <w:r w:rsidR="00DE51A9" w:rsidRPr="00E51AF3">
              <w:rPr>
                <w:rStyle w:val="Hyperlink"/>
                <w:noProof/>
              </w:rPr>
              <w:t>Royal Commission into Violence, Abuse, Neglect and Exploitation of People with Disability</w:t>
            </w:r>
            <w:r w:rsidR="00DE51A9">
              <w:rPr>
                <w:noProof/>
                <w:webHidden/>
              </w:rPr>
              <w:tab/>
            </w:r>
            <w:r w:rsidR="00DE51A9">
              <w:rPr>
                <w:noProof/>
                <w:webHidden/>
              </w:rPr>
              <w:fldChar w:fldCharType="begin"/>
            </w:r>
            <w:r w:rsidR="00DE51A9">
              <w:rPr>
                <w:noProof/>
                <w:webHidden/>
              </w:rPr>
              <w:instrText xml:space="preserve"> PAGEREF _Toc58920751 \h </w:instrText>
            </w:r>
            <w:r w:rsidR="00DE51A9">
              <w:rPr>
                <w:noProof/>
                <w:webHidden/>
              </w:rPr>
            </w:r>
            <w:r w:rsidR="00DE51A9">
              <w:rPr>
                <w:noProof/>
                <w:webHidden/>
              </w:rPr>
              <w:fldChar w:fldCharType="separate"/>
            </w:r>
            <w:r w:rsidR="00DE51A9">
              <w:rPr>
                <w:noProof/>
                <w:webHidden/>
              </w:rPr>
              <w:t>17</w:t>
            </w:r>
            <w:r w:rsidR="00DE51A9">
              <w:rPr>
                <w:noProof/>
                <w:webHidden/>
              </w:rPr>
              <w:fldChar w:fldCharType="end"/>
            </w:r>
          </w:hyperlink>
        </w:p>
        <w:p w14:paraId="1BF79A93" w14:textId="4C6D3287" w:rsidR="00DE51A9" w:rsidRDefault="005F4EC1">
          <w:pPr>
            <w:pStyle w:val="TOC3"/>
            <w:tabs>
              <w:tab w:val="right" w:leader="dot" w:pos="10188"/>
            </w:tabs>
            <w:rPr>
              <w:rFonts w:asciiTheme="minorHAnsi" w:eastAsiaTheme="minorEastAsia" w:hAnsiTheme="minorHAnsi" w:cstheme="minorBidi"/>
              <w:noProof/>
              <w:szCs w:val="24"/>
            </w:rPr>
          </w:pPr>
          <w:hyperlink w:anchor="_Toc58920752" w:history="1">
            <w:r w:rsidR="00DE51A9" w:rsidRPr="00E51AF3">
              <w:rPr>
                <w:rStyle w:val="Hyperlink"/>
                <w:noProof/>
              </w:rPr>
              <w:t>National Women’s Alliances and DPOs Workshop</w:t>
            </w:r>
            <w:r w:rsidR="00DE51A9">
              <w:rPr>
                <w:noProof/>
                <w:webHidden/>
              </w:rPr>
              <w:tab/>
            </w:r>
            <w:r w:rsidR="00DE51A9">
              <w:rPr>
                <w:noProof/>
                <w:webHidden/>
              </w:rPr>
              <w:fldChar w:fldCharType="begin"/>
            </w:r>
            <w:r w:rsidR="00DE51A9">
              <w:rPr>
                <w:noProof/>
                <w:webHidden/>
              </w:rPr>
              <w:instrText xml:space="preserve"> PAGEREF _Toc58920752 \h </w:instrText>
            </w:r>
            <w:r w:rsidR="00DE51A9">
              <w:rPr>
                <w:noProof/>
                <w:webHidden/>
              </w:rPr>
            </w:r>
            <w:r w:rsidR="00DE51A9">
              <w:rPr>
                <w:noProof/>
                <w:webHidden/>
              </w:rPr>
              <w:fldChar w:fldCharType="separate"/>
            </w:r>
            <w:r w:rsidR="00DE51A9">
              <w:rPr>
                <w:noProof/>
                <w:webHidden/>
              </w:rPr>
              <w:t>19</w:t>
            </w:r>
            <w:r w:rsidR="00DE51A9">
              <w:rPr>
                <w:noProof/>
                <w:webHidden/>
              </w:rPr>
              <w:fldChar w:fldCharType="end"/>
            </w:r>
          </w:hyperlink>
        </w:p>
        <w:p w14:paraId="04F1B460" w14:textId="1C64555D" w:rsidR="00DE51A9" w:rsidRDefault="005F4EC1">
          <w:pPr>
            <w:pStyle w:val="TOC3"/>
            <w:tabs>
              <w:tab w:val="right" w:leader="dot" w:pos="10188"/>
            </w:tabs>
            <w:rPr>
              <w:rFonts w:asciiTheme="minorHAnsi" w:eastAsiaTheme="minorEastAsia" w:hAnsiTheme="minorHAnsi" w:cstheme="minorBidi"/>
              <w:noProof/>
              <w:szCs w:val="24"/>
            </w:rPr>
          </w:pPr>
          <w:hyperlink w:anchor="_Toc58920753" w:history="1">
            <w:r w:rsidR="00DE51A9" w:rsidRPr="00E51AF3">
              <w:rPr>
                <w:rStyle w:val="Hyperlink"/>
                <w:noProof/>
              </w:rPr>
              <w:t>Re-development of the WWDA Website</w:t>
            </w:r>
            <w:r w:rsidR="00DE51A9">
              <w:rPr>
                <w:noProof/>
                <w:webHidden/>
              </w:rPr>
              <w:tab/>
            </w:r>
            <w:r w:rsidR="00DE51A9">
              <w:rPr>
                <w:noProof/>
                <w:webHidden/>
              </w:rPr>
              <w:fldChar w:fldCharType="begin"/>
            </w:r>
            <w:r w:rsidR="00DE51A9">
              <w:rPr>
                <w:noProof/>
                <w:webHidden/>
              </w:rPr>
              <w:instrText xml:space="preserve"> PAGEREF _Toc58920753 \h </w:instrText>
            </w:r>
            <w:r w:rsidR="00DE51A9">
              <w:rPr>
                <w:noProof/>
                <w:webHidden/>
              </w:rPr>
            </w:r>
            <w:r w:rsidR="00DE51A9">
              <w:rPr>
                <w:noProof/>
                <w:webHidden/>
              </w:rPr>
              <w:fldChar w:fldCharType="separate"/>
            </w:r>
            <w:r w:rsidR="00DE51A9">
              <w:rPr>
                <w:noProof/>
                <w:webHidden/>
              </w:rPr>
              <w:t>21</w:t>
            </w:r>
            <w:r w:rsidR="00DE51A9">
              <w:rPr>
                <w:noProof/>
                <w:webHidden/>
              </w:rPr>
              <w:fldChar w:fldCharType="end"/>
            </w:r>
          </w:hyperlink>
        </w:p>
        <w:p w14:paraId="47A1787A" w14:textId="325C0F06" w:rsidR="00DE51A9" w:rsidRDefault="005F4EC1">
          <w:pPr>
            <w:pStyle w:val="TOC3"/>
            <w:tabs>
              <w:tab w:val="right" w:leader="dot" w:pos="10188"/>
            </w:tabs>
            <w:rPr>
              <w:rFonts w:asciiTheme="minorHAnsi" w:eastAsiaTheme="minorEastAsia" w:hAnsiTheme="minorHAnsi" w:cstheme="minorBidi"/>
              <w:noProof/>
              <w:szCs w:val="24"/>
            </w:rPr>
          </w:pPr>
          <w:hyperlink w:anchor="_Toc58920754" w:history="1">
            <w:r w:rsidR="00DE51A9" w:rsidRPr="00E51AF3">
              <w:rPr>
                <w:rStyle w:val="Hyperlink"/>
                <w:noProof/>
              </w:rPr>
              <w:t>Policy Submissions and Representation</w:t>
            </w:r>
            <w:r w:rsidR="00DE51A9">
              <w:rPr>
                <w:noProof/>
                <w:webHidden/>
              </w:rPr>
              <w:tab/>
            </w:r>
            <w:r w:rsidR="00DE51A9">
              <w:rPr>
                <w:noProof/>
                <w:webHidden/>
              </w:rPr>
              <w:fldChar w:fldCharType="begin"/>
            </w:r>
            <w:r w:rsidR="00DE51A9">
              <w:rPr>
                <w:noProof/>
                <w:webHidden/>
              </w:rPr>
              <w:instrText xml:space="preserve"> PAGEREF _Toc58920754 \h </w:instrText>
            </w:r>
            <w:r w:rsidR="00DE51A9">
              <w:rPr>
                <w:noProof/>
                <w:webHidden/>
              </w:rPr>
            </w:r>
            <w:r w:rsidR="00DE51A9">
              <w:rPr>
                <w:noProof/>
                <w:webHidden/>
              </w:rPr>
              <w:fldChar w:fldCharType="separate"/>
            </w:r>
            <w:r w:rsidR="00DE51A9">
              <w:rPr>
                <w:noProof/>
                <w:webHidden/>
              </w:rPr>
              <w:t>23</w:t>
            </w:r>
            <w:r w:rsidR="00DE51A9">
              <w:rPr>
                <w:noProof/>
                <w:webHidden/>
              </w:rPr>
              <w:fldChar w:fldCharType="end"/>
            </w:r>
          </w:hyperlink>
        </w:p>
        <w:p w14:paraId="1897C39A" w14:textId="0BF771B1" w:rsidR="00DE51A9" w:rsidRDefault="005F4EC1">
          <w:pPr>
            <w:pStyle w:val="TOC3"/>
            <w:tabs>
              <w:tab w:val="right" w:leader="dot" w:pos="10188"/>
            </w:tabs>
            <w:rPr>
              <w:rFonts w:asciiTheme="minorHAnsi" w:eastAsiaTheme="minorEastAsia" w:hAnsiTheme="minorHAnsi" w:cstheme="minorBidi"/>
              <w:noProof/>
              <w:szCs w:val="24"/>
            </w:rPr>
          </w:pPr>
          <w:hyperlink w:anchor="_Toc58920755" w:history="1">
            <w:r w:rsidR="00DE51A9" w:rsidRPr="00E51AF3">
              <w:rPr>
                <w:rStyle w:val="Hyperlink"/>
                <w:noProof/>
              </w:rPr>
              <w:t>Communications &amp; Engagement</w:t>
            </w:r>
            <w:r w:rsidR="00DE51A9">
              <w:rPr>
                <w:noProof/>
                <w:webHidden/>
              </w:rPr>
              <w:tab/>
            </w:r>
            <w:r w:rsidR="00DE51A9">
              <w:rPr>
                <w:noProof/>
                <w:webHidden/>
              </w:rPr>
              <w:fldChar w:fldCharType="begin"/>
            </w:r>
            <w:r w:rsidR="00DE51A9">
              <w:rPr>
                <w:noProof/>
                <w:webHidden/>
              </w:rPr>
              <w:instrText xml:space="preserve"> PAGEREF _Toc58920755 \h </w:instrText>
            </w:r>
            <w:r w:rsidR="00DE51A9">
              <w:rPr>
                <w:noProof/>
                <w:webHidden/>
              </w:rPr>
            </w:r>
            <w:r w:rsidR="00DE51A9">
              <w:rPr>
                <w:noProof/>
                <w:webHidden/>
              </w:rPr>
              <w:fldChar w:fldCharType="separate"/>
            </w:r>
            <w:r w:rsidR="00DE51A9">
              <w:rPr>
                <w:noProof/>
                <w:webHidden/>
              </w:rPr>
              <w:t>25</w:t>
            </w:r>
            <w:r w:rsidR="00DE51A9">
              <w:rPr>
                <w:noProof/>
                <w:webHidden/>
              </w:rPr>
              <w:fldChar w:fldCharType="end"/>
            </w:r>
          </w:hyperlink>
        </w:p>
        <w:p w14:paraId="1137B846" w14:textId="28DD88E4" w:rsidR="00DE51A9" w:rsidRDefault="005F4EC1">
          <w:pPr>
            <w:pStyle w:val="TOC3"/>
            <w:tabs>
              <w:tab w:val="right" w:leader="dot" w:pos="10188"/>
            </w:tabs>
            <w:rPr>
              <w:rFonts w:asciiTheme="minorHAnsi" w:eastAsiaTheme="minorEastAsia" w:hAnsiTheme="minorHAnsi" w:cstheme="minorBidi"/>
              <w:noProof/>
              <w:szCs w:val="24"/>
            </w:rPr>
          </w:pPr>
          <w:hyperlink w:anchor="_Toc58920756" w:history="1">
            <w:r w:rsidR="00DE51A9" w:rsidRPr="00E51AF3">
              <w:rPr>
                <w:rStyle w:val="Hyperlink"/>
                <w:noProof/>
              </w:rPr>
              <w:t>Operational Development &amp; Reporting</w:t>
            </w:r>
            <w:r w:rsidR="00DE51A9">
              <w:rPr>
                <w:noProof/>
                <w:webHidden/>
              </w:rPr>
              <w:tab/>
            </w:r>
            <w:r w:rsidR="00DE51A9">
              <w:rPr>
                <w:noProof/>
                <w:webHidden/>
              </w:rPr>
              <w:fldChar w:fldCharType="begin"/>
            </w:r>
            <w:r w:rsidR="00DE51A9">
              <w:rPr>
                <w:noProof/>
                <w:webHidden/>
              </w:rPr>
              <w:instrText xml:space="preserve"> PAGEREF _Toc58920756 \h </w:instrText>
            </w:r>
            <w:r w:rsidR="00DE51A9">
              <w:rPr>
                <w:noProof/>
                <w:webHidden/>
              </w:rPr>
            </w:r>
            <w:r w:rsidR="00DE51A9">
              <w:rPr>
                <w:noProof/>
                <w:webHidden/>
              </w:rPr>
              <w:fldChar w:fldCharType="separate"/>
            </w:r>
            <w:r w:rsidR="00DE51A9">
              <w:rPr>
                <w:noProof/>
                <w:webHidden/>
              </w:rPr>
              <w:t>26</w:t>
            </w:r>
            <w:r w:rsidR="00DE51A9">
              <w:rPr>
                <w:noProof/>
                <w:webHidden/>
              </w:rPr>
              <w:fldChar w:fldCharType="end"/>
            </w:r>
          </w:hyperlink>
        </w:p>
        <w:p w14:paraId="21A51A4A" w14:textId="27FA1ADD" w:rsidR="00DE51A9" w:rsidRDefault="005F4EC1">
          <w:pPr>
            <w:pStyle w:val="TOC2"/>
            <w:tabs>
              <w:tab w:val="right" w:leader="dot" w:pos="10188"/>
            </w:tabs>
            <w:rPr>
              <w:rFonts w:asciiTheme="minorHAnsi" w:eastAsiaTheme="minorEastAsia" w:hAnsiTheme="minorHAnsi" w:cstheme="minorBidi"/>
              <w:b w:val="0"/>
              <w:bCs w:val="0"/>
              <w:noProof/>
              <w:szCs w:val="24"/>
            </w:rPr>
          </w:pPr>
          <w:hyperlink w:anchor="_Toc58920757" w:history="1">
            <w:r w:rsidR="00DE51A9" w:rsidRPr="00E51AF3">
              <w:rPr>
                <w:rStyle w:val="Hyperlink"/>
                <w:noProof/>
              </w:rPr>
              <w:t>FINANCIAL REPORT</w:t>
            </w:r>
            <w:r w:rsidR="00DE51A9">
              <w:rPr>
                <w:noProof/>
                <w:webHidden/>
              </w:rPr>
              <w:tab/>
            </w:r>
            <w:r w:rsidR="00DE51A9">
              <w:rPr>
                <w:noProof/>
                <w:webHidden/>
              </w:rPr>
              <w:fldChar w:fldCharType="begin"/>
            </w:r>
            <w:r w:rsidR="00DE51A9">
              <w:rPr>
                <w:noProof/>
                <w:webHidden/>
              </w:rPr>
              <w:instrText xml:space="preserve"> PAGEREF _Toc58920757 \h </w:instrText>
            </w:r>
            <w:r w:rsidR="00DE51A9">
              <w:rPr>
                <w:noProof/>
                <w:webHidden/>
              </w:rPr>
            </w:r>
            <w:r w:rsidR="00DE51A9">
              <w:rPr>
                <w:noProof/>
                <w:webHidden/>
              </w:rPr>
              <w:fldChar w:fldCharType="separate"/>
            </w:r>
            <w:r w:rsidR="00DE51A9">
              <w:rPr>
                <w:noProof/>
                <w:webHidden/>
              </w:rPr>
              <w:t>27</w:t>
            </w:r>
            <w:r w:rsidR="00DE51A9">
              <w:rPr>
                <w:noProof/>
                <w:webHidden/>
              </w:rPr>
              <w:fldChar w:fldCharType="end"/>
            </w:r>
          </w:hyperlink>
        </w:p>
        <w:p w14:paraId="55EE5FF3" w14:textId="35AC6FC8" w:rsidR="00DE51A9" w:rsidRDefault="005F4EC1">
          <w:pPr>
            <w:pStyle w:val="TOC3"/>
            <w:tabs>
              <w:tab w:val="right" w:leader="dot" w:pos="10188"/>
            </w:tabs>
            <w:rPr>
              <w:rFonts w:asciiTheme="minorHAnsi" w:eastAsiaTheme="minorEastAsia" w:hAnsiTheme="minorHAnsi" w:cstheme="minorBidi"/>
              <w:noProof/>
              <w:szCs w:val="24"/>
            </w:rPr>
          </w:pPr>
          <w:hyperlink w:anchor="_Toc58920758" w:history="1">
            <w:r w:rsidR="00DE51A9" w:rsidRPr="00E51AF3">
              <w:rPr>
                <w:rStyle w:val="Hyperlink"/>
                <w:noProof/>
              </w:rPr>
              <w:t>Board Report - 30 June 2020</w:t>
            </w:r>
            <w:r w:rsidR="00DE51A9">
              <w:rPr>
                <w:noProof/>
                <w:webHidden/>
              </w:rPr>
              <w:tab/>
            </w:r>
            <w:r w:rsidR="00DE51A9">
              <w:rPr>
                <w:noProof/>
                <w:webHidden/>
              </w:rPr>
              <w:fldChar w:fldCharType="begin"/>
            </w:r>
            <w:r w:rsidR="00DE51A9">
              <w:rPr>
                <w:noProof/>
                <w:webHidden/>
              </w:rPr>
              <w:instrText xml:space="preserve"> PAGEREF _Toc58920758 \h </w:instrText>
            </w:r>
            <w:r w:rsidR="00DE51A9">
              <w:rPr>
                <w:noProof/>
                <w:webHidden/>
              </w:rPr>
            </w:r>
            <w:r w:rsidR="00DE51A9">
              <w:rPr>
                <w:noProof/>
                <w:webHidden/>
              </w:rPr>
              <w:fldChar w:fldCharType="separate"/>
            </w:r>
            <w:r w:rsidR="00DE51A9">
              <w:rPr>
                <w:noProof/>
                <w:webHidden/>
              </w:rPr>
              <w:t>1</w:t>
            </w:r>
            <w:r w:rsidR="00DE51A9">
              <w:rPr>
                <w:noProof/>
                <w:webHidden/>
              </w:rPr>
              <w:fldChar w:fldCharType="end"/>
            </w:r>
          </w:hyperlink>
        </w:p>
        <w:p w14:paraId="34E3C9AA" w14:textId="41906997" w:rsidR="00DE51A9" w:rsidRDefault="005F4EC1">
          <w:pPr>
            <w:pStyle w:val="TOC3"/>
            <w:tabs>
              <w:tab w:val="right" w:leader="dot" w:pos="10188"/>
            </w:tabs>
            <w:rPr>
              <w:rFonts w:asciiTheme="minorHAnsi" w:eastAsiaTheme="minorEastAsia" w:hAnsiTheme="minorHAnsi" w:cstheme="minorBidi"/>
              <w:noProof/>
              <w:szCs w:val="24"/>
            </w:rPr>
          </w:pPr>
          <w:hyperlink w:anchor="_Toc58920759" w:history="1">
            <w:r w:rsidR="00DE51A9" w:rsidRPr="00E51AF3">
              <w:rPr>
                <w:rStyle w:val="Hyperlink"/>
                <w:noProof/>
              </w:rPr>
              <w:t>Statement by Members of the Board</w:t>
            </w:r>
            <w:r w:rsidR="00DE51A9">
              <w:rPr>
                <w:noProof/>
                <w:webHidden/>
              </w:rPr>
              <w:tab/>
            </w:r>
            <w:r w:rsidR="00DE51A9">
              <w:rPr>
                <w:noProof/>
                <w:webHidden/>
              </w:rPr>
              <w:fldChar w:fldCharType="begin"/>
            </w:r>
            <w:r w:rsidR="00DE51A9">
              <w:rPr>
                <w:noProof/>
                <w:webHidden/>
              </w:rPr>
              <w:instrText xml:space="preserve"> PAGEREF _Toc58920759 \h </w:instrText>
            </w:r>
            <w:r w:rsidR="00DE51A9">
              <w:rPr>
                <w:noProof/>
                <w:webHidden/>
              </w:rPr>
            </w:r>
            <w:r w:rsidR="00DE51A9">
              <w:rPr>
                <w:noProof/>
                <w:webHidden/>
              </w:rPr>
              <w:fldChar w:fldCharType="separate"/>
            </w:r>
            <w:r w:rsidR="00DE51A9">
              <w:rPr>
                <w:noProof/>
                <w:webHidden/>
              </w:rPr>
              <w:t>2</w:t>
            </w:r>
            <w:r w:rsidR="00DE51A9">
              <w:rPr>
                <w:noProof/>
                <w:webHidden/>
              </w:rPr>
              <w:fldChar w:fldCharType="end"/>
            </w:r>
          </w:hyperlink>
        </w:p>
        <w:p w14:paraId="21BC572D" w14:textId="13859193" w:rsidR="00DE51A9" w:rsidRDefault="005F4EC1">
          <w:pPr>
            <w:pStyle w:val="TOC3"/>
            <w:tabs>
              <w:tab w:val="right" w:leader="dot" w:pos="10188"/>
            </w:tabs>
            <w:rPr>
              <w:rFonts w:asciiTheme="minorHAnsi" w:eastAsiaTheme="minorEastAsia" w:hAnsiTheme="minorHAnsi" w:cstheme="minorBidi"/>
              <w:noProof/>
              <w:szCs w:val="24"/>
            </w:rPr>
          </w:pPr>
          <w:hyperlink w:anchor="_Toc58920760" w:history="1">
            <w:r w:rsidR="00DE51A9" w:rsidRPr="00E51AF3">
              <w:rPr>
                <w:rStyle w:val="Hyperlink"/>
                <w:noProof/>
                <w:lang w:val="en-US"/>
              </w:rPr>
              <w:t>Statement of Comprehensive</w:t>
            </w:r>
            <w:r w:rsidR="00DE51A9">
              <w:rPr>
                <w:noProof/>
                <w:webHidden/>
              </w:rPr>
              <w:tab/>
            </w:r>
            <w:r w:rsidR="00DE51A9">
              <w:rPr>
                <w:noProof/>
                <w:webHidden/>
              </w:rPr>
              <w:fldChar w:fldCharType="begin"/>
            </w:r>
            <w:r w:rsidR="00DE51A9">
              <w:rPr>
                <w:noProof/>
                <w:webHidden/>
              </w:rPr>
              <w:instrText xml:space="preserve"> PAGEREF _Toc58920760 \h </w:instrText>
            </w:r>
            <w:r w:rsidR="00DE51A9">
              <w:rPr>
                <w:noProof/>
                <w:webHidden/>
              </w:rPr>
            </w:r>
            <w:r w:rsidR="00DE51A9">
              <w:rPr>
                <w:noProof/>
                <w:webHidden/>
              </w:rPr>
              <w:fldChar w:fldCharType="separate"/>
            </w:r>
            <w:r w:rsidR="00DE51A9">
              <w:rPr>
                <w:noProof/>
                <w:webHidden/>
              </w:rPr>
              <w:t>3</w:t>
            </w:r>
            <w:r w:rsidR="00DE51A9">
              <w:rPr>
                <w:noProof/>
                <w:webHidden/>
              </w:rPr>
              <w:fldChar w:fldCharType="end"/>
            </w:r>
          </w:hyperlink>
        </w:p>
        <w:p w14:paraId="516919B6" w14:textId="7749F6E2" w:rsidR="00DE51A9" w:rsidRDefault="005F4EC1">
          <w:pPr>
            <w:pStyle w:val="TOC3"/>
            <w:tabs>
              <w:tab w:val="right" w:leader="dot" w:pos="10188"/>
            </w:tabs>
            <w:rPr>
              <w:rFonts w:asciiTheme="minorHAnsi" w:eastAsiaTheme="minorEastAsia" w:hAnsiTheme="minorHAnsi" w:cstheme="minorBidi"/>
              <w:noProof/>
              <w:szCs w:val="24"/>
            </w:rPr>
          </w:pPr>
          <w:hyperlink w:anchor="_Toc58920761" w:history="1">
            <w:r w:rsidR="00DE51A9" w:rsidRPr="00E51AF3">
              <w:rPr>
                <w:rStyle w:val="Hyperlink"/>
                <w:noProof/>
              </w:rPr>
              <w:t>Statement of Financial Position</w:t>
            </w:r>
            <w:r w:rsidR="00DE51A9">
              <w:rPr>
                <w:noProof/>
                <w:webHidden/>
              </w:rPr>
              <w:tab/>
            </w:r>
            <w:r w:rsidR="00DE51A9">
              <w:rPr>
                <w:noProof/>
                <w:webHidden/>
              </w:rPr>
              <w:fldChar w:fldCharType="begin"/>
            </w:r>
            <w:r w:rsidR="00DE51A9">
              <w:rPr>
                <w:noProof/>
                <w:webHidden/>
              </w:rPr>
              <w:instrText xml:space="preserve"> PAGEREF _Toc58920761 \h </w:instrText>
            </w:r>
            <w:r w:rsidR="00DE51A9">
              <w:rPr>
                <w:noProof/>
                <w:webHidden/>
              </w:rPr>
            </w:r>
            <w:r w:rsidR="00DE51A9">
              <w:rPr>
                <w:noProof/>
                <w:webHidden/>
              </w:rPr>
              <w:fldChar w:fldCharType="separate"/>
            </w:r>
            <w:r w:rsidR="00DE51A9">
              <w:rPr>
                <w:noProof/>
                <w:webHidden/>
              </w:rPr>
              <w:t>4</w:t>
            </w:r>
            <w:r w:rsidR="00DE51A9">
              <w:rPr>
                <w:noProof/>
                <w:webHidden/>
              </w:rPr>
              <w:fldChar w:fldCharType="end"/>
            </w:r>
          </w:hyperlink>
        </w:p>
        <w:p w14:paraId="480C3614" w14:textId="022F6097" w:rsidR="00DE51A9" w:rsidRDefault="005F4EC1">
          <w:pPr>
            <w:pStyle w:val="TOC3"/>
            <w:tabs>
              <w:tab w:val="right" w:leader="dot" w:pos="10188"/>
            </w:tabs>
            <w:rPr>
              <w:rFonts w:asciiTheme="minorHAnsi" w:eastAsiaTheme="minorEastAsia" w:hAnsiTheme="minorHAnsi" w:cstheme="minorBidi"/>
              <w:noProof/>
              <w:szCs w:val="24"/>
            </w:rPr>
          </w:pPr>
          <w:hyperlink w:anchor="_Toc58920762" w:history="1">
            <w:r w:rsidR="00DE51A9" w:rsidRPr="00E51AF3">
              <w:rPr>
                <w:rStyle w:val="Hyperlink"/>
                <w:noProof/>
              </w:rPr>
              <w:t>Statement of Changes in Equity</w:t>
            </w:r>
            <w:r w:rsidR="00DE51A9">
              <w:rPr>
                <w:noProof/>
                <w:webHidden/>
              </w:rPr>
              <w:tab/>
            </w:r>
            <w:r w:rsidR="00DE51A9">
              <w:rPr>
                <w:noProof/>
                <w:webHidden/>
              </w:rPr>
              <w:fldChar w:fldCharType="begin"/>
            </w:r>
            <w:r w:rsidR="00DE51A9">
              <w:rPr>
                <w:noProof/>
                <w:webHidden/>
              </w:rPr>
              <w:instrText xml:space="preserve"> PAGEREF _Toc58920762 \h </w:instrText>
            </w:r>
            <w:r w:rsidR="00DE51A9">
              <w:rPr>
                <w:noProof/>
                <w:webHidden/>
              </w:rPr>
            </w:r>
            <w:r w:rsidR="00DE51A9">
              <w:rPr>
                <w:noProof/>
                <w:webHidden/>
              </w:rPr>
              <w:fldChar w:fldCharType="separate"/>
            </w:r>
            <w:r w:rsidR="00DE51A9">
              <w:rPr>
                <w:noProof/>
                <w:webHidden/>
              </w:rPr>
              <w:t>5</w:t>
            </w:r>
            <w:r w:rsidR="00DE51A9">
              <w:rPr>
                <w:noProof/>
                <w:webHidden/>
              </w:rPr>
              <w:fldChar w:fldCharType="end"/>
            </w:r>
          </w:hyperlink>
        </w:p>
        <w:p w14:paraId="17838ABD" w14:textId="24DC47BB" w:rsidR="00DE51A9" w:rsidRDefault="005F4EC1">
          <w:pPr>
            <w:pStyle w:val="TOC3"/>
            <w:tabs>
              <w:tab w:val="right" w:leader="dot" w:pos="10188"/>
            </w:tabs>
            <w:rPr>
              <w:rFonts w:asciiTheme="minorHAnsi" w:eastAsiaTheme="minorEastAsia" w:hAnsiTheme="minorHAnsi" w:cstheme="minorBidi"/>
              <w:noProof/>
              <w:szCs w:val="24"/>
            </w:rPr>
          </w:pPr>
          <w:hyperlink w:anchor="_Toc58920763" w:history="1">
            <w:r w:rsidR="00DE51A9" w:rsidRPr="00E51AF3">
              <w:rPr>
                <w:rStyle w:val="Hyperlink"/>
                <w:noProof/>
              </w:rPr>
              <w:t>Statement of Cash Flows</w:t>
            </w:r>
            <w:r w:rsidR="00DE51A9">
              <w:rPr>
                <w:noProof/>
                <w:webHidden/>
              </w:rPr>
              <w:tab/>
            </w:r>
            <w:r w:rsidR="00DE51A9">
              <w:rPr>
                <w:noProof/>
                <w:webHidden/>
              </w:rPr>
              <w:fldChar w:fldCharType="begin"/>
            </w:r>
            <w:r w:rsidR="00DE51A9">
              <w:rPr>
                <w:noProof/>
                <w:webHidden/>
              </w:rPr>
              <w:instrText xml:space="preserve"> PAGEREF _Toc58920763 \h </w:instrText>
            </w:r>
            <w:r w:rsidR="00DE51A9">
              <w:rPr>
                <w:noProof/>
                <w:webHidden/>
              </w:rPr>
            </w:r>
            <w:r w:rsidR="00DE51A9">
              <w:rPr>
                <w:noProof/>
                <w:webHidden/>
              </w:rPr>
              <w:fldChar w:fldCharType="separate"/>
            </w:r>
            <w:r w:rsidR="00DE51A9">
              <w:rPr>
                <w:noProof/>
                <w:webHidden/>
              </w:rPr>
              <w:t>6</w:t>
            </w:r>
            <w:r w:rsidR="00DE51A9">
              <w:rPr>
                <w:noProof/>
                <w:webHidden/>
              </w:rPr>
              <w:fldChar w:fldCharType="end"/>
            </w:r>
          </w:hyperlink>
        </w:p>
        <w:p w14:paraId="2C6E3699" w14:textId="44095778" w:rsidR="00DE51A9" w:rsidRDefault="005F4EC1">
          <w:pPr>
            <w:pStyle w:val="TOC3"/>
            <w:tabs>
              <w:tab w:val="right" w:leader="dot" w:pos="10188"/>
            </w:tabs>
            <w:rPr>
              <w:rFonts w:asciiTheme="minorHAnsi" w:eastAsiaTheme="minorEastAsia" w:hAnsiTheme="minorHAnsi" w:cstheme="minorBidi"/>
              <w:noProof/>
              <w:szCs w:val="24"/>
            </w:rPr>
          </w:pPr>
          <w:hyperlink w:anchor="_Toc58920764" w:history="1">
            <w:r w:rsidR="00DE51A9" w:rsidRPr="00E51AF3">
              <w:rPr>
                <w:rStyle w:val="Hyperlink"/>
                <w:noProof/>
              </w:rPr>
              <w:t>Notes to the Financial Statements</w:t>
            </w:r>
            <w:r w:rsidR="00DE51A9">
              <w:rPr>
                <w:noProof/>
                <w:webHidden/>
              </w:rPr>
              <w:tab/>
            </w:r>
            <w:r w:rsidR="00DE51A9">
              <w:rPr>
                <w:noProof/>
                <w:webHidden/>
              </w:rPr>
              <w:fldChar w:fldCharType="begin"/>
            </w:r>
            <w:r w:rsidR="00DE51A9">
              <w:rPr>
                <w:noProof/>
                <w:webHidden/>
              </w:rPr>
              <w:instrText xml:space="preserve"> PAGEREF _Toc58920764 \h </w:instrText>
            </w:r>
            <w:r w:rsidR="00DE51A9">
              <w:rPr>
                <w:noProof/>
                <w:webHidden/>
              </w:rPr>
            </w:r>
            <w:r w:rsidR="00DE51A9">
              <w:rPr>
                <w:noProof/>
                <w:webHidden/>
              </w:rPr>
              <w:fldChar w:fldCharType="separate"/>
            </w:r>
            <w:r w:rsidR="00DE51A9">
              <w:rPr>
                <w:noProof/>
                <w:webHidden/>
              </w:rPr>
              <w:t>7</w:t>
            </w:r>
            <w:r w:rsidR="00DE51A9">
              <w:rPr>
                <w:noProof/>
                <w:webHidden/>
              </w:rPr>
              <w:fldChar w:fldCharType="end"/>
            </w:r>
          </w:hyperlink>
        </w:p>
        <w:p w14:paraId="1B315F6E" w14:textId="13AAC98F" w:rsidR="00DE51A9" w:rsidRDefault="005F4EC1">
          <w:pPr>
            <w:pStyle w:val="TOC2"/>
            <w:tabs>
              <w:tab w:val="right" w:leader="dot" w:pos="10188"/>
            </w:tabs>
            <w:rPr>
              <w:rFonts w:asciiTheme="minorHAnsi" w:eastAsiaTheme="minorEastAsia" w:hAnsiTheme="minorHAnsi" w:cstheme="minorBidi"/>
              <w:b w:val="0"/>
              <w:bCs w:val="0"/>
              <w:noProof/>
              <w:szCs w:val="24"/>
            </w:rPr>
          </w:pPr>
          <w:hyperlink w:anchor="_Toc58920765" w:history="1">
            <w:r w:rsidR="00DE51A9" w:rsidRPr="00E51AF3">
              <w:rPr>
                <w:rStyle w:val="Hyperlink"/>
                <w:noProof/>
              </w:rPr>
              <w:t>INDEPENDENT AUDITOR’S REPORT</w:t>
            </w:r>
            <w:r w:rsidR="00DE51A9">
              <w:rPr>
                <w:noProof/>
                <w:webHidden/>
              </w:rPr>
              <w:tab/>
            </w:r>
            <w:r w:rsidR="00DE51A9">
              <w:rPr>
                <w:noProof/>
                <w:webHidden/>
              </w:rPr>
              <w:fldChar w:fldCharType="begin"/>
            </w:r>
            <w:r w:rsidR="00DE51A9">
              <w:rPr>
                <w:noProof/>
                <w:webHidden/>
              </w:rPr>
              <w:instrText xml:space="preserve"> PAGEREF _Toc58920765 \h </w:instrText>
            </w:r>
            <w:r w:rsidR="00DE51A9">
              <w:rPr>
                <w:noProof/>
                <w:webHidden/>
              </w:rPr>
            </w:r>
            <w:r w:rsidR="00DE51A9">
              <w:rPr>
                <w:noProof/>
                <w:webHidden/>
              </w:rPr>
              <w:fldChar w:fldCharType="separate"/>
            </w:r>
            <w:r w:rsidR="00DE51A9">
              <w:rPr>
                <w:noProof/>
                <w:webHidden/>
              </w:rPr>
              <w:t>11</w:t>
            </w:r>
            <w:r w:rsidR="00DE51A9">
              <w:rPr>
                <w:noProof/>
                <w:webHidden/>
              </w:rPr>
              <w:fldChar w:fldCharType="end"/>
            </w:r>
          </w:hyperlink>
        </w:p>
        <w:p w14:paraId="5C51C757" w14:textId="5026BC40" w:rsidR="003535A1" w:rsidRPr="001412E3" w:rsidRDefault="00DE51A9">
          <w:pPr>
            <w:rPr>
              <w:rFonts w:ascii="Proxima Nova" w:hAnsi="Proxima Nova"/>
              <w:color w:val="383638"/>
              <w:sz w:val="28"/>
              <w:szCs w:val="28"/>
            </w:rPr>
          </w:pPr>
          <w:r>
            <w:rPr>
              <w:rFonts w:ascii="Proxima Nova" w:eastAsiaTheme="majorEastAsia" w:hAnsi="Proxima Nova" w:cstheme="majorBidi"/>
              <w:b/>
              <w:bCs/>
              <w:i/>
              <w:iCs/>
              <w:color w:val="383638"/>
              <w:sz w:val="28"/>
              <w:szCs w:val="28"/>
              <w:lang w:val="en-US" w:eastAsia="en-US"/>
            </w:rPr>
            <w:fldChar w:fldCharType="end"/>
          </w:r>
        </w:p>
      </w:sdtContent>
    </w:sdt>
    <w:p w14:paraId="1D43A54B" w14:textId="77777777" w:rsidR="004D0EDF" w:rsidRPr="00702721" w:rsidRDefault="004D0EDF" w:rsidP="004D0EDF">
      <w:pPr>
        <w:pStyle w:val="NoSpacing"/>
        <w:spacing w:line="276" w:lineRule="auto"/>
        <w:rPr>
          <w:rFonts w:cs="Arial"/>
          <w:sz w:val="20"/>
          <w:szCs w:val="20"/>
        </w:rPr>
      </w:pPr>
    </w:p>
    <w:p w14:paraId="69C32B34" w14:textId="77777777" w:rsidR="004D0EDF" w:rsidRPr="00702721" w:rsidRDefault="004D0EDF" w:rsidP="004D0EDF">
      <w:pPr>
        <w:tabs>
          <w:tab w:val="left" w:pos="860"/>
          <w:tab w:val="right" w:pos="1134"/>
          <w:tab w:val="right" w:leader="dot" w:pos="9040"/>
          <w:tab w:val="left" w:pos="9639"/>
        </w:tabs>
        <w:spacing w:line="276" w:lineRule="auto"/>
        <w:rPr>
          <w:rFonts w:ascii="Arial" w:hAnsi="Arial" w:cs="Arial"/>
          <w:sz w:val="20"/>
          <w:szCs w:val="20"/>
        </w:rPr>
      </w:pPr>
    </w:p>
    <w:p w14:paraId="1CE8BD32" w14:textId="68312416" w:rsidR="00A24F4A" w:rsidRDefault="00A24F4A">
      <w:pPr>
        <w:rPr>
          <w:rFonts w:ascii="Arial" w:hAnsi="Arial" w:cs="Arial"/>
          <w:sz w:val="22"/>
          <w:szCs w:val="22"/>
        </w:rPr>
      </w:pPr>
      <w:r>
        <w:rPr>
          <w:rFonts w:ascii="Arial" w:hAnsi="Arial" w:cs="Arial"/>
          <w:sz w:val="22"/>
          <w:szCs w:val="22"/>
        </w:rPr>
        <w:br w:type="page"/>
      </w:r>
    </w:p>
    <w:p w14:paraId="2B766B45" w14:textId="57D9ED31" w:rsidR="00A24F4A" w:rsidRPr="001412E3" w:rsidRDefault="001412E3" w:rsidP="00A24F4A">
      <w:pPr>
        <w:pStyle w:val="Heading2"/>
        <w:rPr>
          <w:b/>
          <w:bCs/>
          <w:szCs w:val="40"/>
        </w:rPr>
      </w:pPr>
      <w:bookmarkStart w:id="17" w:name="_Toc58920741"/>
      <w:r w:rsidRPr="001412E3">
        <w:rPr>
          <w:b/>
          <w:bCs/>
          <w:szCs w:val="40"/>
        </w:rPr>
        <w:lastRenderedPageBreak/>
        <w:t>ABOUT WWDA’S ANNUAL REPORT</w:t>
      </w:r>
      <w:bookmarkEnd w:id="17"/>
    </w:p>
    <w:p w14:paraId="78FDF0F5" w14:textId="77777777" w:rsidR="00A24F4A" w:rsidRPr="009E78BE" w:rsidRDefault="00A24F4A" w:rsidP="00BB0021">
      <w:pPr>
        <w:spacing w:line="276" w:lineRule="auto"/>
        <w:rPr>
          <w:rFonts w:ascii="Proxima Nova" w:hAnsi="Proxima Nova" w:cs="Arial"/>
        </w:rPr>
      </w:pPr>
    </w:p>
    <w:p w14:paraId="246D4961" w14:textId="77777777" w:rsidR="001412E3" w:rsidRDefault="001412E3" w:rsidP="00BB0021">
      <w:pPr>
        <w:spacing w:line="276" w:lineRule="auto"/>
        <w:rPr>
          <w:rFonts w:ascii="Proxima Nova" w:hAnsi="Proxima Nova" w:cs="Arial"/>
        </w:rPr>
      </w:pPr>
    </w:p>
    <w:p w14:paraId="245FC4B0" w14:textId="5E6D5BF2" w:rsidR="00596F04" w:rsidRPr="001412E3" w:rsidRDefault="00596F04" w:rsidP="00BB0021">
      <w:pPr>
        <w:spacing w:line="276" w:lineRule="auto"/>
        <w:rPr>
          <w:rFonts w:ascii="Proxima Nova" w:hAnsi="Proxima Nova" w:cs="Arial"/>
          <w:color w:val="383638"/>
        </w:rPr>
      </w:pPr>
      <w:r w:rsidRPr="001412E3">
        <w:rPr>
          <w:rFonts w:ascii="Proxima Nova" w:hAnsi="Proxima Nova" w:cs="Arial"/>
          <w:color w:val="383638"/>
        </w:rPr>
        <w:t>This Annual Report provides a summary snapshot of just some of WWDA’s key outputs</w:t>
      </w:r>
      <w:r w:rsidR="00506129" w:rsidRPr="001412E3">
        <w:rPr>
          <w:rFonts w:ascii="Proxima Nova" w:hAnsi="Proxima Nova" w:cs="Arial"/>
          <w:color w:val="383638"/>
        </w:rPr>
        <w:t xml:space="preserve">, </w:t>
      </w:r>
      <w:r w:rsidRPr="001412E3">
        <w:rPr>
          <w:rFonts w:ascii="Proxima Nova" w:hAnsi="Proxima Nova" w:cs="Arial"/>
          <w:color w:val="383638"/>
        </w:rPr>
        <w:t xml:space="preserve">activities </w:t>
      </w:r>
      <w:r w:rsidR="00506129" w:rsidRPr="001412E3">
        <w:rPr>
          <w:rFonts w:ascii="Proxima Nova" w:hAnsi="Proxima Nova" w:cs="Arial"/>
          <w:color w:val="383638"/>
        </w:rPr>
        <w:t xml:space="preserve">and achievements </w:t>
      </w:r>
      <w:r w:rsidRPr="001412E3">
        <w:rPr>
          <w:rFonts w:ascii="Proxima Nova" w:hAnsi="Proxima Nova" w:cs="Arial"/>
          <w:color w:val="383638"/>
        </w:rPr>
        <w:t xml:space="preserve">at the national </w:t>
      </w:r>
      <w:r w:rsidR="00702721" w:rsidRPr="001412E3">
        <w:rPr>
          <w:rFonts w:ascii="Proxima Nova" w:hAnsi="Proxima Nova" w:cs="Arial"/>
          <w:color w:val="383638"/>
        </w:rPr>
        <w:t xml:space="preserve">and international </w:t>
      </w:r>
      <w:r w:rsidRPr="001412E3">
        <w:rPr>
          <w:rFonts w:ascii="Proxima Nova" w:hAnsi="Proxima Nova" w:cs="Arial"/>
          <w:color w:val="383638"/>
        </w:rPr>
        <w:t>level for the financial year reporting period 1st July 201</w:t>
      </w:r>
      <w:r w:rsidR="00702721" w:rsidRPr="001412E3">
        <w:rPr>
          <w:rFonts w:ascii="Proxima Nova" w:hAnsi="Proxima Nova" w:cs="Arial"/>
          <w:color w:val="383638"/>
        </w:rPr>
        <w:t>9</w:t>
      </w:r>
      <w:r w:rsidRPr="001412E3">
        <w:rPr>
          <w:rFonts w:ascii="Proxima Nova" w:hAnsi="Proxima Nova" w:cs="Arial"/>
          <w:color w:val="383638"/>
        </w:rPr>
        <w:t xml:space="preserve"> – 30th June 20</w:t>
      </w:r>
      <w:r w:rsidR="00BB0021" w:rsidRPr="001412E3">
        <w:rPr>
          <w:rFonts w:ascii="Proxima Nova" w:hAnsi="Proxima Nova" w:cs="Arial"/>
          <w:color w:val="383638"/>
        </w:rPr>
        <w:t>20</w:t>
      </w:r>
      <w:r w:rsidRPr="001412E3">
        <w:rPr>
          <w:rFonts w:ascii="Proxima Nova" w:hAnsi="Proxima Nova" w:cs="Arial"/>
          <w:color w:val="383638"/>
        </w:rPr>
        <w:t xml:space="preserve">. The Report demonstrates the breadth, scope and high standard of WWDA’s work, on a wide range of initiatives and programs, across all portfolio areas and across jurisdictions. Our Annual Report </w:t>
      </w:r>
      <w:r w:rsidR="00506129" w:rsidRPr="001412E3">
        <w:rPr>
          <w:rFonts w:ascii="Proxima Nova" w:hAnsi="Proxima Nova" w:cs="Arial"/>
          <w:color w:val="383638"/>
        </w:rPr>
        <w:t>highlights</w:t>
      </w:r>
      <w:r w:rsidRPr="001412E3">
        <w:rPr>
          <w:rFonts w:ascii="Proxima Nova" w:hAnsi="Proxima Nova" w:cs="Arial"/>
          <w:color w:val="383638"/>
        </w:rPr>
        <w:t xml:space="preserve"> and reflects WWDA’s commitment to promoting and advancing the rights and freedoms of women and girls with disability – both within Australia and around the world. Our Annual Report also reflects the human </w:t>
      </w:r>
      <w:r w:rsidR="00BB0021" w:rsidRPr="001412E3">
        <w:rPr>
          <w:rFonts w:ascii="Proxima Nova" w:hAnsi="Proxima Nova" w:cs="Arial"/>
          <w:color w:val="383638"/>
        </w:rPr>
        <w:t>rights-based</w:t>
      </w:r>
      <w:r w:rsidRPr="001412E3">
        <w:rPr>
          <w:rFonts w:ascii="Proxima Nova" w:hAnsi="Proxima Nova" w:cs="Arial"/>
          <w:color w:val="383638"/>
        </w:rPr>
        <w:t xml:space="preserve"> approach from which we operate.</w:t>
      </w:r>
    </w:p>
    <w:p w14:paraId="09095654" w14:textId="220ED13D" w:rsidR="00596F04" w:rsidRPr="001412E3" w:rsidRDefault="00596F04" w:rsidP="00BB0021">
      <w:pPr>
        <w:spacing w:line="276" w:lineRule="auto"/>
        <w:rPr>
          <w:rFonts w:ascii="Proxima Nova" w:hAnsi="Proxima Nova" w:cs="Arial"/>
          <w:color w:val="383638"/>
        </w:rPr>
      </w:pPr>
    </w:p>
    <w:p w14:paraId="2D7DDCC4" w14:textId="584AA7EA" w:rsidR="00AD3745" w:rsidRPr="001412E3" w:rsidRDefault="00AD3745" w:rsidP="00BB0021">
      <w:pPr>
        <w:spacing w:line="276" w:lineRule="auto"/>
        <w:rPr>
          <w:rFonts w:ascii="Proxima Nova" w:hAnsi="Proxima Nova" w:cs="Arial"/>
          <w:color w:val="383638"/>
        </w:rPr>
      </w:pPr>
      <w:r w:rsidRPr="001412E3">
        <w:rPr>
          <w:rFonts w:ascii="Proxima Nova" w:hAnsi="Proxima Nova" w:cs="Arial"/>
          <w:color w:val="383638"/>
        </w:rPr>
        <w:t xml:space="preserve">This Annual Report is structured in line with WWDA’s </w:t>
      </w:r>
      <w:hyperlink r:id="rId21" w:history="1">
        <w:r w:rsidRPr="009E78BE">
          <w:rPr>
            <w:rStyle w:val="Hyperlink"/>
            <w:rFonts w:ascii="Proxima Nova" w:hAnsi="Proxima Nova" w:cs="Arial"/>
          </w:rPr>
          <w:t>Strategic Plan 2017-2021</w:t>
        </w:r>
      </w:hyperlink>
      <w:r w:rsidRPr="001412E3">
        <w:rPr>
          <w:rFonts w:ascii="Proxima Nova" w:hAnsi="Proxima Nova" w:cs="Arial"/>
          <w:color w:val="383638"/>
        </w:rPr>
        <w:t>, which was published in 2017 after extensive consultation with our members and constituents. WWDA’s Strategic Plan 2017-2021 contains five main goals. Under each goal are listed key objectives which set out how we intend to achieve our goals. The five goals are to:</w:t>
      </w:r>
    </w:p>
    <w:p w14:paraId="65E04174" w14:textId="673BEAE3" w:rsidR="00AD3745" w:rsidRPr="001412E3" w:rsidRDefault="00AD3745" w:rsidP="00BB0021">
      <w:pPr>
        <w:spacing w:line="276" w:lineRule="auto"/>
        <w:rPr>
          <w:rFonts w:ascii="Proxima Nova" w:hAnsi="Proxima Nova" w:cs="Arial"/>
          <w:color w:val="383638"/>
        </w:rPr>
      </w:pPr>
    </w:p>
    <w:p w14:paraId="00AEE7F3" w14:textId="52E86D13" w:rsidR="00AD3745" w:rsidRPr="001412E3" w:rsidRDefault="00AD3745" w:rsidP="00BB0021">
      <w:pPr>
        <w:pStyle w:val="ListParagraph"/>
        <w:numPr>
          <w:ilvl w:val="0"/>
          <w:numId w:val="3"/>
        </w:numPr>
        <w:spacing w:after="0"/>
        <w:jc w:val="left"/>
        <w:rPr>
          <w:rFonts w:ascii="Proxima Nova" w:hAnsi="Proxima Nova" w:cs="Arial"/>
          <w:color w:val="383638"/>
          <w:sz w:val="24"/>
          <w:szCs w:val="24"/>
        </w:rPr>
      </w:pPr>
      <w:r w:rsidRPr="001412E3">
        <w:rPr>
          <w:rFonts w:ascii="Proxima Nova" w:hAnsi="Proxima Nova" w:cs="Arial"/>
          <w:color w:val="383638"/>
          <w:sz w:val="24"/>
          <w:szCs w:val="24"/>
        </w:rPr>
        <w:t>Undertake focused systemic advocacy on priority human rights issues identified by women and girls with disability: freedom from all forms of violence; decision-making and participation; sexual and reproductive rights; economic security, justice.</w:t>
      </w:r>
    </w:p>
    <w:p w14:paraId="4AFC70F7" w14:textId="51868D45" w:rsidR="00AD3745" w:rsidRPr="001412E3" w:rsidRDefault="00AD3745" w:rsidP="00BB0021">
      <w:pPr>
        <w:spacing w:line="276" w:lineRule="auto"/>
        <w:rPr>
          <w:rFonts w:ascii="Proxima Nova" w:hAnsi="Proxima Nova" w:cs="Arial"/>
          <w:color w:val="383638"/>
        </w:rPr>
      </w:pPr>
    </w:p>
    <w:p w14:paraId="31E66C3B" w14:textId="6EBC1BFD" w:rsidR="00AD3745" w:rsidRPr="001412E3" w:rsidRDefault="00AD3745" w:rsidP="00BB0021">
      <w:pPr>
        <w:pStyle w:val="ListParagraph"/>
        <w:numPr>
          <w:ilvl w:val="0"/>
          <w:numId w:val="3"/>
        </w:numPr>
        <w:spacing w:after="0"/>
        <w:jc w:val="left"/>
        <w:rPr>
          <w:rFonts w:ascii="Proxima Nova" w:hAnsi="Proxima Nova" w:cs="Arial"/>
          <w:color w:val="383638"/>
          <w:sz w:val="24"/>
          <w:szCs w:val="24"/>
        </w:rPr>
      </w:pPr>
      <w:r w:rsidRPr="001412E3">
        <w:rPr>
          <w:rFonts w:ascii="Proxima Nova" w:hAnsi="Proxima Nova" w:cs="Arial"/>
          <w:color w:val="383638"/>
          <w:sz w:val="24"/>
          <w:szCs w:val="24"/>
        </w:rPr>
        <w:t>Build on and further develop WWDA’s profile and reputation at the national and international levels as the globally recognised leader on advancing the human rights of women and girls with disability.</w:t>
      </w:r>
    </w:p>
    <w:p w14:paraId="068CCEA5" w14:textId="15CC7F0A" w:rsidR="00AD3745" w:rsidRPr="001412E3" w:rsidRDefault="00AD3745" w:rsidP="00BB0021">
      <w:pPr>
        <w:spacing w:line="276" w:lineRule="auto"/>
        <w:rPr>
          <w:rFonts w:ascii="Proxima Nova" w:hAnsi="Proxima Nova" w:cs="Arial"/>
          <w:color w:val="383638"/>
        </w:rPr>
      </w:pPr>
    </w:p>
    <w:p w14:paraId="6132544F" w14:textId="79D4D82C" w:rsidR="00AD3745" w:rsidRPr="001412E3" w:rsidRDefault="00AD3745" w:rsidP="00BB0021">
      <w:pPr>
        <w:pStyle w:val="ListParagraph"/>
        <w:numPr>
          <w:ilvl w:val="0"/>
          <w:numId w:val="3"/>
        </w:numPr>
        <w:spacing w:after="0"/>
        <w:jc w:val="left"/>
        <w:rPr>
          <w:rFonts w:ascii="Proxima Nova" w:hAnsi="Proxima Nova" w:cs="Arial"/>
          <w:color w:val="383638"/>
          <w:sz w:val="24"/>
          <w:szCs w:val="24"/>
        </w:rPr>
      </w:pPr>
      <w:r w:rsidRPr="001412E3">
        <w:rPr>
          <w:rFonts w:ascii="Proxima Nova" w:hAnsi="Proxima Nova" w:cs="Arial"/>
          <w:color w:val="383638"/>
          <w:sz w:val="24"/>
          <w:szCs w:val="24"/>
        </w:rPr>
        <w:t>Contribute to the development, implementation and monitoring of Australian Government legislation and policies that affect women and girls with disability.</w:t>
      </w:r>
    </w:p>
    <w:p w14:paraId="4436E77B" w14:textId="7575F9C8" w:rsidR="00AD3745" w:rsidRPr="001412E3" w:rsidRDefault="00AD3745" w:rsidP="00BB0021">
      <w:pPr>
        <w:spacing w:line="276" w:lineRule="auto"/>
        <w:rPr>
          <w:rFonts w:ascii="Proxima Nova" w:hAnsi="Proxima Nova" w:cs="Arial"/>
          <w:color w:val="383638"/>
        </w:rPr>
      </w:pPr>
    </w:p>
    <w:p w14:paraId="49FC59C7" w14:textId="6993D656" w:rsidR="00AD3745" w:rsidRPr="001412E3" w:rsidRDefault="00AD3745" w:rsidP="00BB0021">
      <w:pPr>
        <w:pStyle w:val="ListParagraph"/>
        <w:numPr>
          <w:ilvl w:val="0"/>
          <w:numId w:val="3"/>
        </w:numPr>
        <w:spacing w:after="0"/>
        <w:jc w:val="left"/>
        <w:rPr>
          <w:rFonts w:ascii="Proxima Nova" w:hAnsi="Proxima Nova" w:cs="Arial"/>
          <w:color w:val="383638"/>
          <w:sz w:val="24"/>
          <w:szCs w:val="24"/>
        </w:rPr>
      </w:pPr>
      <w:r w:rsidRPr="001412E3">
        <w:rPr>
          <w:rFonts w:ascii="Proxima Nova" w:hAnsi="Proxima Nova" w:cs="Arial"/>
          <w:color w:val="383638"/>
          <w:sz w:val="24"/>
          <w:szCs w:val="24"/>
        </w:rPr>
        <w:t>Enhance WWDA’s capacity to consult, engage and represent young women and girls with disability.</w:t>
      </w:r>
    </w:p>
    <w:p w14:paraId="1B923FC9" w14:textId="5E1AD1D1" w:rsidR="00AD3745" w:rsidRPr="001412E3" w:rsidRDefault="00AD3745" w:rsidP="00BB0021">
      <w:pPr>
        <w:spacing w:line="276" w:lineRule="auto"/>
        <w:rPr>
          <w:rFonts w:ascii="Proxima Nova" w:hAnsi="Proxima Nova" w:cs="Arial"/>
          <w:color w:val="383638"/>
        </w:rPr>
      </w:pPr>
    </w:p>
    <w:p w14:paraId="45F03217" w14:textId="01BB1F5C" w:rsidR="00AD3745" w:rsidRPr="001412E3" w:rsidRDefault="00AD3745" w:rsidP="00BB0021">
      <w:pPr>
        <w:pStyle w:val="ListParagraph"/>
        <w:numPr>
          <w:ilvl w:val="0"/>
          <w:numId w:val="3"/>
        </w:numPr>
        <w:spacing w:after="0"/>
        <w:jc w:val="left"/>
        <w:rPr>
          <w:rFonts w:ascii="Proxima Nova" w:hAnsi="Proxima Nova" w:cs="Arial"/>
          <w:color w:val="383638"/>
          <w:sz w:val="24"/>
          <w:szCs w:val="24"/>
        </w:rPr>
      </w:pPr>
      <w:r w:rsidRPr="001412E3">
        <w:rPr>
          <w:rFonts w:ascii="Proxima Nova" w:hAnsi="Proxima Nova" w:cs="Arial"/>
          <w:color w:val="383638"/>
          <w:sz w:val="24"/>
          <w:szCs w:val="24"/>
        </w:rPr>
        <w:t>Develop infrastructure, systems and mechanisms to enable WWDA to effect its purpose, goals and objectives.</w:t>
      </w:r>
    </w:p>
    <w:p w14:paraId="00EE78A7" w14:textId="77777777" w:rsidR="00AD3745" w:rsidRPr="001412E3" w:rsidRDefault="00AD3745" w:rsidP="00BB0021">
      <w:pPr>
        <w:spacing w:line="276" w:lineRule="auto"/>
        <w:rPr>
          <w:rFonts w:ascii="Proxima Nova" w:hAnsi="Proxima Nova" w:cs="Arial"/>
          <w:color w:val="383638"/>
        </w:rPr>
      </w:pPr>
    </w:p>
    <w:p w14:paraId="46418572" w14:textId="1BA80266" w:rsidR="00596F04" w:rsidRPr="001412E3" w:rsidRDefault="00596F04" w:rsidP="00BB0021">
      <w:pPr>
        <w:spacing w:line="276" w:lineRule="auto"/>
        <w:rPr>
          <w:rFonts w:ascii="Proxima Nova" w:hAnsi="Proxima Nova" w:cs="Arial"/>
          <w:color w:val="383638"/>
        </w:rPr>
      </w:pPr>
      <w:r w:rsidRPr="001412E3">
        <w:rPr>
          <w:rFonts w:ascii="Proxima Nova" w:hAnsi="Proxima Nova" w:cs="Arial"/>
          <w:color w:val="383638"/>
        </w:rPr>
        <w:t xml:space="preserve">It is outside the scope of this Report to do justice to the </w:t>
      </w:r>
      <w:r w:rsidR="00556214" w:rsidRPr="001412E3">
        <w:rPr>
          <w:rFonts w:ascii="Proxima Nova" w:hAnsi="Proxima Nova" w:cs="Arial"/>
          <w:color w:val="383638"/>
        </w:rPr>
        <w:t xml:space="preserve">extensive </w:t>
      </w:r>
      <w:r w:rsidRPr="001412E3">
        <w:rPr>
          <w:rFonts w:ascii="Proxima Nova" w:hAnsi="Proxima Nova" w:cs="Arial"/>
          <w:color w:val="383638"/>
        </w:rPr>
        <w:t>work of WWDA during the reporting period July 201</w:t>
      </w:r>
      <w:r w:rsidR="00BB0021" w:rsidRPr="001412E3">
        <w:rPr>
          <w:rFonts w:ascii="Proxima Nova" w:hAnsi="Proxima Nova" w:cs="Arial"/>
          <w:color w:val="383638"/>
        </w:rPr>
        <w:t>9</w:t>
      </w:r>
      <w:r w:rsidRPr="001412E3">
        <w:rPr>
          <w:rFonts w:ascii="Proxima Nova" w:hAnsi="Proxima Nova" w:cs="Arial"/>
          <w:color w:val="383638"/>
        </w:rPr>
        <w:t xml:space="preserve"> – June 20</w:t>
      </w:r>
      <w:r w:rsidR="00BB0021" w:rsidRPr="001412E3">
        <w:rPr>
          <w:rFonts w:ascii="Proxima Nova" w:hAnsi="Proxima Nova" w:cs="Arial"/>
          <w:color w:val="383638"/>
        </w:rPr>
        <w:t>20</w:t>
      </w:r>
      <w:r w:rsidRPr="001412E3">
        <w:rPr>
          <w:rFonts w:ascii="Proxima Nova" w:hAnsi="Proxima Nova" w:cs="Arial"/>
          <w:color w:val="383638"/>
        </w:rPr>
        <w:t xml:space="preserve">. However, in compiling this summary report, we have endeavoured to give our members, supporters and funders a synopsis of just some of the key activities our organisation has undertaken, and has been engaged in, as part of our efforts to promote the rights of all women and girls with disability. </w:t>
      </w:r>
    </w:p>
    <w:p w14:paraId="5AA93157" w14:textId="77777777" w:rsidR="00596F04" w:rsidRPr="001412E3" w:rsidRDefault="00596F04" w:rsidP="00BB0021">
      <w:pPr>
        <w:spacing w:line="276" w:lineRule="auto"/>
        <w:rPr>
          <w:rFonts w:ascii="Proxima Nova" w:hAnsi="Proxima Nova" w:cs="Arial"/>
          <w:color w:val="383638"/>
        </w:rPr>
      </w:pPr>
    </w:p>
    <w:p w14:paraId="7369DC78" w14:textId="3327F7FA" w:rsidR="00C6210B" w:rsidRPr="009E78BE" w:rsidRDefault="00596F04" w:rsidP="00BB0021">
      <w:pPr>
        <w:spacing w:line="276" w:lineRule="auto"/>
        <w:rPr>
          <w:rFonts w:ascii="Proxima Nova" w:hAnsi="Proxima Nova" w:cs="Arial"/>
          <w:color w:val="000000" w:themeColor="text1"/>
        </w:rPr>
      </w:pPr>
      <w:r w:rsidRPr="001412E3">
        <w:rPr>
          <w:rFonts w:ascii="Proxima Nova" w:hAnsi="Proxima Nova" w:cs="Arial"/>
          <w:color w:val="383638"/>
        </w:rPr>
        <w:t xml:space="preserve">Further detail of WWDA’s work can be found on our extensive website at </w:t>
      </w:r>
      <w:hyperlink r:id="rId22" w:history="1">
        <w:r w:rsidRPr="009E78BE">
          <w:rPr>
            <w:rStyle w:val="Hyperlink"/>
            <w:rFonts w:ascii="Proxima Nova" w:hAnsi="Proxima Nova" w:cs="Arial"/>
          </w:rPr>
          <w:t>www.wwda.org.au</w:t>
        </w:r>
      </w:hyperlink>
      <w:r w:rsidRPr="009E78BE">
        <w:rPr>
          <w:rFonts w:ascii="Proxima Nova" w:hAnsi="Proxima Nova" w:cs="Arial"/>
          <w:color w:val="000000" w:themeColor="text1"/>
        </w:rPr>
        <w:t xml:space="preserve"> </w:t>
      </w:r>
      <w:r w:rsidR="005E09AF" w:rsidRPr="001412E3">
        <w:rPr>
          <w:rFonts w:ascii="Proxima Nova" w:hAnsi="Proxima Nova" w:cs="Arial"/>
          <w:color w:val="383638"/>
        </w:rPr>
        <w:t>and across our other platforms</w:t>
      </w:r>
      <w:r w:rsidR="00BB0021" w:rsidRPr="001412E3">
        <w:rPr>
          <w:rFonts w:ascii="Proxima Nova" w:hAnsi="Proxima Nova" w:cs="Arial"/>
          <w:color w:val="383638"/>
        </w:rPr>
        <w:t>, which can be accessed from our website.</w:t>
      </w:r>
    </w:p>
    <w:p w14:paraId="099D56D1" w14:textId="77777777" w:rsidR="00702721" w:rsidRPr="009E78BE" w:rsidRDefault="00702721" w:rsidP="00BB0021">
      <w:pPr>
        <w:spacing w:line="276" w:lineRule="auto"/>
        <w:rPr>
          <w:rFonts w:ascii="Proxima Nova" w:hAnsi="Proxima Nova" w:cs="Arial"/>
          <w:color w:val="000000" w:themeColor="text1"/>
        </w:rPr>
      </w:pPr>
    </w:p>
    <w:p w14:paraId="343A30F3" w14:textId="27EFB3F2" w:rsidR="005E09AF" w:rsidRDefault="005E09AF">
      <w:pPr>
        <w:rPr>
          <w:rFonts w:ascii="Arial" w:hAnsi="Arial" w:cs="Arial"/>
          <w:sz w:val="22"/>
          <w:szCs w:val="22"/>
        </w:rPr>
      </w:pPr>
      <w:r>
        <w:rPr>
          <w:rFonts w:ascii="Arial" w:hAnsi="Arial" w:cs="Arial"/>
          <w:sz w:val="22"/>
          <w:szCs w:val="22"/>
        </w:rPr>
        <w:br w:type="page"/>
      </w:r>
    </w:p>
    <w:p w14:paraId="3C38475E" w14:textId="2414F219" w:rsidR="005E09AF" w:rsidRPr="001412E3" w:rsidRDefault="00C63106" w:rsidP="005E09AF">
      <w:pPr>
        <w:pStyle w:val="Heading2"/>
        <w:rPr>
          <w:b/>
          <w:bCs/>
          <w:szCs w:val="40"/>
        </w:rPr>
      </w:pPr>
      <w:bookmarkStart w:id="18" w:name="_Toc58920742"/>
      <w:r w:rsidRPr="001412E3">
        <w:rPr>
          <w:b/>
          <w:bCs/>
          <w:szCs w:val="40"/>
        </w:rPr>
        <w:lastRenderedPageBreak/>
        <w:t>WWDA B</w:t>
      </w:r>
      <w:r w:rsidR="001412E3" w:rsidRPr="001412E3">
        <w:rPr>
          <w:b/>
          <w:bCs/>
          <w:szCs w:val="40"/>
        </w:rPr>
        <w:t>OARD</w:t>
      </w:r>
      <w:r w:rsidRPr="001412E3">
        <w:rPr>
          <w:b/>
          <w:bCs/>
          <w:szCs w:val="40"/>
        </w:rPr>
        <w:t xml:space="preserve"> 201</w:t>
      </w:r>
      <w:r w:rsidR="004C0A8D" w:rsidRPr="001412E3">
        <w:rPr>
          <w:b/>
          <w:bCs/>
          <w:szCs w:val="40"/>
        </w:rPr>
        <w:t>9</w:t>
      </w:r>
      <w:r w:rsidRPr="001412E3">
        <w:rPr>
          <w:b/>
          <w:bCs/>
          <w:szCs w:val="40"/>
        </w:rPr>
        <w:t>-20</w:t>
      </w:r>
      <w:r w:rsidR="004C0A8D" w:rsidRPr="001412E3">
        <w:rPr>
          <w:b/>
          <w:bCs/>
          <w:szCs w:val="40"/>
        </w:rPr>
        <w:t>20</w:t>
      </w:r>
      <w:bookmarkEnd w:id="18"/>
    </w:p>
    <w:p w14:paraId="35C4186A" w14:textId="3D9C85FA" w:rsidR="00C63106" w:rsidRDefault="00C63106" w:rsidP="00C63106">
      <w:pPr>
        <w:spacing w:line="276" w:lineRule="auto"/>
        <w:rPr>
          <w:rFonts w:ascii="Proxima Nova" w:hAnsi="Proxima Nova" w:cs="Arial"/>
          <w:sz w:val="22"/>
          <w:szCs w:val="22"/>
        </w:rPr>
      </w:pPr>
    </w:p>
    <w:p w14:paraId="38CC9213" w14:textId="77777777" w:rsidR="001412E3" w:rsidRPr="00F71011" w:rsidRDefault="001412E3" w:rsidP="00C63106">
      <w:pPr>
        <w:spacing w:line="276" w:lineRule="auto"/>
        <w:rPr>
          <w:rFonts w:ascii="Proxima Nova" w:hAnsi="Proxima Nova" w:cs="Arial"/>
          <w:sz w:val="22"/>
          <w:szCs w:val="22"/>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3402"/>
        <w:gridCol w:w="3402"/>
      </w:tblGrid>
      <w:tr w:rsidR="00B5231E" w:rsidRPr="00F71011" w14:paraId="4D530A35" w14:textId="77777777" w:rsidTr="009138BC">
        <w:tc>
          <w:tcPr>
            <w:tcW w:w="3402" w:type="dxa"/>
          </w:tcPr>
          <w:p w14:paraId="1BF93954" w14:textId="77777777" w:rsidR="00B5231E" w:rsidRPr="001412E3" w:rsidRDefault="00B5231E" w:rsidP="00C63106">
            <w:pPr>
              <w:jc w:val="center"/>
              <w:rPr>
                <w:rFonts w:ascii="Proxima Nova" w:hAnsi="Proxima Nova" w:cs="Arial"/>
              </w:rPr>
            </w:pPr>
          </w:p>
          <w:p w14:paraId="3148C474" w14:textId="3AE5D1DB" w:rsidR="00B5231E" w:rsidRPr="001412E3" w:rsidRDefault="000B06DC" w:rsidP="00C63106">
            <w:pPr>
              <w:jc w:val="center"/>
              <w:rPr>
                <w:rFonts w:ascii="Proxima Nova" w:hAnsi="Proxima Nova" w:cs="Arial"/>
              </w:rPr>
            </w:pPr>
            <w:r w:rsidRPr="001412E3">
              <w:rPr>
                <w:rFonts w:ascii="Proxima Nova" w:hAnsi="Proxima Nova" w:cs="Arial"/>
                <w:noProof/>
              </w:rPr>
              <w:drawing>
                <wp:inline distT="0" distB="0" distL="0" distR="0" wp14:anchorId="0DC953B2" wp14:editId="68D3E609">
                  <wp:extent cx="1511108" cy="1659255"/>
                  <wp:effectExtent l="0" t="0" r="635" b="4445"/>
                  <wp:docPr id="54" name="Picture 54" descr="Photograph of Tricia Malow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ricia Malowney 2 2.jpeg"/>
                          <pic:cNvPicPr/>
                        </pic:nvPicPr>
                        <pic:blipFill rotWithShape="1">
                          <a:blip r:embed="rId23">
                            <a:extLst>
                              <a:ext uri="{28A0092B-C50C-407E-A947-70E740481C1C}">
                                <a14:useLocalDpi xmlns:a14="http://schemas.microsoft.com/office/drawing/2010/main" val="0"/>
                              </a:ext>
                            </a:extLst>
                          </a:blip>
                          <a:srcRect l="13450" r="10342"/>
                          <a:stretch/>
                        </pic:blipFill>
                        <pic:spPr bwMode="auto">
                          <a:xfrm>
                            <a:off x="0" y="0"/>
                            <a:ext cx="1513407" cy="1661779"/>
                          </a:xfrm>
                          <a:prstGeom prst="rect">
                            <a:avLst/>
                          </a:prstGeom>
                          <a:ln>
                            <a:noFill/>
                          </a:ln>
                          <a:extLst>
                            <a:ext uri="{53640926-AAD7-44D8-BBD7-CCE9431645EC}">
                              <a14:shadowObscured xmlns:a14="http://schemas.microsoft.com/office/drawing/2010/main"/>
                            </a:ext>
                          </a:extLst>
                        </pic:spPr>
                      </pic:pic>
                    </a:graphicData>
                  </a:graphic>
                </wp:inline>
              </w:drawing>
            </w:r>
          </w:p>
          <w:p w14:paraId="19471C0A" w14:textId="77777777" w:rsidR="00B5231E" w:rsidRPr="001412E3" w:rsidRDefault="00B5231E" w:rsidP="00C63106">
            <w:pPr>
              <w:jc w:val="center"/>
              <w:rPr>
                <w:rFonts w:ascii="Proxima Nova" w:hAnsi="Proxima Nova" w:cs="Arial"/>
              </w:rPr>
            </w:pPr>
          </w:p>
          <w:p w14:paraId="77F83B0C" w14:textId="4E99F007" w:rsidR="00B5231E" w:rsidRPr="001412E3" w:rsidRDefault="00B55D6F" w:rsidP="00C63106">
            <w:pPr>
              <w:jc w:val="center"/>
              <w:rPr>
                <w:rFonts w:ascii="Proxima Nova" w:hAnsi="Proxima Nova" w:cs="Arial"/>
                <w:b/>
                <w:bCs/>
              </w:rPr>
            </w:pPr>
            <w:r w:rsidRPr="001412E3">
              <w:rPr>
                <w:rFonts w:ascii="Proxima Nova" w:hAnsi="Proxima Nova" w:cs="Arial"/>
                <w:b/>
                <w:bCs/>
              </w:rPr>
              <w:t>Tricia Malowney</w:t>
            </w:r>
          </w:p>
          <w:p w14:paraId="482F9CA0" w14:textId="08FE30C7" w:rsidR="00B5231E" w:rsidRPr="001412E3" w:rsidRDefault="00B5231E" w:rsidP="00C63106">
            <w:pPr>
              <w:jc w:val="center"/>
              <w:rPr>
                <w:rFonts w:ascii="Proxima Nova" w:hAnsi="Proxima Nova" w:cs="Arial"/>
              </w:rPr>
            </w:pPr>
            <w:r w:rsidRPr="001412E3">
              <w:rPr>
                <w:rFonts w:ascii="Proxima Nova" w:hAnsi="Proxima Nova" w:cs="Arial"/>
              </w:rPr>
              <w:t>President</w:t>
            </w:r>
          </w:p>
          <w:p w14:paraId="6D885DEC" w14:textId="65989338" w:rsidR="00B5231E" w:rsidRPr="001412E3" w:rsidRDefault="00B5231E" w:rsidP="00C63106">
            <w:pPr>
              <w:jc w:val="center"/>
              <w:rPr>
                <w:rFonts w:ascii="Proxima Nova" w:hAnsi="Proxima Nova" w:cs="Arial"/>
              </w:rPr>
            </w:pPr>
          </w:p>
        </w:tc>
        <w:tc>
          <w:tcPr>
            <w:tcW w:w="3402" w:type="dxa"/>
          </w:tcPr>
          <w:p w14:paraId="3247B320" w14:textId="77777777" w:rsidR="00F6788B" w:rsidRPr="001412E3" w:rsidRDefault="00F6788B" w:rsidP="00F6788B">
            <w:pPr>
              <w:jc w:val="center"/>
              <w:rPr>
                <w:rFonts w:ascii="Proxima Nova" w:hAnsi="Proxima Nova" w:cs="Arial"/>
              </w:rPr>
            </w:pPr>
          </w:p>
          <w:p w14:paraId="03AFAA38" w14:textId="2245E3EF" w:rsidR="00F6788B" w:rsidRPr="001412E3" w:rsidRDefault="00F6788B" w:rsidP="00F6788B">
            <w:pPr>
              <w:jc w:val="center"/>
              <w:rPr>
                <w:rFonts w:ascii="Proxima Nova" w:hAnsi="Proxima Nova" w:cs="Arial"/>
              </w:rPr>
            </w:pPr>
            <w:r w:rsidRPr="001412E3">
              <w:rPr>
                <w:rFonts w:ascii="Proxima Nova" w:hAnsi="Proxima Nova" w:cs="Arial"/>
                <w:noProof/>
              </w:rPr>
              <w:drawing>
                <wp:inline distT="0" distB="0" distL="0" distR="0" wp14:anchorId="7CAABFC7" wp14:editId="3397C4E7">
                  <wp:extent cx="1335582" cy="1692275"/>
                  <wp:effectExtent l="0" t="0" r="0" b="0"/>
                  <wp:docPr id="11" name="Picture 11" descr="Photograph of Jess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6118-768x765.jpg"/>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l="7479" r="13869"/>
                          <a:stretch/>
                        </pic:blipFill>
                        <pic:spPr bwMode="auto">
                          <a:xfrm>
                            <a:off x="0" y="0"/>
                            <a:ext cx="1367095" cy="1732204"/>
                          </a:xfrm>
                          <a:prstGeom prst="rect">
                            <a:avLst/>
                          </a:prstGeom>
                          <a:noFill/>
                          <a:ln>
                            <a:noFill/>
                          </a:ln>
                          <a:extLst>
                            <a:ext uri="{53640926-AAD7-44D8-BBD7-CCE9431645EC}">
                              <a14:shadowObscured xmlns:a14="http://schemas.microsoft.com/office/drawing/2010/main"/>
                            </a:ext>
                          </a:extLst>
                        </pic:spPr>
                      </pic:pic>
                    </a:graphicData>
                  </a:graphic>
                </wp:inline>
              </w:drawing>
            </w:r>
          </w:p>
          <w:p w14:paraId="0521E6C9" w14:textId="77777777" w:rsidR="00F6788B" w:rsidRPr="001412E3" w:rsidRDefault="00F6788B" w:rsidP="00F6788B">
            <w:pPr>
              <w:jc w:val="center"/>
              <w:rPr>
                <w:rFonts w:ascii="Proxima Nova" w:hAnsi="Proxima Nova" w:cs="Arial"/>
              </w:rPr>
            </w:pPr>
          </w:p>
          <w:p w14:paraId="009F6897" w14:textId="77777777" w:rsidR="00F6788B" w:rsidRPr="001412E3" w:rsidRDefault="00F6788B" w:rsidP="00F6788B">
            <w:pPr>
              <w:jc w:val="center"/>
              <w:rPr>
                <w:rFonts w:ascii="Proxima Nova" w:hAnsi="Proxima Nova" w:cs="Arial"/>
                <w:b/>
                <w:bCs/>
              </w:rPr>
            </w:pPr>
            <w:r w:rsidRPr="001412E3">
              <w:rPr>
                <w:rFonts w:ascii="Proxima Nova" w:hAnsi="Proxima Nova" w:cs="Arial"/>
                <w:b/>
                <w:bCs/>
              </w:rPr>
              <w:t>Jess White</w:t>
            </w:r>
          </w:p>
          <w:p w14:paraId="480CE5EF" w14:textId="7E7C2BD6" w:rsidR="00B5231E" w:rsidRPr="001412E3" w:rsidRDefault="00F6788B" w:rsidP="00F6788B">
            <w:pPr>
              <w:jc w:val="center"/>
              <w:rPr>
                <w:rFonts w:ascii="Proxima Nova" w:hAnsi="Proxima Nova" w:cs="Arial"/>
              </w:rPr>
            </w:pPr>
            <w:r w:rsidRPr="001412E3">
              <w:rPr>
                <w:rFonts w:ascii="Proxima Nova" w:hAnsi="Proxima Nova" w:cs="Arial"/>
              </w:rPr>
              <w:t>Vice President</w:t>
            </w:r>
          </w:p>
          <w:p w14:paraId="238827B0" w14:textId="4B71107C" w:rsidR="00F6788B" w:rsidRPr="001412E3" w:rsidRDefault="00F6788B" w:rsidP="00C63106">
            <w:pPr>
              <w:jc w:val="center"/>
              <w:rPr>
                <w:rFonts w:ascii="Proxima Nova" w:hAnsi="Proxima Nova" w:cs="Arial"/>
              </w:rPr>
            </w:pPr>
          </w:p>
        </w:tc>
        <w:tc>
          <w:tcPr>
            <w:tcW w:w="3402" w:type="dxa"/>
          </w:tcPr>
          <w:p w14:paraId="294310B8" w14:textId="77777777" w:rsidR="00B5231E" w:rsidRPr="001412E3" w:rsidRDefault="00B5231E" w:rsidP="00C63106">
            <w:pPr>
              <w:jc w:val="center"/>
              <w:rPr>
                <w:rFonts w:ascii="Proxima Nova" w:hAnsi="Proxima Nova" w:cs="Arial"/>
              </w:rPr>
            </w:pPr>
          </w:p>
          <w:p w14:paraId="5C590C84" w14:textId="254A068A" w:rsidR="00B5231E" w:rsidRPr="001412E3" w:rsidRDefault="00B5231E" w:rsidP="00C63106">
            <w:pPr>
              <w:jc w:val="center"/>
              <w:rPr>
                <w:rFonts w:ascii="Proxima Nova" w:hAnsi="Proxima Nova" w:cs="Arial"/>
              </w:rPr>
            </w:pPr>
            <w:r w:rsidRPr="001412E3">
              <w:rPr>
                <w:rFonts w:ascii="Proxima Nova" w:hAnsi="Proxima Nova" w:cs="Arial"/>
                <w:noProof/>
              </w:rPr>
              <w:drawing>
                <wp:inline distT="0" distB="0" distL="0" distR="0" wp14:anchorId="50459BE4" wp14:editId="7E8DC99B">
                  <wp:extent cx="1246228" cy="1660122"/>
                  <wp:effectExtent l="0" t="0" r="0" b="3810"/>
                  <wp:docPr id="8" name="Picture 8" descr="Photograph of Pamela Men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melamenere.jpg"/>
                          <pic:cNvPicPr/>
                        </pic:nvPicPr>
                        <pic:blipFill>
                          <a:blip r:embed="rId25" cstate="screen">
                            <a:extLst>
                              <a:ext uri="{28A0092B-C50C-407E-A947-70E740481C1C}">
                                <a14:useLocalDpi xmlns:a14="http://schemas.microsoft.com/office/drawing/2010/main"/>
                              </a:ext>
                            </a:extLst>
                          </a:blip>
                          <a:stretch>
                            <a:fillRect/>
                          </a:stretch>
                        </pic:blipFill>
                        <pic:spPr>
                          <a:xfrm>
                            <a:off x="0" y="0"/>
                            <a:ext cx="1259522" cy="1677831"/>
                          </a:xfrm>
                          <a:prstGeom prst="rect">
                            <a:avLst/>
                          </a:prstGeom>
                        </pic:spPr>
                      </pic:pic>
                    </a:graphicData>
                  </a:graphic>
                </wp:inline>
              </w:drawing>
            </w:r>
          </w:p>
          <w:p w14:paraId="066F2FD9" w14:textId="77777777" w:rsidR="00B5231E" w:rsidRPr="001412E3" w:rsidRDefault="00B5231E" w:rsidP="00C63106">
            <w:pPr>
              <w:jc w:val="center"/>
              <w:rPr>
                <w:rFonts w:ascii="Proxima Nova" w:hAnsi="Proxima Nova" w:cs="Arial"/>
              </w:rPr>
            </w:pPr>
          </w:p>
          <w:p w14:paraId="540E2406" w14:textId="77777777" w:rsidR="00B5231E" w:rsidRPr="001412E3" w:rsidRDefault="00B5231E" w:rsidP="00C63106">
            <w:pPr>
              <w:jc w:val="center"/>
              <w:rPr>
                <w:rFonts w:ascii="Proxima Nova" w:hAnsi="Proxima Nova" w:cs="Arial"/>
                <w:b/>
                <w:bCs/>
              </w:rPr>
            </w:pPr>
            <w:r w:rsidRPr="001412E3">
              <w:rPr>
                <w:rFonts w:ascii="Proxima Nova" w:hAnsi="Proxima Nova" w:cs="Arial"/>
                <w:b/>
                <w:bCs/>
              </w:rPr>
              <w:t>Pamela Menere</w:t>
            </w:r>
          </w:p>
          <w:p w14:paraId="3D88CB54" w14:textId="412DCEE7" w:rsidR="00B5231E" w:rsidRPr="001412E3" w:rsidRDefault="00B5231E" w:rsidP="00C63106">
            <w:pPr>
              <w:jc w:val="center"/>
              <w:rPr>
                <w:rFonts w:ascii="Proxima Nova" w:hAnsi="Proxima Nova" w:cs="Arial"/>
              </w:rPr>
            </w:pPr>
            <w:r w:rsidRPr="001412E3">
              <w:rPr>
                <w:rFonts w:ascii="Proxima Nova" w:hAnsi="Proxima Nova" w:cs="Arial"/>
              </w:rPr>
              <w:t>Treasurer</w:t>
            </w:r>
          </w:p>
          <w:p w14:paraId="396755A4" w14:textId="5F421D69" w:rsidR="00B5231E" w:rsidRPr="001412E3" w:rsidRDefault="00B5231E" w:rsidP="00C63106">
            <w:pPr>
              <w:jc w:val="center"/>
              <w:rPr>
                <w:rFonts w:ascii="Proxima Nova" w:hAnsi="Proxima Nova" w:cs="Arial"/>
              </w:rPr>
            </w:pPr>
          </w:p>
        </w:tc>
      </w:tr>
      <w:tr w:rsidR="00B5231E" w:rsidRPr="00F71011" w14:paraId="7FA673B9" w14:textId="77777777" w:rsidTr="009138BC">
        <w:tc>
          <w:tcPr>
            <w:tcW w:w="3402" w:type="dxa"/>
          </w:tcPr>
          <w:p w14:paraId="1FA7BC14" w14:textId="77777777" w:rsidR="00B5231E" w:rsidRPr="001412E3" w:rsidRDefault="00B5231E" w:rsidP="0096758C">
            <w:pPr>
              <w:jc w:val="center"/>
              <w:rPr>
                <w:rFonts w:ascii="Proxima Nova" w:hAnsi="Proxima Nova" w:cs="Arial"/>
              </w:rPr>
            </w:pPr>
          </w:p>
          <w:p w14:paraId="3D39DD7C" w14:textId="3F09D16D" w:rsidR="0096758C" w:rsidRPr="001412E3" w:rsidRDefault="0096758C" w:rsidP="0096758C">
            <w:pPr>
              <w:jc w:val="center"/>
              <w:rPr>
                <w:rFonts w:ascii="Proxima Nova" w:hAnsi="Proxima Nova" w:cs="Arial"/>
              </w:rPr>
            </w:pPr>
            <w:r w:rsidRPr="001412E3">
              <w:rPr>
                <w:rFonts w:ascii="Proxima Nova" w:hAnsi="Proxima Nova" w:cs="Arial"/>
                <w:noProof/>
              </w:rPr>
              <w:drawing>
                <wp:inline distT="0" distB="0" distL="0" distR="0" wp14:anchorId="7D0DDEE0" wp14:editId="46DB9A69">
                  <wp:extent cx="1225550" cy="1727926"/>
                  <wp:effectExtent l="0" t="0" r="0" b="0"/>
                  <wp:docPr id="55" name="Picture 55" descr="Photograph of Jody Ba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Jody Barney copy.jpeg"/>
                          <pic:cNvPicPr/>
                        </pic:nvPicPr>
                        <pic:blipFill>
                          <a:blip r:embed="rId26">
                            <a:extLst>
                              <a:ext uri="{28A0092B-C50C-407E-A947-70E740481C1C}">
                                <a14:useLocalDpi xmlns:a14="http://schemas.microsoft.com/office/drawing/2010/main" val="0"/>
                              </a:ext>
                            </a:extLst>
                          </a:blip>
                          <a:stretch>
                            <a:fillRect/>
                          </a:stretch>
                        </pic:blipFill>
                        <pic:spPr>
                          <a:xfrm>
                            <a:off x="0" y="0"/>
                            <a:ext cx="1238776" cy="1746573"/>
                          </a:xfrm>
                          <a:prstGeom prst="rect">
                            <a:avLst/>
                          </a:prstGeom>
                        </pic:spPr>
                      </pic:pic>
                    </a:graphicData>
                  </a:graphic>
                </wp:inline>
              </w:drawing>
            </w:r>
          </w:p>
          <w:p w14:paraId="4A5AC112" w14:textId="2E236745" w:rsidR="0096758C" w:rsidRPr="001412E3" w:rsidRDefault="0096758C" w:rsidP="0096758C">
            <w:pPr>
              <w:jc w:val="center"/>
              <w:rPr>
                <w:rFonts w:ascii="Proxima Nova" w:hAnsi="Proxima Nova" w:cs="Arial"/>
              </w:rPr>
            </w:pPr>
          </w:p>
          <w:p w14:paraId="36B33C84" w14:textId="4EAF34E8" w:rsidR="0096758C" w:rsidRPr="001412E3" w:rsidRDefault="0096758C" w:rsidP="0096758C">
            <w:pPr>
              <w:jc w:val="center"/>
              <w:rPr>
                <w:rFonts w:ascii="Proxima Nova" w:hAnsi="Proxima Nova" w:cs="Arial"/>
                <w:b/>
                <w:bCs/>
              </w:rPr>
            </w:pPr>
            <w:r w:rsidRPr="001412E3">
              <w:rPr>
                <w:rFonts w:ascii="Proxima Nova" w:hAnsi="Proxima Nova" w:cs="Arial"/>
                <w:b/>
                <w:bCs/>
              </w:rPr>
              <w:t>Jody Barney</w:t>
            </w:r>
          </w:p>
          <w:p w14:paraId="15255751" w14:textId="77777777" w:rsidR="0096758C" w:rsidRPr="001412E3" w:rsidRDefault="0096758C" w:rsidP="0096758C">
            <w:pPr>
              <w:jc w:val="center"/>
              <w:rPr>
                <w:rFonts w:ascii="Proxima Nova" w:hAnsi="Proxima Nova" w:cs="Arial"/>
              </w:rPr>
            </w:pPr>
            <w:r w:rsidRPr="001412E3">
              <w:rPr>
                <w:rFonts w:ascii="Proxima Nova" w:hAnsi="Proxima Nova" w:cs="Arial"/>
              </w:rPr>
              <w:t>Committee Member</w:t>
            </w:r>
          </w:p>
          <w:p w14:paraId="05BB6288" w14:textId="6FF2A2C1" w:rsidR="0096758C" w:rsidRPr="001412E3" w:rsidRDefault="0096758C" w:rsidP="0096758C">
            <w:pPr>
              <w:jc w:val="center"/>
              <w:rPr>
                <w:rFonts w:ascii="Proxima Nova" w:hAnsi="Proxima Nova" w:cs="Arial"/>
              </w:rPr>
            </w:pPr>
          </w:p>
        </w:tc>
        <w:tc>
          <w:tcPr>
            <w:tcW w:w="3402" w:type="dxa"/>
          </w:tcPr>
          <w:p w14:paraId="1941DF76" w14:textId="77777777" w:rsidR="00B5231E" w:rsidRPr="001412E3" w:rsidRDefault="00B5231E" w:rsidP="00C63106">
            <w:pPr>
              <w:jc w:val="center"/>
              <w:rPr>
                <w:rFonts w:ascii="Proxima Nova" w:hAnsi="Proxima Nova" w:cs="Arial"/>
              </w:rPr>
            </w:pPr>
          </w:p>
          <w:p w14:paraId="48BD3206" w14:textId="7517380E" w:rsidR="00B5231E" w:rsidRPr="001412E3" w:rsidRDefault="00B5231E" w:rsidP="00C63106">
            <w:pPr>
              <w:jc w:val="center"/>
              <w:rPr>
                <w:rFonts w:ascii="Proxima Nova" w:hAnsi="Proxima Nova" w:cs="Arial"/>
              </w:rPr>
            </w:pPr>
            <w:r w:rsidRPr="001412E3">
              <w:rPr>
                <w:rFonts w:ascii="Proxima Nova" w:hAnsi="Proxima Nova" w:cs="Arial"/>
                <w:noProof/>
              </w:rPr>
              <w:drawing>
                <wp:inline distT="0" distB="0" distL="0" distR="0" wp14:anchorId="50CB1E77" wp14:editId="166CDF5E">
                  <wp:extent cx="1222245" cy="1648684"/>
                  <wp:effectExtent l="0" t="0" r="0" b="2540"/>
                  <wp:docPr id="12" name="Picture 12" descr="Photograph of Monique Crow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wnloads/14729172_10157583786185385_7398702586133797952_n.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247467" cy="1682706"/>
                          </a:xfrm>
                          <a:prstGeom prst="rect">
                            <a:avLst/>
                          </a:prstGeom>
                          <a:noFill/>
                          <a:ln>
                            <a:noFill/>
                          </a:ln>
                        </pic:spPr>
                      </pic:pic>
                    </a:graphicData>
                  </a:graphic>
                </wp:inline>
              </w:drawing>
            </w:r>
          </w:p>
          <w:p w14:paraId="25774AA1" w14:textId="77777777" w:rsidR="00B5231E" w:rsidRPr="001412E3" w:rsidRDefault="00B5231E" w:rsidP="00C63106">
            <w:pPr>
              <w:jc w:val="center"/>
              <w:rPr>
                <w:rFonts w:ascii="Proxima Nova" w:hAnsi="Proxima Nova" w:cs="Arial"/>
              </w:rPr>
            </w:pPr>
          </w:p>
          <w:p w14:paraId="73CC2237" w14:textId="1415DACB" w:rsidR="00B5231E" w:rsidRPr="001412E3" w:rsidRDefault="00B5231E" w:rsidP="00C63106">
            <w:pPr>
              <w:jc w:val="center"/>
              <w:rPr>
                <w:rFonts w:ascii="Proxima Nova" w:hAnsi="Proxima Nova" w:cs="Arial"/>
                <w:b/>
                <w:bCs/>
              </w:rPr>
            </w:pPr>
            <w:r w:rsidRPr="001412E3">
              <w:rPr>
                <w:rFonts w:ascii="Proxima Nova" w:hAnsi="Proxima Nova" w:cs="Arial"/>
                <w:b/>
                <w:bCs/>
              </w:rPr>
              <w:t>Monique Crowden</w:t>
            </w:r>
          </w:p>
          <w:p w14:paraId="7949823A" w14:textId="77777777" w:rsidR="00B5231E" w:rsidRPr="001412E3" w:rsidRDefault="00B5231E" w:rsidP="00C63106">
            <w:pPr>
              <w:jc w:val="center"/>
              <w:rPr>
                <w:rFonts w:ascii="Proxima Nova" w:hAnsi="Proxima Nova" w:cs="Arial"/>
              </w:rPr>
            </w:pPr>
            <w:r w:rsidRPr="001412E3">
              <w:rPr>
                <w:rFonts w:ascii="Proxima Nova" w:hAnsi="Proxima Nova" w:cs="Arial"/>
              </w:rPr>
              <w:t>Committee Member</w:t>
            </w:r>
          </w:p>
          <w:p w14:paraId="00BFB5A1" w14:textId="1D34DE55" w:rsidR="00B5231E" w:rsidRPr="001412E3" w:rsidRDefault="00B5231E" w:rsidP="00C63106">
            <w:pPr>
              <w:jc w:val="center"/>
              <w:rPr>
                <w:rFonts w:ascii="Proxima Nova" w:hAnsi="Proxima Nova" w:cs="Arial"/>
              </w:rPr>
            </w:pPr>
          </w:p>
        </w:tc>
        <w:tc>
          <w:tcPr>
            <w:tcW w:w="3402" w:type="dxa"/>
          </w:tcPr>
          <w:p w14:paraId="31582211" w14:textId="77777777" w:rsidR="00F6788B" w:rsidRPr="001412E3" w:rsidRDefault="00F6788B" w:rsidP="00F6788B">
            <w:pPr>
              <w:jc w:val="center"/>
              <w:rPr>
                <w:rFonts w:ascii="Proxima Nova" w:hAnsi="Proxima Nova" w:cs="Arial"/>
              </w:rPr>
            </w:pPr>
          </w:p>
          <w:p w14:paraId="1D1FB72D" w14:textId="3CF4065D" w:rsidR="00F6788B" w:rsidRPr="001412E3" w:rsidRDefault="00F6788B" w:rsidP="00F6788B">
            <w:pPr>
              <w:jc w:val="center"/>
              <w:rPr>
                <w:rFonts w:ascii="Proxima Nova" w:hAnsi="Proxima Nova" w:cs="Arial"/>
              </w:rPr>
            </w:pPr>
            <w:r w:rsidRPr="001412E3">
              <w:rPr>
                <w:rFonts w:ascii="Proxima Nova" w:hAnsi="Proxima Nova" w:cs="Arial"/>
                <w:noProof/>
              </w:rPr>
              <w:drawing>
                <wp:inline distT="0" distB="0" distL="0" distR="0" wp14:anchorId="4C58D1BF" wp14:editId="451D90CD">
                  <wp:extent cx="973621" cy="1727835"/>
                  <wp:effectExtent l="0" t="0" r="4445" b="0"/>
                  <wp:docPr id="52" name="Picture 52" descr="Photograph of Allira Hon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llirra Honner.png"/>
                          <pic:cNvPicPr/>
                        </pic:nvPicPr>
                        <pic:blipFill>
                          <a:blip r:embed="rId28">
                            <a:extLst>
                              <a:ext uri="{28A0092B-C50C-407E-A947-70E740481C1C}">
                                <a14:useLocalDpi xmlns:a14="http://schemas.microsoft.com/office/drawing/2010/main" val="0"/>
                              </a:ext>
                            </a:extLst>
                          </a:blip>
                          <a:stretch>
                            <a:fillRect/>
                          </a:stretch>
                        </pic:blipFill>
                        <pic:spPr>
                          <a:xfrm>
                            <a:off x="0" y="0"/>
                            <a:ext cx="992361" cy="1761092"/>
                          </a:xfrm>
                          <a:prstGeom prst="rect">
                            <a:avLst/>
                          </a:prstGeom>
                        </pic:spPr>
                      </pic:pic>
                    </a:graphicData>
                  </a:graphic>
                </wp:inline>
              </w:drawing>
            </w:r>
          </w:p>
          <w:p w14:paraId="64C2FA62" w14:textId="77777777" w:rsidR="00F6788B" w:rsidRPr="001412E3" w:rsidRDefault="00F6788B" w:rsidP="00F6788B">
            <w:pPr>
              <w:jc w:val="center"/>
              <w:rPr>
                <w:rFonts w:ascii="Proxima Nova" w:hAnsi="Proxima Nova" w:cs="Arial"/>
              </w:rPr>
            </w:pPr>
          </w:p>
          <w:p w14:paraId="270C74EB" w14:textId="77777777" w:rsidR="00F6788B" w:rsidRPr="001412E3" w:rsidRDefault="00F6788B" w:rsidP="00F6788B">
            <w:pPr>
              <w:jc w:val="center"/>
              <w:rPr>
                <w:rFonts w:ascii="Proxima Nova" w:hAnsi="Proxima Nova" w:cs="Arial"/>
                <w:b/>
                <w:bCs/>
              </w:rPr>
            </w:pPr>
            <w:r w:rsidRPr="001412E3">
              <w:rPr>
                <w:rFonts w:ascii="Proxima Nova" w:hAnsi="Proxima Nova" w:cs="Arial"/>
                <w:b/>
                <w:bCs/>
              </w:rPr>
              <w:t>Allira Honner</w:t>
            </w:r>
          </w:p>
          <w:p w14:paraId="23EE23C1" w14:textId="77777777" w:rsidR="00F6788B" w:rsidRPr="001412E3" w:rsidRDefault="00F6788B" w:rsidP="00F6788B">
            <w:pPr>
              <w:jc w:val="center"/>
              <w:rPr>
                <w:rFonts w:ascii="Proxima Nova" w:hAnsi="Proxima Nova" w:cs="Arial"/>
              </w:rPr>
            </w:pPr>
            <w:r w:rsidRPr="001412E3">
              <w:rPr>
                <w:rFonts w:ascii="Proxima Nova" w:hAnsi="Proxima Nova" w:cs="Arial"/>
              </w:rPr>
              <w:t>Committee Member</w:t>
            </w:r>
          </w:p>
          <w:p w14:paraId="55A79A22" w14:textId="7EBDCAA6" w:rsidR="00F6788B" w:rsidRPr="001412E3" w:rsidRDefault="00F6788B" w:rsidP="00F6788B">
            <w:pPr>
              <w:jc w:val="center"/>
              <w:rPr>
                <w:rFonts w:ascii="Proxima Nova" w:hAnsi="Proxima Nova" w:cs="Arial"/>
              </w:rPr>
            </w:pPr>
          </w:p>
        </w:tc>
      </w:tr>
      <w:tr w:rsidR="000F7CCC" w:rsidRPr="00F71011" w14:paraId="621DD918" w14:textId="77777777" w:rsidTr="009138BC">
        <w:tc>
          <w:tcPr>
            <w:tcW w:w="3402" w:type="dxa"/>
          </w:tcPr>
          <w:p w14:paraId="5E637FD0" w14:textId="77777777" w:rsidR="000F7CCC" w:rsidRPr="001412E3" w:rsidRDefault="000F7CCC" w:rsidP="00B5231E">
            <w:pPr>
              <w:jc w:val="center"/>
              <w:rPr>
                <w:rFonts w:ascii="Proxima Nova" w:hAnsi="Proxima Nova" w:cs="Arial"/>
              </w:rPr>
            </w:pPr>
          </w:p>
          <w:p w14:paraId="5B0540E3" w14:textId="6D54D13F" w:rsidR="000F7CCC" w:rsidRPr="001412E3" w:rsidRDefault="000F7CCC" w:rsidP="001412E3">
            <w:pPr>
              <w:jc w:val="center"/>
              <w:rPr>
                <w:rFonts w:ascii="Proxima Nova" w:hAnsi="Proxima Nova" w:cs="Arial"/>
              </w:rPr>
            </w:pPr>
          </w:p>
        </w:tc>
        <w:tc>
          <w:tcPr>
            <w:tcW w:w="3402" w:type="dxa"/>
          </w:tcPr>
          <w:p w14:paraId="2C88D2BE" w14:textId="77777777" w:rsidR="0096758C" w:rsidRPr="001412E3" w:rsidRDefault="0096758C" w:rsidP="0096758C">
            <w:pPr>
              <w:jc w:val="center"/>
              <w:rPr>
                <w:rFonts w:ascii="Proxima Nova" w:hAnsi="Proxima Nova" w:cs="Arial"/>
              </w:rPr>
            </w:pPr>
          </w:p>
          <w:p w14:paraId="3F86AD7D" w14:textId="77777777" w:rsidR="0096758C" w:rsidRPr="001412E3" w:rsidRDefault="0096758C" w:rsidP="001412E3">
            <w:pPr>
              <w:rPr>
                <w:rFonts w:ascii="Proxima Nova" w:hAnsi="Proxima Nova" w:cs="Arial"/>
              </w:rPr>
            </w:pPr>
          </w:p>
          <w:p w14:paraId="4F41131C" w14:textId="1CD741BA" w:rsidR="001412E3" w:rsidRPr="001412E3" w:rsidRDefault="001412E3" w:rsidP="001412E3">
            <w:pPr>
              <w:jc w:val="center"/>
              <w:rPr>
                <w:rFonts w:ascii="Proxima Nova" w:hAnsi="Proxima Nova" w:cs="Arial"/>
              </w:rPr>
            </w:pPr>
            <w:r w:rsidRPr="001412E3">
              <w:rPr>
                <w:rFonts w:ascii="Proxima Nova" w:hAnsi="Proxima Nova" w:cs="Arial"/>
                <w:noProof/>
              </w:rPr>
              <w:drawing>
                <wp:inline distT="0" distB="0" distL="0" distR="0" wp14:anchorId="290F45AF" wp14:editId="73146816">
                  <wp:extent cx="1114425" cy="1727200"/>
                  <wp:effectExtent l="0" t="0" r="3175" b="0"/>
                  <wp:docPr id="56" name="Picture 56" descr="Photograph of Jen L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Jen Lowe copy.png"/>
                          <pic:cNvPicPr/>
                        </pic:nvPicPr>
                        <pic:blipFill rotWithShape="1">
                          <a:blip r:embed="rId29">
                            <a:extLst>
                              <a:ext uri="{28A0092B-C50C-407E-A947-70E740481C1C}">
                                <a14:useLocalDpi xmlns:a14="http://schemas.microsoft.com/office/drawing/2010/main" val="0"/>
                              </a:ext>
                            </a:extLst>
                          </a:blip>
                          <a:srcRect b="12697"/>
                          <a:stretch/>
                        </pic:blipFill>
                        <pic:spPr bwMode="auto">
                          <a:xfrm>
                            <a:off x="0" y="0"/>
                            <a:ext cx="1126239" cy="1745510"/>
                          </a:xfrm>
                          <a:prstGeom prst="rect">
                            <a:avLst/>
                          </a:prstGeom>
                          <a:ln>
                            <a:noFill/>
                          </a:ln>
                          <a:extLst>
                            <a:ext uri="{53640926-AAD7-44D8-BBD7-CCE9431645EC}">
                              <a14:shadowObscured xmlns:a14="http://schemas.microsoft.com/office/drawing/2010/main"/>
                            </a:ext>
                          </a:extLst>
                        </pic:spPr>
                      </pic:pic>
                    </a:graphicData>
                  </a:graphic>
                </wp:inline>
              </w:drawing>
            </w:r>
          </w:p>
          <w:p w14:paraId="0E86EE38" w14:textId="77777777" w:rsidR="001412E3" w:rsidRPr="001412E3" w:rsidRDefault="001412E3" w:rsidP="001412E3">
            <w:pPr>
              <w:jc w:val="center"/>
              <w:rPr>
                <w:rFonts w:ascii="Proxima Nova" w:hAnsi="Proxima Nova" w:cs="Arial"/>
              </w:rPr>
            </w:pPr>
          </w:p>
          <w:p w14:paraId="696D9409" w14:textId="77777777" w:rsidR="001412E3" w:rsidRPr="001412E3" w:rsidRDefault="001412E3" w:rsidP="001412E3">
            <w:pPr>
              <w:jc w:val="center"/>
              <w:rPr>
                <w:rFonts w:ascii="Proxima Nova" w:hAnsi="Proxima Nova" w:cs="Arial"/>
                <w:b/>
                <w:bCs/>
              </w:rPr>
            </w:pPr>
            <w:r w:rsidRPr="001412E3">
              <w:rPr>
                <w:rFonts w:ascii="Proxima Nova" w:hAnsi="Proxima Nova" w:cs="Arial"/>
                <w:b/>
                <w:bCs/>
              </w:rPr>
              <w:t>Jen Lowe</w:t>
            </w:r>
          </w:p>
          <w:p w14:paraId="2BD5183A" w14:textId="77777777" w:rsidR="001412E3" w:rsidRPr="001412E3" w:rsidRDefault="001412E3" w:rsidP="001412E3">
            <w:pPr>
              <w:jc w:val="center"/>
              <w:rPr>
                <w:rFonts w:ascii="Proxima Nova" w:hAnsi="Proxima Nova" w:cs="Arial"/>
              </w:rPr>
            </w:pPr>
            <w:r w:rsidRPr="001412E3">
              <w:rPr>
                <w:rFonts w:ascii="Proxima Nova" w:hAnsi="Proxima Nova" w:cs="Arial"/>
              </w:rPr>
              <w:t>Committee Member</w:t>
            </w:r>
          </w:p>
          <w:p w14:paraId="65FA8511" w14:textId="77777777" w:rsidR="0096758C" w:rsidRPr="001412E3" w:rsidRDefault="0096758C" w:rsidP="0096758C">
            <w:pPr>
              <w:jc w:val="center"/>
              <w:rPr>
                <w:rFonts w:ascii="Proxima Nova" w:hAnsi="Proxima Nova" w:cs="Arial"/>
              </w:rPr>
            </w:pPr>
          </w:p>
          <w:p w14:paraId="739734EE" w14:textId="1FCF0A21" w:rsidR="000F7CCC" w:rsidRPr="001412E3" w:rsidRDefault="000F7CCC" w:rsidP="00F71011">
            <w:pPr>
              <w:jc w:val="center"/>
              <w:rPr>
                <w:rFonts w:ascii="Proxima Nova" w:hAnsi="Proxima Nova" w:cs="Arial"/>
              </w:rPr>
            </w:pPr>
          </w:p>
        </w:tc>
        <w:tc>
          <w:tcPr>
            <w:tcW w:w="3402" w:type="dxa"/>
          </w:tcPr>
          <w:p w14:paraId="28602156" w14:textId="77777777" w:rsidR="000F7CCC" w:rsidRPr="001412E3" w:rsidRDefault="000F7CCC" w:rsidP="00C63106">
            <w:pPr>
              <w:jc w:val="center"/>
              <w:rPr>
                <w:rFonts w:ascii="Proxima Nova" w:hAnsi="Proxima Nova" w:cs="Arial"/>
              </w:rPr>
            </w:pPr>
          </w:p>
          <w:p w14:paraId="63CE8F51" w14:textId="77777777" w:rsidR="000F7CCC" w:rsidRPr="001412E3" w:rsidRDefault="000F7CCC" w:rsidP="00C63106">
            <w:pPr>
              <w:jc w:val="center"/>
              <w:rPr>
                <w:rFonts w:ascii="Proxima Nova" w:hAnsi="Proxima Nova" w:cs="Arial"/>
              </w:rPr>
            </w:pPr>
          </w:p>
          <w:p w14:paraId="37B38447" w14:textId="77777777" w:rsidR="000F7CCC" w:rsidRPr="001412E3" w:rsidRDefault="000F7CCC" w:rsidP="00C63106">
            <w:pPr>
              <w:jc w:val="center"/>
              <w:rPr>
                <w:rFonts w:ascii="Proxima Nova" w:hAnsi="Proxima Nova" w:cs="Arial"/>
              </w:rPr>
            </w:pPr>
          </w:p>
          <w:p w14:paraId="0AD680F4" w14:textId="065CF870" w:rsidR="000F7CCC" w:rsidRPr="001412E3" w:rsidRDefault="000F7CCC" w:rsidP="00C63106">
            <w:pPr>
              <w:jc w:val="center"/>
              <w:rPr>
                <w:rFonts w:ascii="Proxima Nova" w:hAnsi="Proxima Nova" w:cs="Arial"/>
              </w:rPr>
            </w:pPr>
          </w:p>
        </w:tc>
      </w:tr>
    </w:tbl>
    <w:p w14:paraId="608761B5" w14:textId="44BC4CC6" w:rsidR="00BF4B06" w:rsidRPr="00F71011" w:rsidRDefault="00BF4B06">
      <w:pPr>
        <w:rPr>
          <w:rFonts w:ascii="Proxima Nova" w:hAnsi="Proxima Nova" w:cs="Arial"/>
          <w:sz w:val="18"/>
          <w:szCs w:val="18"/>
        </w:rPr>
      </w:pPr>
    </w:p>
    <w:p w14:paraId="06DA109D" w14:textId="00ED0E05" w:rsidR="00BF4B06" w:rsidRDefault="00BF4B06">
      <w:r>
        <w:lastRenderedPageBreak/>
        <w:br w:type="page"/>
      </w:r>
    </w:p>
    <w:p w14:paraId="365427D6" w14:textId="1232C6A4" w:rsidR="00BF4B06" w:rsidRPr="00DE51A9" w:rsidRDefault="00DE51A9" w:rsidP="00BF4B06">
      <w:pPr>
        <w:pStyle w:val="Heading2"/>
        <w:rPr>
          <w:szCs w:val="40"/>
        </w:rPr>
      </w:pPr>
      <w:bookmarkStart w:id="19" w:name="_Toc58920743"/>
      <w:r w:rsidRPr="00DE51A9">
        <w:rPr>
          <w:szCs w:val="40"/>
        </w:rPr>
        <w:lastRenderedPageBreak/>
        <w:t>WWDA STAFF 2019-2020</w:t>
      </w:r>
      <w:bookmarkEnd w:id="19"/>
    </w:p>
    <w:p w14:paraId="5589067E" w14:textId="77777777" w:rsidR="00BF4B06" w:rsidRPr="00BF4B06" w:rsidRDefault="00BF4B06" w:rsidP="00BF4B06">
      <w:pPr>
        <w:spacing w:line="276" w:lineRule="auto"/>
        <w:rPr>
          <w:rFonts w:ascii="Arial" w:hAnsi="Arial" w:cs="Arial"/>
          <w:sz w:val="22"/>
          <w:szCs w:val="22"/>
        </w:rPr>
      </w:pPr>
    </w:p>
    <w:p w14:paraId="2805C897" w14:textId="77777777" w:rsidR="00BF4B06" w:rsidRPr="00BF4B06" w:rsidRDefault="00BF4B06">
      <w:pPr>
        <w:rPr>
          <w:rFonts w:ascii="Arial" w:hAnsi="Arial" w:cs="Arial"/>
          <w:sz w:val="22"/>
          <w:szCs w:val="22"/>
        </w:rPr>
      </w:pPr>
    </w:p>
    <w:tbl>
      <w:tblPr>
        <w:tblStyle w:val="TableGrid"/>
        <w:tblW w:w="10206" w:type="dxa"/>
        <w:tblBorders>
          <w:insideH w:val="single" w:sz="6" w:space="0" w:color="auto"/>
          <w:insideV w:val="single" w:sz="6" w:space="0" w:color="auto"/>
        </w:tblBorders>
        <w:tblLayout w:type="fixed"/>
        <w:tblLook w:val="04A0" w:firstRow="1" w:lastRow="0" w:firstColumn="1" w:lastColumn="0" w:noHBand="0" w:noVBand="1"/>
      </w:tblPr>
      <w:tblGrid>
        <w:gridCol w:w="3402"/>
        <w:gridCol w:w="3402"/>
        <w:gridCol w:w="3402"/>
      </w:tblGrid>
      <w:tr w:rsidR="00B5231E" w14:paraId="291D9732" w14:textId="77777777" w:rsidTr="001412E3">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08F2D5" w14:textId="77777777" w:rsidR="00B5231E" w:rsidRPr="001412E3" w:rsidRDefault="00B5231E" w:rsidP="006A4119">
            <w:pPr>
              <w:jc w:val="center"/>
              <w:rPr>
                <w:rFonts w:ascii="Proxima Nova" w:hAnsi="Proxima Nova" w:cs="Arial"/>
              </w:rPr>
            </w:pPr>
          </w:p>
          <w:p w14:paraId="1F2FF590" w14:textId="4E51428C" w:rsidR="00B5231E" w:rsidRPr="001412E3" w:rsidRDefault="00B5231E" w:rsidP="006A4119">
            <w:pPr>
              <w:jc w:val="center"/>
              <w:rPr>
                <w:rFonts w:ascii="Proxima Nova" w:hAnsi="Proxima Nova" w:cs="Arial"/>
              </w:rPr>
            </w:pPr>
            <w:r w:rsidRPr="001412E3">
              <w:rPr>
                <w:rFonts w:ascii="Proxima Nova" w:hAnsi="Proxima Nova" w:cs="Arial"/>
                <w:noProof/>
              </w:rPr>
              <w:drawing>
                <wp:inline distT="0" distB="0" distL="0" distR="0" wp14:anchorId="1CA9F034" wp14:editId="631D6EF2">
                  <wp:extent cx="1219200" cy="1828962"/>
                  <wp:effectExtent l="0" t="0" r="0" b="0"/>
                  <wp:docPr id="15" name="Picture 15" descr="Photograph of Caroyln Frohm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Frohmader_small-200x300.jpg"/>
                          <pic:cNvPicPr/>
                        </pic:nvPicPr>
                        <pic:blipFill>
                          <a:blip r:embed="rId30">
                            <a:extLst>
                              <a:ext uri="{28A0092B-C50C-407E-A947-70E740481C1C}">
                                <a14:useLocalDpi xmlns:a14="http://schemas.microsoft.com/office/drawing/2010/main"/>
                              </a:ext>
                            </a:extLst>
                          </a:blip>
                          <a:stretch>
                            <a:fillRect/>
                          </a:stretch>
                        </pic:blipFill>
                        <pic:spPr>
                          <a:xfrm>
                            <a:off x="0" y="0"/>
                            <a:ext cx="1231527" cy="1847455"/>
                          </a:xfrm>
                          <a:prstGeom prst="rect">
                            <a:avLst/>
                          </a:prstGeom>
                        </pic:spPr>
                      </pic:pic>
                    </a:graphicData>
                  </a:graphic>
                </wp:inline>
              </w:drawing>
            </w:r>
          </w:p>
          <w:p w14:paraId="3F0CE3E6" w14:textId="77777777" w:rsidR="00B5231E" w:rsidRPr="001412E3" w:rsidRDefault="00B5231E" w:rsidP="006A4119">
            <w:pPr>
              <w:jc w:val="center"/>
              <w:rPr>
                <w:rFonts w:ascii="Proxima Nova" w:hAnsi="Proxima Nova" w:cs="Arial"/>
              </w:rPr>
            </w:pPr>
          </w:p>
          <w:p w14:paraId="64934736" w14:textId="77777777" w:rsidR="00B5231E" w:rsidRPr="001412E3" w:rsidRDefault="00B5231E" w:rsidP="006A4119">
            <w:pPr>
              <w:jc w:val="center"/>
              <w:rPr>
                <w:rFonts w:ascii="Proxima Nova" w:hAnsi="Proxima Nova" w:cs="Arial"/>
                <w:b/>
                <w:bCs/>
              </w:rPr>
            </w:pPr>
            <w:r w:rsidRPr="001412E3">
              <w:rPr>
                <w:rFonts w:ascii="Proxima Nova" w:hAnsi="Proxima Nova" w:cs="Arial"/>
                <w:b/>
                <w:bCs/>
              </w:rPr>
              <w:t>Carolyn Frohmader</w:t>
            </w:r>
          </w:p>
          <w:p w14:paraId="011FCAD9" w14:textId="77777777" w:rsidR="00B5231E" w:rsidRPr="001412E3" w:rsidRDefault="00B5231E" w:rsidP="006A4119">
            <w:pPr>
              <w:jc w:val="center"/>
              <w:rPr>
                <w:rFonts w:ascii="Proxima Nova" w:hAnsi="Proxima Nova" w:cs="Arial"/>
              </w:rPr>
            </w:pPr>
            <w:r w:rsidRPr="001412E3">
              <w:rPr>
                <w:rFonts w:ascii="Proxima Nova" w:hAnsi="Proxima Nova" w:cs="Arial"/>
              </w:rPr>
              <w:t>Executive Director</w:t>
            </w:r>
          </w:p>
          <w:p w14:paraId="3BB58D59" w14:textId="77777777" w:rsidR="00B5231E" w:rsidRPr="001412E3" w:rsidRDefault="00B5231E" w:rsidP="006A4119">
            <w:pPr>
              <w:jc w:val="center"/>
              <w:rPr>
                <w:rFonts w:ascii="Proxima Nova" w:hAnsi="Proxima Nova" w:cs="Arial"/>
              </w:rPr>
            </w:pPr>
            <w:r w:rsidRPr="001412E3">
              <w:rPr>
                <w:rFonts w:ascii="Proxima Nova" w:hAnsi="Proxima Nova" w:cs="Arial"/>
              </w:rPr>
              <w:t>(Full Time)</w:t>
            </w:r>
          </w:p>
          <w:p w14:paraId="2FB286A1" w14:textId="6DB5AD40" w:rsidR="00B5231E" w:rsidRPr="001412E3" w:rsidRDefault="00B5231E" w:rsidP="006A4119">
            <w:pPr>
              <w:jc w:val="center"/>
              <w:rPr>
                <w:rFonts w:ascii="Proxima Nova" w:hAnsi="Proxima Nova" w:cs="Arial"/>
              </w:rPr>
            </w:pP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0A924F" w14:textId="77777777" w:rsidR="00FB01CF" w:rsidRPr="001412E3" w:rsidRDefault="00FB01CF" w:rsidP="006A4119">
            <w:pPr>
              <w:jc w:val="center"/>
              <w:rPr>
                <w:rFonts w:ascii="Proxima Nova" w:hAnsi="Proxima Nova" w:cs="Arial"/>
              </w:rPr>
            </w:pPr>
          </w:p>
          <w:p w14:paraId="4B9BC8D0" w14:textId="5F643CB5" w:rsidR="00FB01CF" w:rsidRPr="001412E3" w:rsidRDefault="00FB01CF" w:rsidP="006A4119">
            <w:pPr>
              <w:jc w:val="center"/>
              <w:rPr>
                <w:rFonts w:ascii="Proxima Nova" w:hAnsi="Proxima Nova" w:cs="Arial"/>
              </w:rPr>
            </w:pPr>
            <w:r w:rsidRPr="001412E3">
              <w:rPr>
                <w:rFonts w:ascii="Proxima Nova" w:hAnsi="Proxima Nova" w:cs="Arial"/>
                <w:noProof/>
              </w:rPr>
              <w:drawing>
                <wp:inline distT="0" distB="0" distL="0" distR="0" wp14:anchorId="6A195CC1" wp14:editId="74F1FBB6">
                  <wp:extent cx="1320800" cy="1654810"/>
                  <wp:effectExtent l="0" t="0" r="0" b="0"/>
                  <wp:docPr id="57" name="Picture 57" descr="Photograph of Naomi Thom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naomi-thomson-image.jpg"/>
                          <pic:cNvPicPr/>
                        </pic:nvPicPr>
                        <pic:blipFill rotWithShape="1">
                          <a:blip r:embed="rId31" cstate="print">
                            <a:extLst>
                              <a:ext uri="{28A0092B-C50C-407E-A947-70E740481C1C}">
                                <a14:useLocalDpi xmlns:a14="http://schemas.microsoft.com/office/drawing/2010/main" val="0"/>
                              </a:ext>
                            </a:extLst>
                          </a:blip>
                          <a:srcRect l="8442" r="11742"/>
                          <a:stretch/>
                        </pic:blipFill>
                        <pic:spPr bwMode="auto">
                          <a:xfrm>
                            <a:off x="0" y="0"/>
                            <a:ext cx="1324960" cy="1660022"/>
                          </a:xfrm>
                          <a:prstGeom prst="rect">
                            <a:avLst/>
                          </a:prstGeom>
                          <a:ln>
                            <a:noFill/>
                          </a:ln>
                          <a:extLst>
                            <a:ext uri="{53640926-AAD7-44D8-BBD7-CCE9431645EC}">
                              <a14:shadowObscured xmlns:a14="http://schemas.microsoft.com/office/drawing/2010/main"/>
                            </a:ext>
                          </a:extLst>
                        </pic:spPr>
                      </pic:pic>
                    </a:graphicData>
                  </a:graphic>
                </wp:inline>
              </w:drawing>
            </w:r>
          </w:p>
          <w:p w14:paraId="3273A922" w14:textId="77777777" w:rsidR="00FB01CF" w:rsidRPr="001412E3" w:rsidRDefault="00FB01CF" w:rsidP="006A4119">
            <w:pPr>
              <w:jc w:val="center"/>
              <w:rPr>
                <w:rFonts w:ascii="Proxima Nova" w:hAnsi="Proxima Nova" w:cs="Arial"/>
              </w:rPr>
            </w:pPr>
          </w:p>
          <w:p w14:paraId="1A2C4177" w14:textId="77777777" w:rsidR="00FB01CF" w:rsidRPr="001412E3" w:rsidRDefault="00FB01CF" w:rsidP="006A4119">
            <w:pPr>
              <w:jc w:val="center"/>
              <w:rPr>
                <w:rFonts w:ascii="Proxima Nova" w:hAnsi="Proxima Nova" w:cs="Arial"/>
                <w:b/>
                <w:bCs/>
              </w:rPr>
            </w:pPr>
            <w:r w:rsidRPr="001412E3">
              <w:rPr>
                <w:rFonts w:ascii="Proxima Nova" w:hAnsi="Proxima Nova" w:cs="Arial"/>
                <w:b/>
                <w:bCs/>
              </w:rPr>
              <w:t>Naomi Thomson</w:t>
            </w:r>
          </w:p>
          <w:p w14:paraId="2ED829FA" w14:textId="77777777" w:rsidR="00FB01CF" w:rsidRPr="001412E3" w:rsidRDefault="00FB01CF" w:rsidP="006A4119">
            <w:pPr>
              <w:jc w:val="center"/>
              <w:rPr>
                <w:rFonts w:ascii="Proxima Nova" w:hAnsi="Proxima Nova" w:cs="Arial"/>
              </w:rPr>
            </w:pPr>
            <w:r w:rsidRPr="001412E3">
              <w:rPr>
                <w:rFonts w:ascii="Proxima Nova" w:hAnsi="Proxima Nova" w:cs="Arial"/>
              </w:rPr>
              <w:t>Project Manager, Virtual Centre</w:t>
            </w:r>
          </w:p>
          <w:p w14:paraId="6EE3A33B" w14:textId="34E2FC6E" w:rsidR="00B5231E" w:rsidRPr="001412E3" w:rsidRDefault="00FB01CF" w:rsidP="006A4119">
            <w:pPr>
              <w:jc w:val="center"/>
              <w:rPr>
                <w:rFonts w:ascii="Proxima Nova" w:hAnsi="Proxima Nova" w:cs="Arial"/>
              </w:rPr>
            </w:pPr>
            <w:r w:rsidRPr="001412E3">
              <w:rPr>
                <w:rFonts w:ascii="Proxima Nova" w:hAnsi="Proxima Nova" w:cs="Arial"/>
              </w:rPr>
              <w:t>(Full Time</w:t>
            </w:r>
            <w:r w:rsidR="00334F0E" w:rsidRPr="001412E3">
              <w:rPr>
                <w:rFonts w:ascii="Proxima Nova" w:hAnsi="Proxima Nova" w:cs="Arial"/>
              </w:rPr>
              <w:t>, Contract Position</w:t>
            </w:r>
            <w:r w:rsidR="00055F7A" w:rsidRPr="001412E3">
              <w:rPr>
                <w:rFonts w:ascii="Proxima Nova" w:hAnsi="Proxima Nova" w:cs="Arial"/>
              </w:rPr>
              <w:t>, ends July 2020</w:t>
            </w:r>
            <w:r w:rsidRPr="001412E3">
              <w:rPr>
                <w:rFonts w:ascii="Proxima Nova" w:hAnsi="Proxima Nova" w:cs="Arial"/>
              </w:rPr>
              <w:t>)</w:t>
            </w: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398FBA" w14:textId="77777777" w:rsidR="00B5231E" w:rsidRPr="001412E3" w:rsidRDefault="00B5231E" w:rsidP="006A4119">
            <w:pPr>
              <w:jc w:val="center"/>
              <w:rPr>
                <w:rFonts w:ascii="Proxima Nova" w:hAnsi="Proxima Nova" w:cs="Arial"/>
              </w:rPr>
            </w:pPr>
          </w:p>
          <w:p w14:paraId="40972319" w14:textId="54ED46F1" w:rsidR="00334F0E" w:rsidRPr="001412E3" w:rsidRDefault="00055F7A" w:rsidP="006A4119">
            <w:pPr>
              <w:jc w:val="center"/>
              <w:rPr>
                <w:rFonts w:ascii="Proxima Nova" w:hAnsi="Proxima Nova"/>
              </w:rPr>
            </w:pPr>
            <w:r w:rsidRPr="001412E3">
              <w:rPr>
                <w:rFonts w:ascii="Proxima Nova" w:hAnsi="Proxima Nova"/>
              </w:rPr>
              <w:fldChar w:fldCharType="begin"/>
            </w:r>
            <w:r w:rsidRPr="001412E3">
              <w:rPr>
                <w:rFonts w:ascii="Proxima Nova" w:hAnsi="Proxima Nova"/>
              </w:rPr>
              <w:instrText xml:space="preserve"> INCLUDEPICTURE "https://wwda.org.au/wp-content/uploads/2020/07/me-226x300.png" \* MERGEFORMATINET </w:instrText>
            </w:r>
            <w:r w:rsidRPr="001412E3">
              <w:rPr>
                <w:rFonts w:ascii="Proxima Nova" w:hAnsi="Proxima Nova"/>
              </w:rPr>
              <w:fldChar w:fldCharType="separate"/>
            </w:r>
            <w:r w:rsidRPr="001412E3">
              <w:rPr>
                <w:rFonts w:ascii="Proxima Nova" w:hAnsi="Proxima Nova"/>
                <w:noProof/>
              </w:rPr>
              <w:drawing>
                <wp:inline distT="0" distB="0" distL="0" distR="0" wp14:anchorId="2DC77739" wp14:editId="0A86EB03">
                  <wp:extent cx="1441411" cy="191192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75809" cy="1957554"/>
                          </a:xfrm>
                          <a:prstGeom prst="rect">
                            <a:avLst/>
                          </a:prstGeom>
                          <a:noFill/>
                          <a:ln>
                            <a:noFill/>
                          </a:ln>
                        </pic:spPr>
                      </pic:pic>
                    </a:graphicData>
                  </a:graphic>
                </wp:inline>
              </w:drawing>
            </w:r>
            <w:r w:rsidRPr="001412E3">
              <w:rPr>
                <w:rFonts w:ascii="Proxima Nova" w:hAnsi="Proxima Nova"/>
              </w:rPr>
              <w:fldChar w:fldCharType="end"/>
            </w:r>
          </w:p>
          <w:p w14:paraId="7D40A9AD" w14:textId="59BE820D" w:rsidR="00FB01CF" w:rsidRPr="001412E3" w:rsidRDefault="00FB01CF" w:rsidP="006A4119">
            <w:pPr>
              <w:jc w:val="center"/>
              <w:rPr>
                <w:rFonts w:ascii="Proxima Nova" w:hAnsi="Proxima Nova" w:cs="Arial"/>
              </w:rPr>
            </w:pPr>
          </w:p>
          <w:p w14:paraId="79141241" w14:textId="74CA9E91" w:rsidR="00FB01CF" w:rsidRPr="00E87411" w:rsidRDefault="00FB01CF" w:rsidP="006A4119">
            <w:pPr>
              <w:jc w:val="center"/>
              <w:rPr>
                <w:rFonts w:ascii="Proxima Nova" w:hAnsi="Proxima Nova" w:cs="Arial"/>
                <w:b/>
                <w:bCs/>
              </w:rPr>
            </w:pPr>
            <w:r w:rsidRPr="00E87411">
              <w:rPr>
                <w:rFonts w:ascii="Proxima Nova" w:hAnsi="Proxima Nova" w:cs="Arial"/>
                <w:b/>
                <w:bCs/>
              </w:rPr>
              <w:t>Heidi La Paglia</w:t>
            </w:r>
          </w:p>
          <w:p w14:paraId="120D4904" w14:textId="28BAF2CA" w:rsidR="00FB01CF" w:rsidRPr="001412E3" w:rsidRDefault="00FB01CF" w:rsidP="006A4119">
            <w:pPr>
              <w:jc w:val="center"/>
              <w:rPr>
                <w:rFonts w:ascii="Proxima Nova" w:hAnsi="Proxima Nova" w:cs="Arial"/>
              </w:rPr>
            </w:pPr>
            <w:r w:rsidRPr="001412E3">
              <w:rPr>
                <w:rFonts w:ascii="Proxima Nova" w:hAnsi="Proxima Nova" w:cs="Arial"/>
              </w:rPr>
              <w:t>Senior Content Writer, Virtual Centre</w:t>
            </w:r>
          </w:p>
          <w:p w14:paraId="7EE0C22A" w14:textId="22B6EC9B" w:rsidR="00FB01CF" w:rsidRPr="001412E3" w:rsidRDefault="00FB01CF" w:rsidP="006A4119">
            <w:pPr>
              <w:jc w:val="center"/>
              <w:rPr>
                <w:rFonts w:ascii="Proxima Nova" w:hAnsi="Proxima Nova" w:cs="Arial"/>
              </w:rPr>
            </w:pPr>
            <w:r w:rsidRPr="001412E3">
              <w:rPr>
                <w:rFonts w:ascii="Proxima Nova" w:hAnsi="Proxima Nova" w:cs="Arial"/>
              </w:rPr>
              <w:t>(Full Time)</w:t>
            </w:r>
          </w:p>
          <w:p w14:paraId="2DF9F8FC" w14:textId="0F85D44D" w:rsidR="00FB01CF" w:rsidRPr="001412E3" w:rsidRDefault="00FB01CF" w:rsidP="006A4119">
            <w:pPr>
              <w:jc w:val="center"/>
              <w:rPr>
                <w:rFonts w:ascii="Proxima Nova" w:hAnsi="Proxima Nova" w:cs="Arial"/>
              </w:rPr>
            </w:pPr>
          </w:p>
        </w:tc>
      </w:tr>
      <w:tr w:rsidR="00B35955" w14:paraId="71B2074D" w14:textId="77777777" w:rsidTr="001412E3">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978BD4" w14:textId="77777777" w:rsidR="00B35955" w:rsidRPr="001412E3" w:rsidRDefault="00B35955" w:rsidP="006A4119">
            <w:pPr>
              <w:jc w:val="center"/>
              <w:rPr>
                <w:rFonts w:ascii="Proxima Nova" w:hAnsi="Proxima Nova" w:cs="Arial"/>
              </w:rPr>
            </w:pPr>
          </w:p>
          <w:p w14:paraId="234790B4" w14:textId="5F5B622B" w:rsidR="00FB01CF" w:rsidRPr="001412E3" w:rsidRDefault="00B92341" w:rsidP="006A4119">
            <w:pPr>
              <w:jc w:val="center"/>
              <w:rPr>
                <w:rFonts w:ascii="Proxima Nova" w:hAnsi="Proxima Nova" w:cs="Arial"/>
              </w:rPr>
            </w:pPr>
            <w:r w:rsidRPr="001412E3">
              <w:rPr>
                <w:rFonts w:ascii="Proxima Nova" w:hAnsi="Proxima Nova" w:cs="Arial"/>
                <w:noProof/>
              </w:rPr>
              <w:drawing>
                <wp:inline distT="0" distB="0" distL="0" distR="0" wp14:anchorId="526F2774" wp14:editId="47F075BA">
                  <wp:extent cx="1162085" cy="1677659"/>
                  <wp:effectExtent l="0" t="0" r="0" b="0"/>
                  <wp:docPr id="60" name="Picture 60" descr="Photograph of Sharon Willia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haron1 copy 2.jpg"/>
                          <pic:cNvPicPr/>
                        </pic:nvPicPr>
                        <pic:blipFill>
                          <a:blip r:embed="rId33">
                            <a:extLst>
                              <a:ext uri="{28A0092B-C50C-407E-A947-70E740481C1C}">
                                <a14:useLocalDpi xmlns:a14="http://schemas.microsoft.com/office/drawing/2010/main" val="0"/>
                              </a:ext>
                            </a:extLst>
                          </a:blip>
                          <a:stretch>
                            <a:fillRect/>
                          </a:stretch>
                        </pic:blipFill>
                        <pic:spPr>
                          <a:xfrm>
                            <a:off x="0" y="0"/>
                            <a:ext cx="1182766" cy="1707515"/>
                          </a:xfrm>
                          <a:prstGeom prst="rect">
                            <a:avLst/>
                          </a:prstGeom>
                        </pic:spPr>
                      </pic:pic>
                    </a:graphicData>
                  </a:graphic>
                </wp:inline>
              </w:drawing>
            </w:r>
          </w:p>
          <w:p w14:paraId="563D8FB2" w14:textId="77777777" w:rsidR="00FB01CF" w:rsidRPr="001412E3" w:rsidRDefault="00FB01CF" w:rsidP="006A4119">
            <w:pPr>
              <w:jc w:val="center"/>
              <w:rPr>
                <w:rFonts w:ascii="Proxima Nova" w:hAnsi="Proxima Nova" w:cs="Arial"/>
              </w:rPr>
            </w:pPr>
          </w:p>
          <w:p w14:paraId="4E815FB4" w14:textId="52CA04BA" w:rsidR="00B92341" w:rsidRPr="00E87411" w:rsidRDefault="00B92341" w:rsidP="006A4119">
            <w:pPr>
              <w:jc w:val="center"/>
              <w:rPr>
                <w:rFonts w:ascii="Proxima Nova" w:hAnsi="Proxima Nova" w:cs="Arial"/>
                <w:b/>
                <w:bCs/>
              </w:rPr>
            </w:pPr>
            <w:r w:rsidRPr="00E87411">
              <w:rPr>
                <w:rFonts w:ascii="Proxima Nova" w:hAnsi="Proxima Nova" w:cs="Arial"/>
                <w:b/>
                <w:bCs/>
              </w:rPr>
              <w:t>Sharon Williams</w:t>
            </w:r>
          </w:p>
          <w:p w14:paraId="54416A29" w14:textId="09AA06A7" w:rsidR="00B92341" w:rsidRPr="001412E3" w:rsidRDefault="00B92341" w:rsidP="006A4119">
            <w:pPr>
              <w:jc w:val="center"/>
              <w:rPr>
                <w:rFonts w:ascii="Proxima Nova" w:hAnsi="Proxima Nova" w:cs="Arial"/>
              </w:rPr>
            </w:pPr>
            <w:r w:rsidRPr="001412E3">
              <w:rPr>
                <w:rFonts w:ascii="Proxima Nova" w:hAnsi="Proxima Nova" w:cs="Arial"/>
              </w:rPr>
              <w:t>Office Manager</w:t>
            </w:r>
          </w:p>
          <w:p w14:paraId="6C9284B4" w14:textId="54F7A811" w:rsidR="00B92341" w:rsidRPr="001412E3" w:rsidRDefault="00B92341" w:rsidP="006A4119">
            <w:pPr>
              <w:jc w:val="center"/>
              <w:rPr>
                <w:rFonts w:ascii="Proxima Nova" w:hAnsi="Proxima Nova" w:cs="Arial"/>
              </w:rPr>
            </w:pPr>
            <w:r w:rsidRPr="001412E3">
              <w:rPr>
                <w:rFonts w:ascii="Proxima Nova" w:hAnsi="Proxima Nova" w:cs="Arial"/>
              </w:rPr>
              <w:t>(Part Time)</w:t>
            </w:r>
          </w:p>
          <w:p w14:paraId="7077C298" w14:textId="57C090E1" w:rsidR="00FB01CF" w:rsidRPr="001412E3" w:rsidRDefault="00FB01CF" w:rsidP="006A4119">
            <w:pPr>
              <w:jc w:val="center"/>
              <w:rPr>
                <w:rFonts w:ascii="Proxima Nova" w:hAnsi="Proxima Nova" w:cs="Arial"/>
              </w:rPr>
            </w:pP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DDF29A" w14:textId="77777777" w:rsidR="00FB01CF" w:rsidRPr="001412E3" w:rsidRDefault="00FB01CF" w:rsidP="006A4119">
            <w:pPr>
              <w:jc w:val="center"/>
              <w:rPr>
                <w:rFonts w:ascii="Proxima Nova" w:hAnsi="Proxima Nova" w:cs="Arial"/>
              </w:rPr>
            </w:pPr>
          </w:p>
          <w:p w14:paraId="00C1040E" w14:textId="1BCB429B" w:rsidR="00334F0E" w:rsidRPr="001412E3" w:rsidRDefault="00334F0E" w:rsidP="006A4119">
            <w:pPr>
              <w:jc w:val="center"/>
              <w:rPr>
                <w:rFonts w:ascii="Proxima Nova" w:hAnsi="Proxima Nova"/>
              </w:rPr>
            </w:pPr>
            <w:r w:rsidRPr="001412E3">
              <w:rPr>
                <w:rFonts w:ascii="Proxima Nova" w:hAnsi="Proxima Nova"/>
              </w:rPr>
              <w:fldChar w:fldCharType="begin"/>
            </w:r>
            <w:r w:rsidRPr="001412E3">
              <w:rPr>
                <w:rFonts w:ascii="Proxima Nova" w:hAnsi="Proxima Nova"/>
              </w:rPr>
              <w:instrText xml:space="preserve"> INCLUDEPICTURE "https://wwda.org.au/wp-content/uploads/2020/08/Screen-Shot-2020-08-14-at-1.16.44-pm.png" \* MERGEFORMATINET </w:instrText>
            </w:r>
            <w:r w:rsidRPr="001412E3">
              <w:rPr>
                <w:rFonts w:ascii="Proxima Nova" w:hAnsi="Proxima Nova"/>
              </w:rPr>
              <w:fldChar w:fldCharType="separate"/>
            </w:r>
            <w:r w:rsidRPr="001412E3">
              <w:rPr>
                <w:rFonts w:ascii="Proxima Nova" w:hAnsi="Proxima Nova"/>
                <w:noProof/>
              </w:rPr>
              <w:drawing>
                <wp:inline distT="0" distB="0" distL="0" distR="0" wp14:anchorId="573E0134" wp14:editId="40F17BC9">
                  <wp:extent cx="1460500" cy="1752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7971" r="8696"/>
                          <a:stretch/>
                        </pic:blipFill>
                        <pic:spPr bwMode="auto">
                          <a:xfrm>
                            <a:off x="0" y="0"/>
                            <a:ext cx="1463166" cy="1755799"/>
                          </a:xfrm>
                          <a:prstGeom prst="rect">
                            <a:avLst/>
                          </a:prstGeom>
                          <a:noFill/>
                          <a:ln>
                            <a:noFill/>
                          </a:ln>
                          <a:extLst>
                            <a:ext uri="{53640926-AAD7-44D8-BBD7-CCE9431645EC}">
                              <a14:shadowObscured xmlns:a14="http://schemas.microsoft.com/office/drawing/2010/main"/>
                            </a:ext>
                          </a:extLst>
                        </pic:spPr>
                      </pic:pic>
                    </a:graphicData>
                  </a:graphic>
                </wp:inline>
              </w:drawing>
            </w:r>
            <w:r w:rsidRPr="001412E3">
              <w:rPr>
                <w:rFonts w:ascii="Proxima Nova" w:hAnsi="Proxima Nova"/>
              </w:rPr>
              <w:fldChar w:fldCharType="end"/>
            </w:r>
          </w:p>
          <w:p w14:paraId="7B86726A" w14:textId="77777777" w:rsidR="00FB01CF" w:rsidRPr="001412E3" w:rsidRDefault="00FB01CF" w:rsidP="006A4119">
            <w:pPr>
              <w:jc w:val="center"/>
              <w:rPr>
                <w:rFonts w:ascii="Proxima Nova" w:hAnsi="Proxima Nova" w:cs="Arial"/>
              </w:rPr>
            </w:pPr>
          </w:p>
          <w:p w14:paraId="6FE05134" w14:textId="30F3B8F8" w:rsidR="00FB01CF" w:rsidRPr="00E87411" w:rsidRDefault="00334F0E" w:rsidP="006A4119">
            <w:pPr>
              <w:jc w:val="center"/>
              <w:rPr>
                <w:rFonts w:ascii="Proxima Nova" w:hAnsi="Proxima Nova" w:cs="Arial"/>
                <w:b/>
                <w:bCs/>
              </w:rPr>
            </w:pPr>
            <w:r w:rsidRPr="00E87411">
              <w:rPr>
                <w:rFonts w:ascii="Proxima Nova" w:hAnsi="Proxima Nova" w:cs="Arial"/>
                <w:b/>
                <w:bCs/>
              </w:rPr>
              <w:t>Libbi Cunnington</w:t>
            </w:r>
          </w:p>
          <w:p w14:paraId="37AB0115" w14:textId="0402E228" w:rsidR="00FB01CF" w:rsidRPr="001412E3" w:rsidRDefault="00334F0E" w:rsidP="006A4119">
            <w:pPr>
              <w:jc w:val="center"/>
              <w:rPr>
                <w:rFonts w:ascii="Proxima Nova" w:hAnsi="Proxima Nova" w:cs="Arial"/>
              </w:rPr>
            </w:pPr>
            <w:r w:rsidRPr="001412E3">
              <w:rPr>
                <w:rFonts w:ascii="Proxima Nova" w:hAnsi="Proxima Nova" w:cs="Arial"/>
              </w:rPr>
              <w:t>Senior Project Officer</w:t>
            </w:r>
          </w:p>
          <w:p w14:paraId="7DAAD55F" w14:textId="2A8C998C" w:rsidR="00055F7A" w:rsidRPr="001412E3" w:rsidRDefault="00055F7A" w:rsidP="006A4119">
            <w:pPr>
              <w:jc w:val="center"/>
              <w:rPr>
                <w:rFonts w:ascii="Proxima Nova" w:hAnsi="Proxima Nova" w:cs="Arial"/>
              </w:rPr>
            </w:pPr>
            <w:r w:rsidRPr="001412E3">
              <w:rPr>
                <w:rFonts w:ascii="Proxima Nova" w:hAnsi="Proxima Nova" w:cs="Arial"/>
              </w:rPr>
              <w:t>(Part Time)</w:t>
            </w:r>
          </w:p>
          <w:p w14:paraId="3D7131E9" w14:textId="360C0BB7" w:rsidR="00FB01CF" w:rsidRPr="001412E3" w:rsidRDefault="00FB01CF" w:rsidP="006A4119">
            <w:pPr>
              <w:jc w:val="center"/>
              <w:rPr>
                <w:rFonts w:ascii="Proxima Nova" w:hAnsi="Proxima Nova" w:cs="Arial"/>
              </w:rPr>
            </w:pP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803BE2" w14:textId="70150DEA" w:rsidR="00B35955" w:rsidRPr="001412E3" w:rsidRDefault="00B35955" w:rsidP="006A4119">
            <w:pPr>
              <w:jc w:val="center"/>
              <w:rPr>
                <w:rFonts w:ascii="Proxima Nova" w:hAnsi="Proxima Nova" w:cs="Arial"/>
              </w:rPr>
            </w:pPr>
          </w:p>
          <w:p w14:paraId="272AE48C" w14:textId="5FDBE594" w:rsidR="00055F7A" w:rsidRPr="001412E3" w:rsidRDefault="00055F7A" w:rsidP="006A4119">
            <w:pPr>
              <w:jc w:val="center"/>
              <w:rPr>
                <w:rFonts w:ascii="Proxima Nova" w:hAnsi="Proxima Nova"/>
              </w:rPr>
            </w:pPr>
            <w:r w:rsidRPr="001412E3">
              <w:rPr>
                <w:rFonts w:ascii="Proxima Nova" w:hAnsi="Proxima Nova"/>
              </w:rPr>
              <w:fldChar w:fldCharType="begin"/>
            </w:r>
            <w:r w:rsidRPr="001412E3">
              <w:rPr>
                <w:rFonts w:ascii="Proxima Nova" w:hAnsi="Proxima Nova"/>
              </w:rPr>
              <w:instrText xml:space="preserve"> INCLUDEPICTURE "https://wwda.org.au/wp-content/uploads/2020/08/Screen-Shot-2020-08-14-at-1.18.00-pm-300x270.png" \* MERGEFORMATINET </w:instrText>
            </w:r>
            <w:r w:rsidRPr="001412E3">
              <w:rPr>
                <w:rFonts w:ascii="Proxima Nova" w:hAnsi="Proxima Nova"/>
              </w:rPr>
              <w:fldChar w:fldCharType="separate"/>
            </w:r>
            <w:r w:rsidRPr="001412E3">
              <w:rPr>
                <w:rFonts w:ascii="Proxima Nova" w:hAnsi="Proxima Nova"/>
                <w:noProof/>
              </w:rPr>
              <w:drawing>
                <wp:inline distT="0" distB="0" distL="0" distR="0" wp14:anchorId="612A19C1" wp14:editId="2EF025CF">
                  <wp:extent cx="1371487" cy="1751965"/>
                  <wp:effectExtent l="0" t="0" r="63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5">
                            <a:extLst>
                              <a:ext uri="{28A0092B-C50C-407E-A947-70E740481C1C}">
                                <a14:useLocalDpi xmlns:a14="http://schemas.microsoft.com/office/drawing/2010/main" val="0"/>
                              </a:ext>
                            </a:extLst>
                          </a:blip>
                          <a:srcRect l="9795" r="19686"/>
                          <a:stretch/>
                        </pic:blipFill>
                        <pic:spPr bwMode="auto">
                          <a:xfrm>
                            <a:off x="0" y="0"/>
                            <a:ext cx="1376305" cy="1758119"/>
                          </a:xfrm>
                          <a:prstGeom prst="rect">
                            <a:avLst/>
                          </a:prstGeom>
                          <a:noFill/>
                          <a:ln>
                            <a:noFill/>
                          </a:ln>
                          <a:extLst>
                            <a:ext uri="{53640926-AAD7-44D8-BBD7-CCE9431645EC}">
                              <a14:shadowObscured xmlns:a14="http://schemas.microsoft.com/office/drawing/2010/main"/>
                            </a:ext>
                          </a:extLst>
                        </pic:spPr>
                      </pic:pic>
                    </a:graphicData>
                  </a:graphic>
                </wp:inline>
              </w:drawing>
            </w:r>
            <w:r w:rsidRPr="001412E3">
              <w:rPr>
                <w:rFonts w:ascii="Proxima Nova" w:hAnsi="Proxima Nova"/>
              </w:rPr>
              <w:fldChar w:fldCharType="end"/>
            </w:r>
          </w:p>
          <w:p w14:paraId="72C3AF3C" w14:textId="66D874CE" w:rsidR="00334F0E" w:rsidRPr="001412E3" w:rsidRDefault="00334F0E" w:rsidP="006A4119">
            <w:pPr>
              <w:jc w:val="center"/>
              <w:rPr>
                <w:rFonts w:ascii="Proxima Nova" w:hAnsi="Proxima Nova" w:cs="Arial"/>
              </w:rPr>
            </w:pPr>
          </w:p>
          <w:p w14:paraId="190601C4" w14:textId="39312C7A" w:rsidR="00055F7A" w:rsidRPr="00E87411" w:rsidRDefault="00055F7A" w:rsidP="006A4119">
            <w:pPr>
              <w:jc w:val="center"/>
              <w:rPr>
                <w:rFonts w:ascii="Proxima Nova" w:hAnsi="Proxima Nova" w:cs="Arial"/>
                <w:b/>
                <w:bCs/>
              </w:rPr>
            </w:pPr>
            <w:r w:rsidRPr="00E87411">
              <w:rPr>
                <w:rFonts w:ascii="Proxima Nova" w:hAnsi="Proxima Nova" w:cs="Arial"/>
                <w:b/>
                <w:bCs/>
              </w:rPr>
              <w:t>Vanamali (Mali) Hermans</w:t>
            </w:r>
          </w:p>
          <w:p w14:paraId="2E841ED6" w14:textId="550F8E8E" w:rsidR="00055F7A" w:rsidRPr="001412E3" w:rsidRDefault="00055F7A" w:rsidP="006A4119">
            <w:pPr>
              <w:jc w:val="center"/>
              <w:rPr>
                <w:rFonts w:ascii="Proxima Nova" w:hAnsi="Proxima Nova" w:cs="Arial"/>
              </w:rPr>
            </w:pPr>
            <w:r w:rsidRPr="001412E3">
              <w:rPr>
                <w:rFonts w:ascii="Proxima Nova" w:hAnsi="Proxima Nova" w:cs="Arial"/>
              </w:rPr>
              <w:t>Project Officer</w:t>
            </w:r>
          </w:p>
          <w:p w14:paraId="41F0BA2E" w14:textId="77777777" w:rsidR="00055F7A" w:rsidRPr="001412E3" w:rsidRDefault="00055F7A" w:rsidP="006A4119">
            <w:pPr>
              <w:jc w:val="center"/>
              <w:rPr>
                <w:rFonts w:ascii="Proxima Nova" w:hAnsi="Proxima Nova" w:cs="Arial"/>
              </w:rPr>
            </w:pPr>
            <w:r w:rsidRPr="001412E3">
              <w:rPr>
                <w:rFonts w:ascii="Proxima Nova" w:hAnsi="Proxima Nova" w:cs="Arial"/>
              </w:rPr>
              <w:t>(Part Time)</w:t>
            </w:r>
          </w:p>
          <w:p w14:paraId="3A9498AD" w14:textId="3BF78398" w:rsidR="00B92341" w:rsidRPr="001412E3" w:rsidRDefault="00B92341" w:rsidP="006A4119">
            <w:pPr>
              <w:jc w:val="center"/>
              <w:rPr>
                <w:rFonts w:ascii="Proxima Nova" w:hAnsi="Proxima Nova" w:cs="Arial"/>
              </w:rPr>
            </w:pPr>
          </w:p>
        </w:tc>
      </w:tr>
      <w:tr w:rsidR="00055F7A" w14:paraId="1BA10847" w14:textId="77777777" w:rsidTr="001412E3">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2025B7" w14:textId="77777777" w:rsidR="00055F7A" w:rsidRPr="001412E3" w:rsidRDefault="00055F7A" w:rsidP="006A4119">
            <w:pPr>
              <w:jc w:val="center"/>
              <w:rPr>
                <w:rFonts w:ascii="Proxima Nova" w:hAnsi="Proxima Nova" w:cs="Arial"/>
              </w:rPr>
            </w:pPr>
          </w:p>
          <w:p w14:paraId="28748001" w14:textId="084DEF64" w:rsidR="00055F7A" w:rsidRPr="001412E3" w:rsidRDefault="00055F7A" w:rsidP="001412E3">
            <w:pPr>
              <w:jc w:val="center"/>
              <w:rPr>
                <w:rFonts w:ascii="Proxima Nova" w:hAnsi="Proxima Nova" w:cs="Arial"/>
              </w:rPr>
            </w:pPr>
          </w:p>
        </w:tc>
        <w:tc>
          <w:tcPr>
            <w:tcW w:w="3402" w:type="dxa"/>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14DF4E68" w14:textId="77777777" w:rsidR="001412E3" w:rsidRPr="001412E3" w:rsidRDefault="001412E3" w:rsidP="001412E3">
            <w:pPr>
              <w:jc w:val="center"/>
              <w:rPr>
                <w:rFonts w:ascii="Proxima Nova" w:hAnsi="Proxima Nova"/>
              </w:rPr>
            </w:pPr>
          </w:p>
          <w:p w14:paraId="2595DECC" w14:textId="211745D9" w:rsidR="001412E3" w:rsidRPr="001412E3" w:rsidRDefault="001412E3" w:rsidP="001412E3">
            <w:pPr>
              <w:jc w:val="center"/>
              <w:rPr>
                <w:rFonts w:ascii="Proxima Nova" w:hAnsi="Proxima Nova"/>
              </w:rPr>
            </w:pPr>
            <w:r w:rsidRPr="001412E3">
              <w:rPr>
                <w:rFonts w:ascii="Proxima Nova" w:hAnsi="Proxima Nova"/>
              </w:rPr>
              <w:fldChar w:fldCharType="begin"/>
            </w:r>
            <w:r w:rsidRPr="001412E3">
              <w:rPr>
                <w:rFonts w:ascii="Proxima Nova" w:hAnsi="Proxima Nova"/>
              </w:rPr>
              <w:instrText xml:space="preserve"> INCLUDEPICTURE "https://wwda.org.au/wp-content/uploads/2020/06/jacinta-273x300.jpg" \* MERGEFORMATINET </w:instrText>
            </w:r>
            <w:r w:rsidRPr="001412E3">
              <w:rPr>
                <w:rFonts w:ascii="Proxima Nova" w:hAnsi="Proxima Nova"/>
              </w:rPr>
              <w:fldChar w:fldCharType="separate"/>
            </w:r>
            <w:r w:rsidRPr="001412E3">
              <w:rPr>
                <w:rFonts w:ascii="Proxima Nova" w:hAnsi="Proxima Nova"/>
                <w:noProof/>
              </w:rPr>
              <w:drawing>
                <wp:inline distT="0" distB="0" distL="0" distR="0" wp14:anchorId="53614EBF" wp14:editId="7848E49A">
                  <wp:extent cx="1270000" cy="1743074"/>
                  <wp:effectExtent l="0" t="0" r="0" b="0"/>
                  <wp:docPr id="34" name="Picture 34" descr="Media and Communications Officer - Jacinta Car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dia and Communications Officer - Jacinta Carlton"/>
                          <pic:cNvPicPr>
                            <a:picLocks noChangeAspect="1" noChangeArrowheads="1"/>
                          </pic:cNvPicPr>
                        </pic:nvPicPr>
                        <pic:blipFill rotWithShape="1">
                          <a:blip r:embed="rId36">
                            <a:extLst>
                              <a:ext uri="{28A0092B-C50C-407E-A947-70E740481C1C}">
                                <a14:useLocalDpi xmlns:a14="http://schemas.microsoft.com/office/drawing/2010/main" val="0"/>
                              </a:ext>
                            </a:extLst>
                          </a:blip>
                          <a:srcRect l="8001" r="11981"/>
                          <a:stretch/>
                        </pic:blipFill>
                        <pic:spPr bwMode="auto">
                          <a:xfrm>
                            <a:off x="0" y="0"/>
                            <a:ext cx="1285778" cy="1764730"/>
                          </a:xfrm>
                          <a:prstGeom prst="rect">
                            <a:avLst/>
                          </a:prstGeom>
                          <a:noFill/>
                          <a:ln>
                            <a:noFill/>
                          </a:ln>
                          <a:extLst>
                            <a:ext uri="{53640926-AAD7-44D8-BBD7-CCE9431645EC}">
                              <a14:shadowObscured xmlns:a14="http://schemas.microsoft.com/office/drawing/2010/main"/>
                            </a:ext>
                          </a:extLst>
                        </pic:spPr>
                      </pic:pic>
                    </a:graphicData>
                  </a:graphic>
                </wp:inline>
              </w:drawing>
            </w:r>
            <w:r w:rsidRPr="001412E3">
              <w:rPr>
                <w:rFonts w:ascii="Proxima Nova" w:hAnsi="Proxima Nova"/>
              </w:rPr>
              <w:fldChar w:fldCharType="end"/>
            </w:r>
          </w:p>
          <w:p w14:paraId="0190EDE9" w14:textId="77777777" w:rsidR="001412E3" w:rsidRPr="001412E3" w:rsidRDefault="001412E3" w:rsidP="001412E3">
            <w:pPr>
              <w:jc w:val="center"/>
              <w:rPr>
                <w:rFonts w:ascii="Proxima Nova" w:hAnsi="Proxima Nova" w:cs="Arial"/>
              </w:rPr>
            </w:pPr>
          </w:p>
          <w:p w14:paraId="3003C728" w14:textId="77777777" w:rsidR="001412E3" w:rsidRPr="00E87411" w:rsidRDefault="001412E3" w:rsidP="001412E3">
            <w:pPr>
              <w:jc w:val="center"/>
              <w:rPr>
                <w:rFonts w:ascii="Proxima Nova" w:hAnsi="Proxima Nova" w:cs="Arial"/>
                <w:b/>
                <w:bCs/>
              </w:rPr>
            </w:pPr>
            <w:r w:rsidRPr="00E87411">
              <w:rPr>
                <w:rFonts w:ascii="Proxima Nova" w:hAnsi="Proxima Nova" w:cs="Arial"/>
                <w:b/>
                <w:bCs/>
              </w:rPr>
              <w:t>Jacinta Carlton</w:t>
            </w:r>
          </w:p>
          <w:p w14:paraId="1BFC1643" w14:textId="77777777" w:rsidR="001412E3" w:rsidRPr="001412E3" w:rsidRDefault="001412E3" w:rsidP="001412E3">
            <w:pPr>
              <w:jc w:val="center"/>
              <w:rPr>
                <w:rFonts w:ascii="Proxima Nova" w:hAnsi="Proxima Nova" w:cs="Arial"/>
              </w:rPr>
            </w:pPr>
            <w:r w:rsidRPr="001412E3">
              <w:rPr>
                <w:rFonts w:ascii="Proxima Nova" w:hAnsi="Proxima Nova" w:cs="Arial"/>
              </w:rPr>
              <w:lastRenderedPageBreak/>
              <w:t>Media and Communications Officer</w:t>
            </w:r>
          </w:p>
          <w:p w14:paraId="30EEC751" w14:textId="77777777" w:rsidR="001412E3" w:rsidRPr="001412E3" w:rsidRDefault="001412E3" w:rsidP="001412E3">
            <w:pPr>
              <w:jc w:val="center"/>
              <w:rPr>
                <w:rFonts w:ascii="Proxima Nova" w:hAnsi="Proxima Nova" w:cs="Arial"/>
              </w:rPr>
            </w:pPr>
            <w:r w:rsidRPr="001412E3">
              <w:rPr>
                <w:rFonts w:ascii="Proxima Nova" w:hAnsi="Proxima Nova" w:cs="Arial"/>
              </w:rPr>
              <w:t>(Part Time)</w:t>
            </w:r>
          </w:p>
          <w:p w14:paraId="185F7797" w14:textId="77777777" w:rsidR="00055F7A" w:rsidRPr="001412E3" w:rsidRDefault="00055F7A" w:rsidP="006A4119">
            <w:pPr>
              <w:jc w:val="center"/>
              <w:rPr>
                <w:rFonts w:ascii="Proxima Nova" w:hAnsi="Proxima Nova" w:cs="Arial"/>
              </w:rPr>
            </w:pP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7B8B70" w14:textId="77777777" w:rsidR="00055F7A" w:rsidRPr="001412E3" w:rsidRDefault="00055F7A" w:rsidP="006A4119">
            <w:pPr>
              <w:jc w:val="center"/>
              <w:rPr>
                <w:rFonts w:ascii="Proxima Nova" w:hAnsi="Proxima Nova" w:cs="Arial"/>
              </w:rPr>
            </w:pPr>
          </w:p>
        </w:tc>
      </w:tr>
    </w:tbl>
    <w:p w14:paraId="04DE3172" w14:textId="77777777" w:rsidR="00DE51A9" w:rsidRDefault="00920F2B" w:rsidP="00DE51A9">
      <w:pPr>
        <w:pStyle w:val="Heading2"/>
        <w:spacing w:line="360" w:lineRule="auto"/>
        <w:rPr>
          <w:rFonts w:cs="Arial"/>
          <w:b/>
          <w:bCs/>
          <w:szCs w:val="40"/>
        </w:rPr>
      </w:pPr>
      <w:bookmarkStart w:id="20" w:name="_Toc58920744"/>
      <w:r w:rsidRPr="00E87411">
        <w:rPr>
          <w:rFonts w:cs="Arial"/>
          <w:b/>
          <w:bCs/>
          <w:szCs w:val="40"/>
        </w:rPr>
        <w:t xml:space="preserve">WWDA </w:t>
      </w:r>
      <w:r w:rsidR="00E87411" w:rsidRPr="00E87411">
        <w:rPr>
          <w:rFonts w:cs="Arial"/>
          <w:b/>
          <w:bCs/>
          <w:szCs w:val="40"/>
        </w:rPr>
        <w:t>PRESIDENTS REPORT</w:t>
      </w:r>
    </w:p>
    <w:p w14:paraId="705B0FB7" w14:textId="23A80981" w:rsidR="00920F2B" w:rsidRDefault="00DE51A9" w:rsidP="00920F2B">
      <w:pPr>
        <w:pStyle w:val="Heading2"/>
        <w:rPr>
          <w:rFonts w:cs="Arial"/>
          <w:b/>
          <w:bCs/>
          <w:color w:val="383638"/>
          <w:szCs w:val="40"/>
        </w:rPr>
      </w:pPr>
      <w:r w:rsidRPr="00DE51A9">
        <w:rPr>
          <w:rFonts w:cs="Arial"/>
          <w:b/>
          <w:bCs/>
          <w:color w:val="383638"/>
          <w:szCs w:val="40"/>
        </w:rPr>
        <w:t>Tricia Malowney</w:t>
      </w:r>
      <w:bookmarkEnd w:id="20"/>
    </w:p>
    <w:p w14:paraId="008168C4" w14:textId="77777777" w:rsidR="00DE51A9" w:rsidRPr="00DE51A9" w:rsidRDefault="00DE51A9" w:rsidP="00DE51A9">
      <w:pPr>
        <w:rPr>
          <w:lang w:eastAsia="en-US"/>
        </w:rPr>
      </w:pPr>
    </w:p>
    <w:p w14:paraId="1EA3F2CB" w14:textId="74601AAA" w:rsidR="00AD3348" w:rsidRDefault="00AD3348" w:rsidP="00AD3348">
      <w:pPr>
        <w:jc w:val="both"/>
        <w:rPr>
          <w:rFonts w:ascii="Arial" w:hAnsi="Arial" w:cs="Arial"/>
          <w:sz w:val="20"/>
          <w:szCs w:val="20"/>
        </w:rPr>
      </w:pPr>
    </w:p>
    <w:p w14:paraId="25EBF434" w14:textId="77777777" w:rsidR="00E87411" w:rsidRPr="001166F6" w:rsidRDefault="00E87411" w:rsidP="00AD3348">
      <w:pPr>
        <w:jc w:val="both"/>
        <w:rPr>
          <w:rFonts w:ascii="Arial" w:hAnsi="Arial" w:cs="Arial"/>
          <w:sz w:val="20"/>
          <w:szCs w:val="20"/>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tblGrid>
      <w:tr w:rsidR="00AD3348" w14:paraId="2F553F21" w14:textId="77777777" w:rsidTr="00FA7D04">
        <w:tc>
          <w:tcPr>
            <w:tcW w:w="4676" w:type="dxa"/>
          </w:tcPr>
          <w:p w14:paraId="048D04A1" w14:textId="77777777" w:rsidR="00820C72" w:rsidRPr="00833389" w:rsidRDefault="00820C72" w:rsidP="00820C72">
            <w:pPr>
              <w:jc w:val="center"/>
              <w:rPr>
                <w:rFonts w:ascii="Arial" w:hAnsi="Arial" w:cs="Arial"/>
                <w:sz w:val="18"/>
                <w:szCs w:val="18"/>
              </w:rPr>
            </w:pPr>
            <w:r w:rsidRPr="00833389">
              <w:rPr>
                <w:rFonts w:ascii="Arial" w:hAnsi="Arial" w:cs="Arial"/>
                <w:noProof/>
                <w:sz w:val="18"/>
                <w:szCs w:val="18"/>
              </w:rPr>
              <w:drawing>
                <wp:inline distT="0" distB="0" distL="0" distR="0" wp14:anchorId="1806D21F" wp14:editId="75A15961">
                  <wp:extent cx="2807768" cy="2349500"/>
                  <wp:effectExtent l="12700" t="12700" r="12065" b="12700"/>
                  <wp:docPr id="61" name="Picture 61" descr="Photograph of Tricia Malow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ricia Malowney 2 2.jpeg"/>
                          <pic:cNvPicPr/>
                        </pic:nvPicPr>
                        <pic:blipFill>
                          <a:blip r:embed="rId23">
                            <a:extLst>
                              <a:ext uri="{28A0092B-C50C-407E-A947-70E740481C1C}">
                                <a14:useLocalDpi xmlns:a14="http://schemas.microsoft.com/office/drawing/2010/main" val="0"/>
                              </a:ext>
                            </a:extLst>
                          </a:blip>
                          <a:stretch>
                            <a:fillRect/>
                          </a:stretch>
                        </pic:blipFill>
                        <pic:spPr>
                          <a:xfrm>
                            <a:off x="0" y="0"/>
                            <a:ext cx="2817426" cy="2357582"/>
                          </a:xfrm>
                          <a:prstGeom prst="rect">
                            <a:avLst/>
                          </a:prstGeom>
                          <a:ln w="12700" cap="sq">
                            <a:solidFill>
                              <a:srgbClr val="000000"/>
                            </a:solidFill>
                            <a:prstDash val="solid"/>
                            <a:miter lim="800000"/>
                          </a:ln>
                          <a:effectLst/>
                        </pic:spPr>
                      </pic:pic>
                    </a:graphicData>
                  </a:graphic>
                </wp:inline>
              </w:drawing>
            </w:r>
          </w:p>
          <w:p w14:paraId="30F73DB3" w14:textId="77777777" w:rsidR="00820C72" w:rsidRPr="00833389" w:rsidRDefault="00820C72" w:rsidP="00820C72">
            <w:pPr>
              <w:jc w:val="center"/>
              <w:rPr>
                <w:rFonts w:ascii="Arial" w:hAnsi="Arial" w:cs="Arial"/>
                <w:sz w:val="18"/>
                <w:szCs w:val="18"/>
              </w:rPr>
            </w:pPr>
          </w:p>
          <w:p w14:paraId="36363554" w14:textId="77777777" w:rsidR="00820C72" w:rsidRPr="00E87411" w:rsidRDefault="00820C72" w:rsidP="00820C72">
            <w:pPr>
              <w:jc w:val="center"/>
              <w:rPr>
                <w:rFonts w:ascii="Proxima Nova" w:hAnsi="Proxima Nova" w:cs="Arial"/>
                <w:b/>
              </w:rPr>
            </w:pPr>
            <w:r w:rsidRPr="00E87411">
              <w:rPr>
                <w:rFonts w:ascii="Proxima Nova" w:hAnsi="Proxima Nova" w:cs="Arial"/>
                <w:b/>
              </w:rPr>
              <w:t>Tricia Malowney</w:t>
            </w:r>
          </w:p>
          <w:p w14:paraId="58A8A78A" w14:textId="33D3A6D3" w:rsidR="00820C72" w:rsidRPr="00E87411" w:rsidRDefault="00820C72" w:rsidP="00820C72">
            <w:pPr>
              <w:jc w:val="center"/>
              <w:rPr>
                <w:rFonts w:ascii="Proxima Nova" w:hAnsi="Proxima Nova" w:cs="Arial"/>
              </w:rPr>
            </w:pPr>
            <w:r w:rsidRPr="00E87411">
              <w:rPr>
                <w:rFonts w:ascii="Proxima Nova" w:hAnsi="Proxima Nova" w:cs="Arial"/>
              </w:rPr>
              <w:t>President</w:t>
            </w:r>
          </w:p>
          <w:p w14:paraId="26B6011B" w14:textId="77777777" w:rsidR="00AD3348" w:rsidRDefault="00AD3348" w:rsidP="00820C72">
            <w:pPr>
              <w:jc w:val="center"/>
              <w:rPr>
                <w:rFonts w:ascii="Arial" w:hAnsi="Arial" w:cs="Arial"/>
              </w:rPr>
            </w:pPr>
          </w:p>
        </w:tc>
      </w:tr>
    </w:tbl>
    <w:p w14:paraId="497DDB8C" w14:textId="77777777" w:rsidR="00FA7D04" w:rsidRPr="00E87411" w:rsidRDefault="00FA7D04" w:rsidP="0032536B">
      <w:pPr>
        <w:spacing w:line="276" w:lineRule="auto"/>
        <w:rPr>
          <w:rFonts w:ascii="Proxima Nova" w:hAnsi="Proxima Nova" w:cs="Arial"/>
        </w:rPr>
      </w:pPr>
      <w:r w:rsidRPr="00E87411">
        <w:rPr>
          <w:rFonts w:ascii="Proxima Nova" w:hAnsi="Proxima Nova" w:cs="Arial"/>
        </w:rPr>
        <w:t xml:space="preserve">I am extremely proud to be President of Women with Disabilities Australia and to work alongside our Board to support the excellent work of our Executive Director Carolyn Frohmader and her staff.  </w:t>
      </w:r>
    </w:p>
    <w:p w14:paraId="0B5056E2" w14:textId="63AEF1C4" w:rsidR="001A4791" w:rsidRPr="00E87411" w:rsidRDefault="001A4791" w:rsidP="0032536B">
      <w:pPr>
        <w:spacing w:line="276" w:lineRule="auto"/>
        <w:jc w:val="both"/>
        <w:rPr>
          <w:rFonts w:ascii="Proxima Nova" w:hAnsi="Proxima Nova" w:cs="Arial"/>
        </w:rPr>
      </w:pPr>
    </w:p>
    <w:p w14:paraId="6DDA0D7A" w14:textId="77777777" w:rsidR="0032536B" w:rsidRPr="00E87411" w:rsidRDefault="0032536B" w:rsidP="0032536B">
      <w:pPr>
        <w:spacing w:line="276" w:lineRule="auto"/>
        <w:rPr>
          <w:rFonts w:ascii="Proxima Nova" w:hAnsi="Proxima Nova" w:cs="Arial"/>
        </w:rPr>
      </w:pPr>
      <w:r w:rsidRPr="00E87411">
        <w:rPr>
          <w:rFonts w:ascii="Proxima Nova" w:hAnsi="Proxima Nova" w:cs="Arial"/>
        </w:rPr>
        <w:t>Despite a challenging year with an extremely busy year complicated by COVID 19, WWDA has worked extremely hard during the reporting period (July 2019 – June 2020).  We have achieved great outcomes despite the challenges to the organisation due to limited capacity, the significant number of major disability reforms being undertaken by governments and other agencies and of course the impact of COVID19 on our organisation and our members.</w:t>
      </w:r>
    </w:p>
    <w:p w14:paraId="6143FC0D" w14:textId="77777777" w:rsidR="0032536B" w:rsidRPr="00E87411" w:rsidRDefault="0032536B" w:rsidP="0032536B">
      <w:pPr>
        <w:spacing w:line="276" w:lineRule="auto"/>
        <w:rPr>
          <w:rFonts w:ascii="Proxima Nova" w:hAnsi="Proxima Nova" w:cs="Arial"/>
        </w:rPr>
      </w:pPr>
    </w:p>
    <w:p w14:paraId="08296CF2" w14:textId="12BD2830" w:rsidR="0032536B" w:rsidRPr="00E87411" w:rsidRDefault="0032536B" w:rsidP="0032536B">
      <w:pPr>
        <w:spacing w:line="276" w:lineRule="auto"/>
        <w:rPr>
          <w:rFonts w:ascii="Proxima Nova" w:hAnsi="Proxima Nova" w:cs="Arial"/>
        </w:rPr>
      </w:pPr>
      <w:r w:rsidRPr="00E87411">
        <w:rPr>
          <w:rFonts w:ascii="Proxima Nova" w:hAnsi="Proxima Nova" w:cs="Arial"/>
        </w:rPr>
        <w:t>WWDA has managed to undertake work that is ground-breaking, cutting edge and critically acclaimed by Government and non-Government agencies. As WWDA President, I am often complimented on the work that we do, and I am extremely proud of our staff and what we are able to achieve on such limited resources.</w:t>
      </w:r>
    </w:p>
    <w:p w14:paraId="38453ACF" w14:textId="77777777" w:rsidR="0032536B" w:rsidRPr="00E87411" w:rsidRDefault="0032536B" w:rsidP="0032536B">
      <w:pPr>
        <w:spacing w:line="276" w:lineRule="auto"/>
        <w:rPr>
          <w:rFonts w:ascii="Proxima Nova" w:hAnsi="Proxima Nova" w:cs="Arial"/>
        </w:rPr>
      </w:pPr>
    </w:p>
    <w:p w14:paraId="52EDE832" w14:textId="77777777" w:rsidR="0032536B" w:rsidRPr="00E87411" w:rsidRDefault="0032536B" w:rsidP="0032536B">
      <w:pPr>
        <w:spacing w:line="276" w:lineRule="auto"/>
        <w:rPr>
          <w:rFonts w:ascii="Proxima Nova" w:hAnsi="Proxima Nova" w:cs="Arial"/>
        </w:rPr>
      </w:pPr>
      <w:r w:rsidRPr="00E87411">
        <w:rPr>
          <w:rFonts w:ascii="Proxima Nova" w:hAnsi="Proxima Nova" w:cs="Arial"/>
        </w:rPr>
        <w:t xml:space="preserve">This Report highlights just some of the key outputs and achievements during the reporting period, so I won’t duplicate them hers. The work program is extensive and yet is so productive, so it is almost impossible to give details on all our work in a Report such as this. WWDA’s Executive Director has provided a synopsis of some our key achievements and outcomes in her Report. </w:t>
      </w:r>
    </w:p>
    <w:p w14:paraId="0BF1AD92" w14:textId="77777777" w:rsidR="0032536B" w:rsidRPr="00E87411" w:rsidRDefault="0032536B" w:rsidP="0032536B">
      <w:pPr>
        <w:spacing w:line="276" w:lineRule="auto"/>
        <w:rPr>
          <w:rFonts w:ascii="Proxima Nova" w:hAnsi="Proxima Nova" w:cs="Arial"/>
        </w:rPr>
      </w:pPr>
    </w:p>
    <w:p w14:paraId="519C60A0" w14:textId="77777777" w:rsidR="0032536B" w:rsidRPr="00E87411" w:rsidRDefault="0032536B" w:rsidP="0032536B">
      <w:pPr>
        <w:spacing w:line="276" w:lineRule="auto"/>
        <w:rPr>
          <w:rFonts w:ascii="Proxima Nova" w:hAnsi="Proxima Nova" w:cs="Arial"/>
        </w:rPr>
      </w:pPr>
      <w:r w:rsidRPr="00E87411">
        <w:rPr>
          <w:rFonts w:ascii="Proxima Nova" w:hAnsi="Proxima Nova" w:cs="Arial"/>
        </w:rPr>
        <w:t xml:space="preserve">Rather, as WWDA President I would like to take this opportunity to make some particular acknowledgments of thanks to those who have contributed to and supported the work of WWDA over the reporting period.  </w:t>
      </w:r>
    </w:p>
    <w:p w14:paraId="7733C8DE" w14:textId="77777777" w:rsidR="0032536B" w:rsidRPr="00E87411" w:rsidRDefault="0032536B" w:rsidP="0032536B">
      <w:pPr>
        <w:spacing w:line="276" w:lineRule="auto"/>
        <w:rPr>
          <w:rFonts w:ascii="Proxima Nova" w:hAnsi="Proxima Nova" w:cs="Arial"/>
        </w:rPr>
      </w:pPr>
    </w:p>
    <w:p w14:paraId="18ADD853" w14:textId="77777777" w:rsidR="0032536B" w:rsidRPr="00E87411" w:rsidRDefault="0032536B" w:rsidP="0032536B">
      <w:pPr>
        <w:spacing w:line="276" w:lineRule="auto"/>
        <w:rPr>
          <w:rFonts w:ascii="Proxima Nova" w:hAnsi="Proxima Nova" w:cs="Arial"/>
        </w:rPr>
      </w:pPr>
      <w:r w:rsidRPr="00E87411">
        <w:rPr>
          <w:rFonts w:ascii="Proxima Nova" w:hAnsi="Proxima Nova" w:cs="Arial"/>
        </w:rPr>
        <w:lastRenderedPageBreak/>
        <w:t>On behalf of the WWDA Board and WWDA’s members and allies, I would like to thank our Executive Director, Carolyn Frohmader, for her ongoing dedication and commitment to our organisation. Carolyn has done an amazing job in representing our organisation on national Committees during this reporting period, including National Committees established to deal with the impact of COVID19 on people with disability, and has done so with dignity and has shown WWDA to be a quality organisation.</w:t>
      </w:r>
    </w:p>
    <w:p w14:paraId="60509C60" w14:textId="77777777" w:rsidR="0032536B" w:rsidRPr="00E87411" w:rsidRDefault="0032536B" w:rsidP="0032536B">
      <w:pPr>
        <w:spacing w:line="276" w:lineRule="auto"/>
        <w:rPr>
          <w:rFonts w:ascii="Proxima Nova" w:hAnsi="Proxima Nova" w:cs="Arial"/>
        </w:rPr>
      </w:pPr>
    </w:p>
    <w:p w14:paraId="0F8BFFDF" w14:textId="77777777" w:rsidR="0032536B" w:rsidRPr="00E87411" w:rsidRDefault="0032536B" w:rsidP="0032536B">
      <w:pPr>
        <w:spacing w:line="276" w:lineRule="auto"/>
        <w:rPr>
          <w:rFonts w:ascii="Proxima Nova" w:hAnsi="Proxima Nova" w:cs="Arial"/>
        </w:rPr>
      </w:pPr>
      <w:r w:rsidRPr="00E87411">
        <w:rPr>
          <w:rFonts w:ascii="Proxima Nova" w:hAnsi="Proxima Nova" w:cs="Arial"/>
        </w:rPr>
        <w:t xml:space="preserve">Our Executive Director has worked hard to secure funding through the NDIS ILC Program enabled us to recruit new staff. We will continue to work with Governments and other potential funding sources to ensure that our staff can be retained after the end of the ILC project grants. WWDA’s core operational funding of $300,000 per year, is only guaranteed until the end of June 2022, and we have been trying to operate on this same amount of core funding since 2014. We do not receive any indexation to our core funding, which means in practice, that each year we are doing more and more work with no increase in funding to pay for increasing operational costs.  </w:t>
      </w:r>
    </w:p>
    <w:p w14:paraId="08E3BE32" w14:textId="77777777" w:rsidR="0032536B" w:rsidRPr="00E87411" w:rsidRDefault="0032536B" w:rsidP="0032536B">
      <w:pPr>
        <w:spacing w:line="276" w:lineRule="auto"/>
        <w:rPr>
          <w:rFonts w:ascii="Proxima Nova" w:hAnsi="Proxima Nova" w:cs="Arial"/>
        </w:rPr>
      </w:pPr>
    </w:p>
    <w:p w14:paraId="24042FC6" w14:textId="77777777" w:rsidR="0032536B" w:rsidRPr="00E87411" w:rsidRDefault="0032536B" w:rsidP="0032536B">
      <w:pPr>
        <w:spacing w:line="276" w:lineRule="auto"/>
        <w:rPr>
          <w:rFonts w:ascii="Proxima Nova" w:hAnsi="Proxima Nova" w:cs="Arial"/>
        </w:rPr>
      </w:pPr>
      <w:r w:rsidRPr="00E87411">
        <w:rPr>
          <w:rFonts w:ascii="Proxima Nova" w:hAnsi="Proxima Nova" w:cs="Arial"/>
        </w:rPr>
        <w:t>I would like to formally recognise and acknowledge the WWDA Board members for their ongoing commitment and efforts over the past year. I would also like to thank the work of our Vice President Jess White and our Treasurer Pamela Menere in giving up their valuable time to the governance work of WWDA.</w:t>
      </w:r>
    </w:p>
    <w:p w14:paraId="4FA98DD4" w14:textId="77777777" w:rsidR="0032536B" w:rsidRPr="00E87411" w:rsidRDefault="0032536B" w:rsidP="0032536B">
      <w:pPr>
        <w:spacing w:line="276" w:lineRule="auto"/>
        <w:rPr>
          <w:rFonts w:ascii="Proxima Nova" w:hAnsi="Proxima Nova" w:cs="Arial"/>
        </w:rPr>
      </w:pPr>
    </w:p>
    <w:p w14:paraId="36B2E21F" w14:textId="77777777" w:rsidR="0032536B" w:rsidRPr="00E87411" w:rsidRDefault="0032536B" w:rsidP="0032536B">
      <w:pPr>
        <w:spacing w:line="276" w:lineRule="auto"/>
        <w:rPr>
          <w:rFonts w:ascii="Proxima Nova" w:hAnsi="Proxima Nova" w:cs="Arial"/>
        </w:rPr>
      </w:pPr>
      <w:r w:rsidRPr="00E87411">
        <w:rPr>
          <w:rFonts w:ascii="Proxima Nova" w:hAnsi="Proxima Nova" w:cs="Arial"/>
        </w:rPr>
        <w:t>We would like to acknowledge, Jen Lowe, who stepped down from her role on the WWDA Board. We thank Jen for her significant contribution to our organisation and we wish her all the best in her new endeavours.</w:t>
      </w:r>
    </w:p>
    <w:p w14:paraId="07998C84" w14:textId="77777777" w:rsidR="0032536B" w:rsidRPr="00E87411" w:rsidRDefault="0032536B" w:rsidP="0032536B">
      <w:pPr>
        <w:spacing w:line="276" w:lineRule="auto"/>
        <w:rPr>
          <w:rFonts w:ascii="Proxima Nova" w:hAnsi="Proxima Nova" w:cs="Arial"/>
        </w:rPr>
      </w:pPr>
    </w:p>
    <w:p w14:paraId="28B061D8" w14:textId="77777777" w:rsidR="0032536B" w:rsidRPr="00E87411" w:rsidRDefault="0032536B" w:rsidP="0032536B">
      <w:pPr>
        <w:spacing w:line="276" w:lineRule="auto"/>
        <w:rPr>
          <w:rFonts w:ascii="Proxima Nova" w:hAnsi="Proxima Nova" w:cs="Arial"/>
        </w:rPr>
      </w:pPr>
      <w:r w:rsidRPr="00E87411">
        <w:rPr>
          <w:rFonts w:ascii="Proxima Nova" w:hAnsi="Proxima Nova" w:cs="Arial"/>
        </w:rPr>
        <w:t xml:space="preserve">I also acknowledge with thanks, the many contributions that our members make to the work and success of WWDA. Whether it is through representing WWDA at national or international conferences and events; on state or national boards or committees; contributing to our discussion lists, Facebook page, website and twitter; or sharing with us your lived experiences of being women with disability, we highly value your contributions. It is, after all, the lived experiences of women and girls with disability that inform and direct the work we do, so thank you for your efforts, support and dedication. Our wonderful and highly successful project </w:t>
      </w:r>
      <w:hyperlink r:id="rId37" w:history="1">
        <w:r w:rsidRPr="00E87411">
          <w:rPr>
            <w:rStyle w:val="Hyperlink"/>
            <w:rFonts w:ascii="Proxima Nova" w:hAnsi="Proxima Nova" w:cs="Arial"/>
          </w:rPr>
          <w:t>‘Our Site’</w:t>
        </w:r>
      </w:hyperlink>
      <w:r w:rsidRPr="00E87411">
        <w:rPr>
          <w:rFonts w:ascii="Proxima Nova" w:hAnsi="Proxima Nova" w:cs="Arial"/>
        </w:rPr>
        <w:t xml:space="preserve"> is a perfect example of how our work is directed by, co-designed by, and in direct response to, the priority issues identified by women and girls with disability. </w:t>
      </w:r>
    </w:p>
    <w:p w14:paraId="11A676A9" w14:textId="77777777" w:rsidR="0032536B" w:rsidRPr="00E87411" w:rsidRDefault="0032536B" w:rsidP="0032536B">
      <w:pPr>
        <w:spacing w:line="276" w:lineRule="auto"/>
        <w:rPr>
          <w:rFonts w:ascii="Proxima Nova" w:hAnsi="Proxima Nova" w:cs="Arial"/>
        </w:rPr>
      </w:pPr>
    </w:p>
    <w:p w14:paraId="3A22E70B" w14:textId="59B3C72A" w:rsidR="0032536B" w:rsidRDefault="0032536B" w:rsidP="0032536B">
      <w:pPr>
        <w:spacing w:line="276" w:lineRule="auto"/>
        <w:rPr>
          <w:rFonts w:ascii="Proxima Nova" w:hAnsi="Proxima Nova" w:cs="Arial"/>
        </w:rPr>
      </w:pPr>
      <w:r w:rsidRPr="00E87411">
        <w:rPr>
          <w:rFonts w:ascii="Proxima Nova" w:hAnsi="Proxima Nova" w:cs="Arial"/>
        </w:rPr>
        <w:t>I would like to acknowledge, with thanks the Department of Social Services (DSS) for providing operational funding WWDA to end June 2022. Although DSS is undertaking a review and reforms to independent advocacy (including systemic advocacy) we trust that the Australian Government will continue to see WWDA as a valuable organisation, and continue to provide core funding to us post June 2022.</w:t>
      </w:r>
    </w:p>
    <w:p w14:paraId="60EC8048" w14:textId="77777777" w:rsidR="00E87411" w:rsidRPr="00E87411" w:rsidRDefault="00E87411" w:rsidP="0032536B">
      <w:pPr>
        <w:spacing w:line="276" w:lineRule="auto"/>
        <w:rPr>
          <w:rFonts w:ascii="Proxima Nova" w:hAnsi="Proxima Nova" w:cs="Arial"/>
        </w:rPr>
      </w:pPr>
    </w:p>
    <w:p w14:paraId="05D50F1A" w14:textId="59B1161C" w:rsidR="00610492" w:rsidRPr="00E87411" w:rsidRDefault="00610492" w:rsidP="00014689">
      <w:pPr>
        <w:spacing w:line="276" w:lineRule="auto"/>
        <w:jc w:val="both"/>
        <w:rPr>
          <w:rFonts w:ascii="Proxima Nova" w:hAnsi="Proxima Nova" w:cs="Arial"/>
          <w:b/>
          <w:bCs/>
          <w:sz w:val="28"/>
          <w:szCs w:val="28"/>
        </w:rPr>
      </w:pPr>
    </w:p>
    <w:p w14:paraId="4AB8B3E3" w14:textId="050EB538" w:rsidR="00E31E33" w:rsidRPr="00E87411" w:rsidRDefault="001166F6" w:rsidP="00014689">
      <w:pPr>
        <w:spacing w:line="276" w:lineRule="auto"/>
        <w:jc w:val="both"/>
        <w:rPr>
          <w:rFonts w:ascii="Proxima Nova" w:hAnsi="Proxima Nova" w:cs="Arial"/>
          <w:b/>
          <w:bCs/>
          <w:sz w:val="28"/>
          <w:szCs w:val="28"/>
        </w:rPr>
      </w:pPr>
      <w:r w:rsidRPr="00E87411">
        <w:rPr>
          <w:rFonts w:ascii="Proxima Nova" w:hAnsi="Proxima Nova" w:cs="Arial"/>
          <w:b/>
          <w:bCs/>
          <w:sz w:val="28"/>
          <w:szCs w:val="28"/>
        </w:rPr>
        <w:t>Tricia Malowney</w:t>
      </w:r>
    </w:p>
    <w:p w14:paraId="547F4775" w14:textId="77777777" w:rsidR="0032536B" w:rsidRPr="00E87411" w:rsidRDefault="001166F6" w:rsidP="001166F6">
      <w:pPr>
        <w:spacing w:line="276" w:lineRule="auto"/>
        <w:jc w:val="both"/>
        <w:rPr>
          <w:rFonts w:ascii="Proxima Nova" w:hAnsi="Proxima Nova" w:cs="Arial"/>
          <w:b/>
          <w:bCs/>
          <w:sz w:val="28"/>
          <w:szCs w:val="28"/>
        </w:rPr>
      </w:pPr>
      <w:r w:rsidRPr="00E87411">
        <w:rPr>
          <w:rFonts w:ascii="Proxima Nova" w:hAnsi="Proxima Nova" w:cs="Arial"/>
          <w:b/>
          <w:bCs/>
          <w:sz w:val="28"/>
          <w:szCs w:val="28"/>
        </w:rPr>
        <w:lastRenderedPageBreak/>
        <w:t>WWDA President</w:t>
      </w:r>
    </w:p>
    <w:p w14:paraId="40655681" w14:textId="77777777" w:rsidR="0032536B" w:rsidRPr="00E87411" w:rsidRDefault="0032536B" w:rsidP="001166F6">
      <w:pPr>
        <w:spacing w:line="276" w:lineRule="auto"/>
        <w:jc w:val="both"/>
        <w:rPr>
          <w:rFonts w:ascii="Proxima Nova" w:hAnsi="Proxima Nova" w:cs="Arial"/>
        </w:rPr>
      </w:pPr>
    </w:p>
    <w:p w14:paraId="4425E4CF" w14:textId="77777777" w:rsidR="0032536B" w:rsidRDefault="0032536B" w:rsidP="001166F6">
      <w:pPr>
        <w:spacing w:line="276" w:lineRule="auto"/>
        <w:jc w:val="both"/>
        <w:rPr>
          <w:rFonts w:ascii="Proxima Nova" w:hAnsi="Proxima Nova" w:cs="Arial"/>
          <w:sz w:val="20"/>
          <w:szCs w:val="20"/>
        </w:rPr>
      </w:pPr>
    </w:p>
    <w:p w14:paraId="46659D5B" w14:textId="0AB45B79" w:rsidR="008B2645" w:rsidRPr="001166F6" w:rsidRDefault="008B2645" w:rsidP="001166F6">
      <w:pPr>
        <w:spacing w:line="276" w:lineRule="auto"/>
        <w:jc w:val="both"/>
        <w:rPr>
          <w:rFonts w:ascii="Arial" w:hAnsi="Arial" w:cs="Arial"/>
          <w:iCs/>
          <w:sz w:val="20"/>
          <w:szCs w:val="20"/>
        </w:rPr>
      </w:pPr>
      <w:r>
        <w:rPr>
          <w:rFonts w:ascii="Arial" w:hAnsi="Arial" w:cs="Arial"/>
          <w:color w:val="000000" w:themeColor="text1"/>
          <w:sz w:val="20"/>
          <w:szCs w:val="20"/>
        </w:rPr>
        <w:br w:type="page"/>
      </w:r>
    </w:p>
    <w:p w14:paraId="49441A80" w14:textId="51A1B7C7" w:rsidR="00E87411" w:rsidRPr="00DE51A9" w:rsidRDefault="003535A1" w:rsidP="00DE51A9">
      <w:pPr>
        <w:pStyle w:val="Heading2"/>
        <w:spacing w:line="360" w:lineRule="auto"/>
      </w:pPr>
      <w:bookmarkStart w:id="21" w:name="_Toc58920745"/>
      <w:r w:rsidRPr="00DE51A9">
        <w:lastRenderedPageBreak/>
        <w:t xml:space="preserve">WWDA </w:t>
      </w:r>
      <w:r w:rsidR="00E87411" w:rsidRPr="00DE51A9">
        <w:t>EXECUTIVE DIRECTOR REPORT</w:t>
      </w:r>
      <w:bookmarkEnd w:id="21"/>
    </w:p>
    <w:p w14:paraId="50E9FF3E" w14:textId="0A13E8BC" w:rsidR="004302C2" w:rsidRDefault="003535A1" w:rsidP="00DE51A9">
      <w:pPr>
        <w:pStyle w:val="Heading2"/>
        <w:rPr>
          <w:color w:val="383638"/>
        </w:rPr>
      </w:pPr>
      <w:bookmarkStart w:id="22" w:name="_Toc58920746"/>
      <w:r w:rsidRPr="00DE51A9">
        <w:rPr>
          <w:color w:val="383638"/>
        </w:rPr>
        <w:t>Carolyn Frohmader</w:t>
      </w:r>
      <w:bookmarkEnd w:id="22"/>
    </w:p>
    <w:p w14:paraId="38D4375C" w14:textId="77777777" w:rsidR="00DE51A9" w:rsidRPr="00DE51A9" w:rsidRDefault="00DE51A9" w:rsidP="00DE51A9">
      <w:pPr>
        <w:rPr>
          <w:lang w:eastAsia="en-US"/>
        </w:rPr>
      </w:pPr>
    </w:p>
    <w:p w14:paraId="4EB267D0" w14:textId="77777777" w:rsidR="00911CAB" w:rsidRPr="00911CAB" w:rsidRDefault="00911CAB" w:rsidP="00911CAB">
      <w:pPr>
        <w:rPr>
          <w:lang w:eastAsia="en-US"/>
        </w:rPr>
      </w:pPr>
    </w:p>
    <w:p w14:paraId="294B5DE3" w14:textId="77777777" w:rsidR="00E87411" w:rsidRDefault="00E87411" w:rsidP="004302C2">
      <w:pPr>
        <w:jc w:val="both"/>
        <w:rPr>
          <w:rFonts w:ascii="Arial" w:hAnsi="Arial" w:cs="Arial"/>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6"/>
      </w:tblGrid>
      <w:tr w:rsidR="004302C2" w14:paraId="4FE779DE" w14:textId="77777777" w:rsidTr="00CE039B">
        <w:tc>
          <w:tcPr>
            <w:tcW w:w="3026" w:type="dxa"/>
          </w:tcPr>
          <w:p w14:paraId="3BF1E064" w14:textId="77777777" w:rsidR="004302C2" w:rsidRDefault="004302C2" w:rsidP="00B35955">
            <w:pPr>
              <w:jc w:val="center"/>
              <w:rPr>
                <w:noProof/>
              </w:rPr>
            </w:pPr>
            <w:r>
              <w:rPr>
                <w:rFonts w:ascii="Calibri Light" w:hAnsi="Calibri Light"/>
                <w:noProof/>
                <w:szCs w:val="20"/>
              </w:rPr>
              <w:drawing>
                <wp:inline distT="0" distB="0" distL="0" distR="0" wp14:anchorId="34BDA76F" wp14:editId="151D22BA">
                  <wp:extent cx="1784350" cy="2676762"/>
                  <wp:effectExtent l="0" t="0" r="0" b="3175"/>
                  <wp:docPr id="23" name="Picture 23" descr="Photograph of Carolyn Frohma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Frohmader_small-200x300.jpg"/>
                          <pic:cNvPicPr/>
                        </pic:nvPicPr>
                        <pic:blipFill>
                          <a:blip r:embed="rId30">
                            <a:extLst>
                              <a:ext uri="{28A0092B-C50C-407E-A947-70E740481C1C}">
                                <a14:useLocalDpi xmlns:a14="http://schemas.microsoft.com/office/drawing/2010/main" val="0"/>
                              </a:ext>
                            </a:extLst>
                          </a:blip>
                          <a:stretch>
                            <a:fillRect/>
                          </a:stretch>
                        </pic:blipFill>
                        <pic:spPr>
                          <a:xfrm>
                            <a:off x="0" y="0"/>
                            <a:ext cx="1790093" cy="2685377"/>
                          </a:xfrm>
                          <a:prstGeom prst="rect">
                            <a:avLst/>
                          </a:prstGeom>
                        </pic:spPr>
                      </pic:pic>
                    </a:graphicData>
                  </a:graphic>
                </wp:inline>
              </w:drawing>
            </w:r>
          </w:p>
          <w:p w14:paraId="493A2143" w14:textId="77777777" w:rsidR="004302C2" w:rsidRDefault="004302C2" w:rsidP="00B35955">
            <w:pPr>
              <w:jc w:val="center"/>
              <w:rPr>
                <w:noProof/>
              </w:rPr>
            </w:pPr>
          </w:p>
          <w:p w14:paraId="561AE560" w14:textId="54B975FE" w:rsidR="004302C2" w:rsidRPr="00E87411" w:rsidRDefault="004302C2" w:rsidP="00B35955">
            <w:pPr>
              <w:jc w:val="center"/>
              <w:rPr>
                <w:rFonts w:ascii="Proxima Nova" w:hAnsi="Proxima Nova" w:cs="Arial"/>
                <w:b/>
                <w:color w:val="383638"/>
              </w:rPr>
            </w:pPr>
            <w:r w:rsidRPr="00E87411">
              <w:rPr>
                <w:rFonts w:ascii="Proxima Nova" w:hAnsi="Proxima Nova" w:cs="Arial"/>
                <w:b/>
                <w:color w:val="383638"/>
              </w:rPr>
              <w:t>Carolyn Frohmader</w:t>
            </w:r>
          </w:p>
          <w:p w14:paraId="69F074C7" w14:textId="23DA5719" w:rsidR="00E87411" w:rsidRPr="00E87411" w:rsidRDefault="00E87411" w:rsidP="00B35955">
            <w:pPr>
              <w:jc w:val="center"/>
              <w:rPr>
                <w:rFonts w:ascii="Proxima Nova" w:hAnsi="Proxima Nova" w:cs="Arial"/>
                <w:bCs/>
                <w:color w:val="383638"/>
              </w:rPr>
            </w:pPr>
            <w:r w:rsidRPr="00E87411">
              <w:rPr>
                <w:rFonts w:ascii="Proxima Nova" w:hAnsi="Proxima Nova" w:cs="Arial"/>
                <w:bCs/>
                <w:color w:val="383638"/>
              </w:rPr>
              <w:t>Executive Director</w:t>
            </w:r>
          </w:p>
          <w:p w14:paraId="60DE6C24" w14:textId="77777777" w:rsidR="004302C2" w:rsidRDefault="004302C2" w:rsidP="00B35955">
            <w:pPr>
              <w:jc w:val="center"/>
              <w:rPr>
                <w:rFonts w:ascii="Arial" w:hAnsi="Arial" w:cs="Arial"/>
              </w:rPr>
            </w:pPr>
          </w:p>
        </w:tc>
      </w:tr>
    </w:tbl>
    <w:p w14:paraId="36041505" w14:textId="715C9CA0" w:rsidR="00CE039B" w:rsidRPr="00E87411" w:rsidRDefault="00CE039B" w:rsidP="00CE039B">
      <w:pPr>
        <w:spacing w:line="276" w:lineRule="auto"/>
        <w:rPr>
          <w:rFonts w:ascii="Proxima Nova" w:hAnsi="Proxima Nova" w:cs="Arial"/>
          <w:color w:val="383638"/>
        </w:rPr>
      </w:pPr>
      <w:r w:rsidRPr="00E87411">
        <w:rPr>
          <w:rFonts w:ascii="Proxima Nova" w:hAnsi="Proxima Nova" w:cs="Arial"/>
          <w:color w:val="383638"/>
        </w:rPr>
        <w:t>The 2019-2020 financial year proved an extremely challenging year for WWDA</w:t>
      </w:r>
      <w:r w:rsidR="00CD181F" w:rsidRPr="00E87411">
        <w:rPr>
          <w:rFonts w:ascii="Proxima Nova" w:hAnsi="Proxima Nova" w:cs="Arial"/>
          <w:color w:val="383638"/>
        </w:rPr>
        <w:t>. We,</w:t>
      </w:r>
      <w:r w:rsidRPr="00E87411">
        <w:rPr>
          <w:rFonts w:ascii="Proxima Nova" w:hAnsi="Proxima Nova" w:cs="Arial"/>
          <w:color w:val="383638"/>
        </w:rPr>
        <w:t xml:space="preserve"> like many others, were significantly impacted by the COVID19 pandemic. Despite this, we were able to undertake a large work program, and are proud of our achievements during what was, and continues to be a difficult and trying year.</w:t>
      </w:r>
    </w:p>
    <w:p w14:paraId="55A73722" w14:textId="77777777" w:rsidR="00CE039B" w:rsidRPr="00E87411" w:rsidRDefault="00CE039B" w:rsidP="00CE039B">
      <w:pPr>
        <w:spacing w:line="276" w:lineRule="auto"/>
        <w:rPr>
          <w:rFonts w:ascii="Proxima Nova" w:hAnsi="Proxima Nova" w:cs="Arial"/>
          <w:color w:val="383638"/>
        </w:rPr>
      </w:pPr>
    </w:p>
    <w:p w14:paraId="0AFAF6C9" w14:textId="77777777" w:rsidR="00CE039B" w:rsidRPr="00E87411" w:rsidRDefault="00CE039B" w:rsidP="00CE039B">
      <w:pPr>
        <w:spacing w:line="276" w:lineRule="auto"/>
        <w:rPr>
          <w:rFonts w:ascii="Proxima Nova" w:hAnsi="Proxima Nova" w:cs="Arial"/>
          <w:color w:val="383638"/>
        </w:rPr>
      </w:pPr>
      <w:r w:rsidRPr="00E87411">
        <w:rPr>
          <w:rFonts w:ascii="Proxima Nova" w:hAnsi="Proxima Nova" w:cs="Arial"/>
          <w:color w:val="383638"/>
        </w:rPr>
        <w:t>Some of WWDA’s key work during the reporting period (1 July 2019 – 30 June 2020) focused on: supporting our members and the Australian Government with the impact of the COVID19 pandemic; key work areas that are a requirement of our funding contract with the Department of Social Services (DSS); implementing major projects; the Disability Royal Commission; representation on national Advisory structures; providing advice to governments; and work relating to Australia’s international human rights obligations as they pertain to people with disability.</w:t>
      </w:r>
    </w:p>
    <w:p w14:paraId="58DA31EB" w14:textId="77777777" w:rsidR="00CE039B" w:rsidRPr="00E87411" w:rsidRDefault="00CE039B" w:rsidP="00CE039B">
      <w:pPr>
        <w:spacing w:line="276" w:lineRule="auto"/>
        <w:rPr>
          <w:rFonts w:ascii="Proxima Nova" w:hAnsi="Proxima Nova" w:cs="Arial"/>
          <w:color w:val="383638"/>
        </w:rPr>
      </w:pPr>
    </w:p>
    <w:p w14:paraId="45B9E75A" w14:textId="77777777" w:rsidR="00CE039B" w:rsidRPr="00E87411" w:rsidRDefault="00CE039B" w:rsidP="00CE039B">
      <w:pPr>
        <w:spacing w:line="276" w:lineRule="auto"/>
        <w:rPr>
          <w:rFonts w:ascii="Proxima Nova" w:hAnsi="Proxima Nova" w:cs="Arial"/>
          <w:color w:val="383638"/>
        </w:rPr>
      </w:pPr>
      <w:r w:rsidRPr="00E87411">
        <w:rPr>
          <w:rFonts w:ascii="Proxima Nova" w:hAnsi="Proxima Nova" w:cs="Arial"/>
          <w:color w:val="383638"/>
        </w:rPr>
        <w:t>Our members have made it clear that there are four key thematic areas that they consider warrant priority from WWDA and from Government. These key areas include:</w:t>
      </w:r>
    </w:p>
    <w:p w14:paraId="07ED3F84" w14:textId="77777777" w:rsidR="00CE039B" w:rsidRPr="00E87411" w:rsidRDefault="00CE039B" w:rsidP="00CE039B">
      <w:pPr>
        <w:spacing w:line="276" w:lineRule="auto"/>
        <w:rPr>
          <w:rFonts w:ascii="Proxima Nova" w:hAnsi="Proxima Nova" w:cs="Arial"/>
          <w:color w:val="383638"/>
        </w:rPr>
      </w:pPr>
    </w:p>
    <w:p w14:paraId="33AA59EF" w14:textId="0DBBB62E" w:rsidR="00CE039B" w:rsidRPr="00E87411" w:rsidRDefault="00CE039B" w:rsidP="00CE039B">
      <w:pPr>
        <w:pStyle w:val="ListParagraph"/>
        <w:numPr>
          <w:ilvl w:val="0"/>
          <w:numId w:val="14"/>
        </w:numPr>
        <w:spacing w:after="0"/>
        <w:jc w:val="left"/>
        <w:rPr>
          <w:rFonts w:ascii="Proxima Nova" w:hAnsi="Proxima Nova" w:cs="Arial"/>
          <w:color w:val="383638"/>
          <w:sz w:val="24"/>
          <w:szCs w:val="24"/>
        </w:rPr>
      </w:pPr>
      <w:r w:rsidRPr="00E87411">
        <w:rPr>
          <w:rFonts w:ascii="Proxima Nova" w:hAnsi="Proxima Nova" w:cs="Arial"/>
          <w:color w:val="383638"/>
          <w:sz w:val="24"/>
          <w:szCs w:val="24"/>
        </w:rPr>
        <w:t>The prevention of all forms of violence against women and girls with disability.</w:t>
      </w:r>
    </w:p>
    <w:p w14:paraId="2948FB65" w14:textId="04B847A1" w:rsidR="00CE039B" w:rsidRPr="00E87411" w:rsidRDefault="00CE039B" w:rsidP="00CE039B">
      <w:pPr>
        <w:pStyle w:val="ListParagraph"/>
        <w:numPr>
          <w:ilvl w:val="0"/>
          <w:numId w:val="14"/>
        </w:numPr>
        <w:spacing w:after="0"/>
        <w:jc w:val="left"/>
        <w:rPr>
          <w:rFonts w:ascii="Proxima Nova" w:hAnsi="Proxima Nova" w:cs="Arial"/>
          <w:color w:val="383638"/>
          <w:sz w:val="24"/>
          <w:szCs w:val="24"/>
        </w:rPr>
      </w:pPr>
      <w:r w:rsidRPr="00E87411">
        <w:rPr>
          <w:rFonts w:ascii="Proxima Nova" w:hAnsi="Proxima Nova" w:cs="Arial"/>
          <w:color w:val="383638"/>
          <w:sz w:val="24"/>
          <w:szCs w:val="24"/>
        </w:rPr>
        <w:t>Promoting the sexual and reproductive health and rights of women and girls with disability.</w:t>
      </w:r>
    </w:p>
    <w:p w14:paraId="6FE115CC" w14:textId="77777777" w:rsidR="00CE039B" w:rsidRPr="00E87411" w:rsidRDefault="00CE039B" w:rsidP="00CE039B">
      <w:pPr>
        <w:pStyle w:val="ListParagraph"/>
        <w:numPr>
          <w:ilvl w:val="0"/>
          <w:numId w:val="14"/>
        </w:numPr>
        <w:spacing w:after="0"/>
        <w:jc w:val="left"/>
        <w:rPr>
          <w:rFonts w:ascii="Proxima Nova" w:hAnsi="Proxima Nova" w:cs="Arial"/>
          <w:color w:val="383638"/>
          <w:sz w:val="24"/>
          <w:szCs w:val="24"/>
        </w:rPr>
      </w:pPr>
      <w:r w:rsidRPr="00E87411">
        <w:rPr>
          <w:rFonts w:ascii="Proxima Nova" w:hAnsi="Proxima Nova" w:cs="Arial"/>
          <w:color w:val="383638"/>
          <w:sz w:val="24"/>
          <w:szCs w:val="24"/>
        </w:rPr>
        <w:t>Promoting decision-making and agency of women and girls with disability; and,</w:t>
      </w:r>
    </w:p>
    <w:p w14:paraId="290E3796" w14:textId="77777777" w:rsidR="00CE039B" w:rsidRPr="00E87411" w:rsidRDefault="00CE039B" w:rsidP="00CE039B">
      <w:pPr>
        <w:pStyle w:val="ListParagraph"/>
        <w:numPr>
          <w:ilvl w:val="0"/>
          <w:numId w:val="14"/>
        </w:numPr>
        <w:spacing w:after="0"/>
        <w:jc w:val="left"/>
        <w:rPr>
          <w:rFonts w:ascii="Proxima Nova" w:hAnsi="Proxima Nova" w:cs="Arial"/>
          <w:color w:val="383638"/>
          <w:sz w:val="24"/>
          <w:szCs w:val="24"/>
        </w:rPr>
      </w:pPr>
      <w:r w:rsidRPr="00E87411">
        <w:rPr>
          <w:rFonts w:ascii="Proxima Nova" w:hAnsi="Proxima Nova" w:cs="Arial"/>
          <w:color w:val="383638"/>
          <w:sz w:val="24"/>
          <w:szCs w:val="24"/>
        </w:rPr>
        <w:t>Promoting leadership and participation opportunities for women and girls with disability.</w:t>
      </w:r>
    </w:p>
    <w:p w14:paraId="21772E5D" w14:textId="77777777" w:rsidR="00CE039B" w:rsidRPr="00E87411" w:rsidRDefault="00CE039B" w:rsidP="00CE039B">
      <w:pPr>
        <w:spacing w:line="276" w:lineRule="auto"/>
        <w:rPr>
          <w:rFonts w:ascii="Proxima Nova" w:hAnsi="Proxima Nova" w:cs="Arial"/>
          <w:color w:val="383638"/>
        </w:rPr>
      </w:pPr>
    </w:p>
    <w:p w14:paraId="743A7A74" w14:textId="77777777" w:rsidR="00CE039B" w:rsidRPr="00E87411" w:rsidRDefault="00CE039B" w:rsidP="00CE039B">
      <w:pPr>
        <w:spacing w:line="276" w:lineRule="auto"/>
        <w:rPr>
          <w:rFonts w:ascii="Proxima Nova" w:hAnsi="Proxima Nova" w:cs="Arial"/>
        </w:rPr>
      </w:pPr>
      <w:r w:rsidRPr="00E87411">
        <w:rPr>
          <w:rFonts w:ascii="Proxima Nova" w:hAnsi="Proxima Nova" w:cs="Arial"/>
          <w:color w:val="383638"/>
        </w:rPr>
        <w:t xml:space="preserve">It is outside the scope of this Report to detail all of WWDA’s comprehensive work during the reporting period. The following section of this report therefore provides a brief summary overview of some of WWDA’s key achievements and outcomes during the 2019-2020 reporting year. Further detail of WWDA’s work can be found on our extensive </w:t>
      </w:r>
      <w:hyperlink r:id="rId38" w:history="1">
        <w:r w:rsidRPr="00E87411">
          <w:rPr>
            <w:rStyle w:val="Hyperlink"/>
            <w:rFonts w:ascii="Proxima Nova" w:hAnsi="Proxima Nova" w:cs="Arial"/>
          </w:rPr>
          <w:t>website</w:t>
        </w:r>
      </w:hyperlink>
      <w:r w:rsidRPr="00E87411">
        <w:rPr>
          <w:rFonts w:ascii="Proxima Nova" w:hAnsi="Proxima Nova" w:cs="Arial"/>
          <w:color w:val="000000" w:themeColor="text1"/>
        </w:rPr>
        <w:t xml:space="preserve"> and across our other digital platforms, including our new </w:t>
      </w:r>
      <w:hyperlink r:id="rId39" w:history="1">
        <w:r w:rsidRPr="00E87411">
          <w:rPr>
            <w:rStyle w:val="Hyperlink"/>
            <w:rFonts w:ascii="Proxima Nova" w:hAnsi="Proxima Nova" w:cs="Arial"/>
          </w:rPr>
          <w:t>Our Site</w:t>
        </w:r>
      </w:hyperlink>
      <w:r w:rsidRPr="00E87411">
        <w:rPr>
          <w:rFonts w:ascii="Proxima Nova" w:hAnsi="Proxima Nova" w:cs="Arial"/>
          <w:color w:val="000000" w:themeColor="text1"/>
        </w:rPr>
        <w:t xml:space="preserve"> website.</w:t>
      </w:r>
    </w:p>
    <w:p w14:paraId="027897B9" w14:textId="77777777" w:rsidR="00CE039B" w:rsidRPr="00E87411" w:rsidRDefault="00CE039B" w:rsidP="00CE039B">
      <w:pPr>
        <w:spacing w:line="276" w:lineRule="auto"/>
        <w:rPr>
          <w:rFonts w:ascii="Proxima Nova" w:hAnsi="Proxima Nova" w:cs="Arial"/>
        </w:rPr>
      </w:pPr>
    </w:p>
    <w:p w14:paraId="6761571E" w14:textId="77777777" w:rsidR="00CE039B" w:rsidRPr="00E87411" w:rsidRDefault="00CE039B" w:rsidP="00CE039B">
      <w:pPr>
        <w:spacing w:line="276" w:lineRule="auto"/>
        <w:rPr>
          <w:rFonts w:ascii="Proxima Nova" w:hAnsi="Proxima Nova" w:cs="Arial"/>
        </w:rPr>
      </w:pPr>
      <w:r w:rsidRPr="00E87411">
        <w:rPr>
          <w:rFonts w:ascii="Proxima Nova" w:hAnsi="Proxima Nova" w:cs="Arial"/>
        </w:rPr>
        <w:t xml:space="preserve">I would like to thank Tricia Malowney (WWDA President) for your significant support over the past year, in what has been a very challenging and difficult year for WWDA. I would also like to thank the members of the WWDA Board who have governed our organisation so diligently during the reporting period. Thanks too, to Jen Lowe and Jessica White who stepped down from the WWDA </w:t>
      </w:r>
      <w:r w:rsidRPr="00E87411">
        <w:rPr>
          <w:rFonts w:ascii="Proxima Nova" w:hAnsi="Proxima Nova" w:cs="Arial"/>
        </w:rPr>
        <w:lastRenderedPageBreak/>
        <w:t>Board during the year. Thank you for your contributions to WWDA and I wish you both well in your future endeavours.</w:t>
      </w:r>
    </w:p>
    <w:p w14:paraId="1C57FB9C" w14:textId="77777777" w:rsidR="00CE039B" w:rsidRPr="00E87411" w:rsidRDefault="00CE039B" w:rsidP="00CE039B">
      <w:pPr>
        <w:spacing w:line="276" w:lineRule="auto"/>
        <w:rPr>
          <w:rFonts w:ascii="Proxima Nova" w:hAnsi="Proxima Nova" w:cs="Arial"/>
        </w:rPr>
      </w:pPr>
    </w:p>
    <w:p w14:paraId="765C54C1" w14:textId="77777777" w:rsidR="00CE039B" w:rsidRPr="00E87411" w:rsidRDefault="00CE039B" w:rsidP="00CE039B">
      <w:pPr>
        <w:spacing w:line="276" w:lineRule="auto"/>
        <w:rPr>
          <w:rFonts w:ascii="Proxima Nova" w:hAnsi="Proxima Nova" w:cs="Arial"/>
        </w:rPr>
      </w:pPr>
      <w:r w:rsidRPr="00E87411">
        <w:rPr>
          <w:rFonts w:ascii="Proxima Nova" w:hAnsi="Proxima Nova" w:cs="Arial"/>
        </w:rPr>
        <w:t>I would like to acknowledge and thank those WWDA members who have undertaken representative work on behalf of our organisation during the reporting period, and also to our members and supporters for their continued faith in WWDA and our work.</w:t>
      </w:r>
    </w:p>
    <w:p w14:paraId="4F2C5C16" w14:textId="77777777" w:rsidR="00CE039B" w:rsidRPr="00E87411" w:rsidRDefault="00CE039B" w:rsidP="00CE039B">
      <w:pPr>
        <w:spacing w:line="276" w:lineRule="auto"/>
        <w:rPr>
          <w:rFonts w:ascii="Proxima Nova" w:hAnsi="Proxima Nova" w:cs="Arial"/>
        </w:rPr>
      </w:pPr>
    </w:p>
    <w:p w14:paraId="73D58816" w14:textId="77777777" w:rsidR="00CE039B" w:rsidRPr="00E87411" w:rsidRDefault="00CE039B" w:rsidP="00CE039B">
      <w:pPr>
        <w:spacing w:line="276" w:lineRule="auto"/>
        <w:rPr>
          <w:rFonts w:ascii="Proxima Nova" w:hAnsi="Proxima Nova" w:cs="Arial"/>
        </w:rPr>
      </w:pPr>
      <w:r w:rsidRPr="00E87411">
        <w:rPr>
          <w:rFonts w:ascii="Proxima Nova" w:hAnsi="Proxima Nova" w:cs="Arial"/>
        </w:rPr>
        <w:t>I would not be able to perform my role as Executive Director without the fantastic support from WWDA staff: Sharon Williams (Office Manager); Heidi La Paglia (Policy and Project Officer); Jacinta Carlton (Communications Officer); Libbi Cunnington (Senior Project Officer); Vanamali Hermans (Project Officer); and Naomi Thomson (Project Manager). Most of WWDA’s staff work on a part-time basis. Naomi Thomson completed her contract with WWDA in mid 2020, and moved to a new position with another organisation. We thank Naomi for her service to WWDA and wish her well in her new job.</w:t>
      </w:r>
    </w:p>
    <w:p w14:paraId="61D2BADD" w14:textId="77777777" w:rsidR="00CE039B" w:rsidRPr="00E87411" w:rsidRDefault="00CE039B" w:rsidP="00CE039B">
      <w:pPr>
        <w:spacing w:line="276" w:lineRule="auto"/>
        <w:rPr>
          <w:rFonts w:ascii="Proxima Nova" w:hAnsi="Proxima Nova" w:cs="Arial"/>
        </w:rPr>
      </w:pPr>
    </w:p>
    <w:p w14:paraId="6C578853" w14:textId="77777777" w:rsidR="00CE039B" w:rsidRPr="00E87411" w:rsidRDefault="00CE039B" w:rsidP="00CE039B">
      <w:pPr>
        <w:spacing w:line="276" w:lineRule="auto"/>
        <w:rPr>
          <w:rFonts w:ascii="Proxima Nova" w:hAnsi="Proxima Nova" w:cs="Arial"/>
        </w:rPr>
      </w:pPr>
      <w:r w:rsidRPr="00E87411">
        <w:rPr>
          <w:rFonts w:ascii="Proxima Nova" w:hAnsi="Proxima Nova" w:cs="Arial"/>
        </w:rPr>
        <w:t xml:space="preserve">I would also like to thank our accountant, Cody Burdon for his exceptional service over the past year. Cody is a wonderful asset to WWDA, and we are very fortunate to have his high-level financial knowledge and skills to support the work of WWDA. </w:t>
      </w:r>
    </w:p>
    <w:p w14:paraId="7515C266" w14:textId="77777777" w:rsidR="00CE039B" w:rsidRPr="00E87411" w:rsidRDefault="00CE039B" w:rsidP="00CE039B">
      <w:pPr>
        <w:spacing w:line="276" w:lineRule="auto"/>
        <w:rPr>
          <w:rFonts w:ascii="Proxima Nova" w:hAnsi="Proxima Nova" w:cs="Arial"/>
        </w:rPr>
      </w:pPr>
    </w:p>
    <w:p w14:paraId="5ECFB2C5" w14:textId="77777777" w:rsidR="00CE039B" w:rsidRPr="00E87411" w:rsidRDefault="00CE039B" w:rsidP="00CE039B">
      <w:pPr>
        <w:spacing w:line="276" w:lineRule="auto"/>
        <w:rPr>
          <w:rFonts w:ascii="Proxima Nova" w:hAnsi="Proxima Nova" w:cs="Arial"/>
        </w:rPr>
      </w:pPr>
      <w:r w:rsidRPr="00E87411">
        <w:rPr>
          <w:rFonts w:ascii="Proxima Nova" w:hAnsi="Proxima Nova" w:cs="Arial"/>
        </w:rPr>
        <w:t xml:space="preserve">I acknowledge as always, the Department of Social Services (DSS) for providing WWDA’s operational funding, and also the National Disability Insurance Scheme (NDIS) for the provision of project grants to WWDA under the Information, Linkages and Capacity (ILC) Program. </w:t>
      </w:r>
    </w:p>
    <w:p w14:paraId="610A292C" w14:textId="77777777" w:rsidR="00CE039B" w:rsidRPr="00E87411" w:rsidRDefault="00CE039B" w:rsidP="00CE039B">
      <w:pPr>
        <w:spacing w:line="276" w:lineRule="auto"/>
        <w:rPr>
          <w:rFonts w:ascii="Proxima Nova" w:hAnsi="Proxima Nova" w:cs="Arial"/>
        </w:rPr>
      </w:pPr>
    </w:p>
    <w:p w14:paraId="5DDA759E" w14:textId="77777777" w:rsidR="00CE039B" w:rsidRPr="00E87411" w:rsidRDefault="00CE039B" w:rsidP="00CE039B">
      <w:pPr>
        <w:spacing w:line="276" w:lineRule="auto"/>
        <w:rPr>
          <w:rFonts w:ascii="Proxima Nova" w:hAnsi="Proxima Nova" w:cs="Arial"/>
        </w:rPr>
      </w:pPr>
      <w:r w:rsidRPr="00E87411">
        <w:rPr>
          <w:rFonts w:ascii="Proxima Nova" w:hAnsi="Proxima Nova" w:cs="Arial"/>
        </w:rPr>
        <w:t>Lastly, but certainly by no means least, I would like to pay particular thanks to my daughter Lottie – for her patience and her “behind the scenes” support of, and contribution to WWDA.</w:t>
      </w:r>
    </w:p>
    <w:p w14:paraId="20DF192C" w14:textId="744B4C96" w:rsidR="00CE039B" w:rsidRDefault="00CE039B" w:rsidP="00CE039B">
      <w:pPr>
        <w:spacing w:line="276" w:lineRule="auto"/>
        <w:rPr>
          <w:rFonts w:ascii="Proxima Nova" w:hAnsi="Proxima Nova" w:cs="Arial"/>
        </w:rPr>
      </w:pPr>
    </w:p>
    <w:p w14:paraId="07C6023E" w14:textId="5250BFCA" w:rsidR="00DE51A9" w:rsidRDefault="00DE51A9" w:rsidP="00CE039B">
      <w:pPr>
        <w:spacing w:line="276" w:lineRule="auto"/>
        <w:rPr>
          <w:rFonts w:ascii="Proxima Nova" w:hAnsi="Proxima Nova" w:cs="Arial"/>
        </w:rPr>
      </w:pPr>
    </w:p>
    <w:p w14:paraId="7EDA9C38" w14:textId="77777777" w:rsidR="00DE51A9" w:rsidRPr="00E87411" w:rsidRDefault="00DE51A9" w:rsidP="00CE039B">
      <w:pPr>
        <w:spacing w:line="276" w:lineRule="auto"/>
        <w:rPr>
          <w:rFonts w:ascii="Proxima Nova" w:hAnsi="Proxima Nova" w:cs="Arial"/>
        </w:rPr>
      </w:pPr>
    </w:p>
    <w:p w14:paraId="29D5809B" w14:textId="77777777" w:rsidR="00CE039B" w:rsidRPr="00E87411" w:rsidRDefault="00CE039B" w:rsidP="00CE039B">
      <w:pPr>
        <w:spacing w:line="276" w:lineRule="auto"/>
        <w:rPr>
          <w:rFonts w:ascii="Proxima Nova" w:hAnsi="Proxima Nova" w:cs="Arial"/>
          <w:b/>
          <w:bCs/>
          <w:sz w:val="28"/>
          <w:szCs w:val="28"/>
        </w:rPr>
      </w:pPr>
      <w:r w:rsidRPr="00E87411">
        <w:rPr>
          <w:rFonts w:ascii="Proxima Nova" w:hAnsi="Proxima Nova" w:cs="Arial"/>
          <w:b/>
          <w:bCs/>
          <w:sz w:val="28"/>
          <w:szCs w:val="28"/>
        </w:rPr>
        <w:t>Carolyn Frohmader</w:t>
      </w:r>
    </w:p>
    <w:p w14:paraId="7EB3890E" w14:textId="77777777" w:rsidR="00CE039B" w:rsidRPr="00E87411" w:rsidRDefault="00CE039B" w:rsidP="00CE039B">
      <w:pPr>
        <w:spacing w:line="276" w:lineRule="auto"/>
        <w:rPr>
          <w:rFonts w:ascii="Proxima Nova" w:hAnsi="Proxima Nova" w:cs="Arial"/>
          <w:b/>
          <w:bCs/>
          <w:sz w:val="28"/>
          <w:szCs w:val="28"/>
        </w:rPr>
      </w:pPr>
      <w:r w:rsidRPr="00E87411">
        <w:rPr>
          <w:rFonts w:ascii="Proxima Nova" w:hAnsi="Proxima Nova" w:cs="Arial"/>
          <w:b/>
          <w:bCs/>
          <w:sz w:val="28"/>
          <w:szCs w:val="28"/>
        </w:rPr>
        <w:t>Executive Director</w:t>
      </w:r>
    </w:p>
    <w:p w14:paraId="489DDA9E" w14:textId="77777777" w:rsidR="00CE039B" w:rsidRPr="00E87411" w:rsidRDefault="00CE039B" w:rsidP="00CE039B">
      <w:pPr>
        <w:spacing w:line="276" w:lineRule="auto"/>
        <w:rPr>
          <w:rFonts w:ascii="Proxima Nova" w:hAnsi="Proxima Nova" w:cs="Arial"/>
        </w:rPr>
      </w:pPr>
    </w:p>
    <w:p w14:paraId="18549618" w14:textId="000EDE34" w:rsidR="00145BB4" w:rsidRPr="00AD2575" w:rsidRDefault="00145BB4" w:rsidP="00CE039B">
      <w:pPr>
        <w:spacing w:line="276" w:lineRule="auto"/>
        <w:rPr>
          <w:rFonts w:ascii="Proxima Nova" w:hAnsi="Proxima Nova" w:cs="Arial"/>
        </w:rPr>
      </w:pPr>
    </w:p>
    <w:p w14:paraId="556F2F4E" w14:textId="77777777" w:rsidR="00145BB4" w:rsidRPr="00AD2575" w:rsidRDefault="00145BB4" w:rsidP="00CE039B">
      <w:pPr>
        <w:spacing w:line="276" w:lineRule="auto"/>
        <w:rPr>
          <w:rFonts w:ascii="Proxima Nova" w:hAnsi="Proxima Nova" w:cs="Arial"/>
        </w:rPr>
      </w:pPr>
    </w:p>
    <w:p w14:paraId="768AB916" w14:textId="52C49C7D" w:rsidR="00145BB4" w:rsidRDefault="00145BB4">
      <w:pPr>
        <w:rPr>
          <w:rFonts w:ascii="Arial" w:hAnsi="Arial" w:cs="Arial"/>
          <w:sz w:val="20"/>
          <w:szCs w:val="20"/>
        </w:rPr>
      </w:pPr>
      <w:r>
        <w:rPr>
          <w:rFonts w:ascii="Arial" w:hAnsi="Arial" w:cs="Arial"/>
          <w:sz w:val="20"/>
          <w:szCs w:val="20"/>
        </w:rPr>
        <w:br w:type="page"/>
      </w:r>
    </w:p>
    <w:p w14:paraId="0C329277" w14:textId="4E6BACC4" w:rsidR="00CE361D" w:rsidRPr="00DE51A9" w:rsidRDefault="00E87411" w:rsidP="00DE51A9">
      <w:pPr>
        <w:pStyle w:val="Heading2"/>
      </w:pPr>
      <w:bookmarkStart w:id="23" w:name="_Toc58920747"/>
      <w:r w:rsidRPr="00DE51A9">
        <w:lastRenderedPageBreak/>
        <w:t>SUMMARY OF KEY ACHIEVEMENTS AND OUTCOMES</w:t>
      </w:r>
      <w:bookmarkEnd w:id="23"/>
    </w:p>
    <w:p w14:paraId="541110A7" w14:textId="081C5245" w:rsidR="00CE039B" w:rsidRDefault="00CE039B" w:rsidP="00CE039B">
      <w:pPr>
        <w:rPr>
          <w:rFonts w:ascii="Proxima Nova" w:hAnsi="Proxima Nova" w:cs="Arial"/>
          <w:color w:val="A11F7F"/>
          <w:sz w:val="20"/>
          <w:szCs w:val="20"/>
        </w:rPr>
      </w:pPr>
    </w:p>
    <w:p w14:paraId="418CD90A" w14:textId="77777777" w:rsidR="00447D16" w:rsidRPr="0001517E" w:rsidRDefault="00447D16" w:rsidP="00CE039B">
      <w:pPr>
        <w:rPr>
          <w:rFonts w:ascii="Proxima Nova" w:hAnsi="Proxima Nova" w:cs="Arial"/>
        </w:rPr>
      </w:pPr>
    </w:p>
    <w:p w14:paraId="2DB8C99C" w14:textId="77777777" w:rsidR="00CE039B" w:rsidRPr="00E87411" w:rsidRDefault="00CE039B" w:rsidP="00DE51A9">
      <w:pPr>
        <w:pStyle w:val="Heading3"/>
      </w:pPr>
      <w:bookmarkStart w:id="24" w:name="_Toc58920748"/>
      <w:r w:rsidRPr="00E87411">
        <w:t>The development of ‘Our Site’</w:t>
      </w:r>
      <w:bookmarkEnd w:id="24"/>
    </w:p>
    <w:p w14:paraId="251B3194" w14:textId="77777777" w:rsidR="00CE039B" w:rsidRPr="0001517E" w:rsidRDefault="00CE039B" w:rsidP="00CE039B">
      <w:pPr>
        <w:spacing w:line="276" w:lineRule="auto"/>
        <w:rPr>
          <w:rFonts w:ascii="Proxima Nova" w:hAnsi="Proxima Nova" w:cs="Arial"/>
        </w:rPr>
      </w:pPr>
    </w:p>
    <w:p w14:paraId="1F49AE52" w14:textId="77777777" w:rsidR="00CE039B" w:rsidRPr="00E87411" w:rsidRDefault="00CE039B" w:rsidP="00CE039B">
      <w:pPr>
        <w:spacing w:line="276" w:lineRule="auto"/>
        <w:rPr>
          <w:rFonts w:ascii="Proxima Nova" w:hAnsi="Proxima Nova" w:cs="Arial"/>
          <w:color w:val="383638"/>
        </w:rPr>
      </w:pPr>
      <w:r w:rsidRPr="00E87411">
        <w:rPr>
          <w:rFonts w:ascii="Proxima Nova" w:hAnsi="Proxima Nova" w:cs="Arial"/>
          <w:color w:val="383638"/>
        </w:rPr>
        <w:t>In late 2018 Women with Disabilities Australia (WWDA) received funding through the National Disability Insurance Scheme’s Information, Linkages and Capacity Building (ILC) Program to create a new ‘virtual centre’ website for women and girls with disability. The ‘virtual centre’ was created by and for women with disability through a national two-year project led by WWDA. The project delivered on a vision that had been conceived by the WWDA community many years earlier, for an accessible website that provided information about the rights of women and girls with disability in four key areas: leadership and participation, decision-making and agency, sexual and reproductive health and safety from violence.</w:t>
      </w:r>
    </w:p>
    <w:p w14:paraId="68B13210" w14:textId="77777777" w:rsidR="00CE039B" w:rsidRPr="00E87411" w:rsidRDefault="00CE039B" w:rsidP="00CE039B">
      <w:pPr>
        <w:spacing w:line="276" w:lineRule="auto"/>
        <w:rPr>
          <w:rFonts w:ascii="Proxima Nova" w:hAnsi="Proxima Nova" w:cs="Arial"/>
          <w:color w:val="383638"/>
        </w:rPr>
      </w:pPr>
    </w:p>
    <w:p w14:paraId="70DA8B71" w14:textId="77777777" w:rsidR="00CE039B" w:rsidRPr="0001517E" w:rsidRDefault="00CE039B" w:rsidP="00CE039B">
      <w:pPr>
        <w:spacing w:line="276" w:lineRule="auto"/>
        <w:rPr>
          <w:rFonts w:ascii="Proxima Nova" w:hAnsi="Proxima Nova" w:cs="Arial"/>
        </w:rPr>
      </w:pPr>
      <w:r w:rsidRPr="00E87411">
        <w:rPr>
          <w:rFonts w:ascii="Proxima Nova" w:hAnsi="Proxima Nova" w:cs="Arial"/>
          <w:color w:val="383638"/>
        </w:rPr>
        <w:t xml:space="preserve">The ‘virtual centre’ was developed and built during 2019, with the input of over 100 women with disability across Australia, and was named </w:t>
      </w:r>
      <w:hyperlink r:id="rId40" w:history="1">
        <w:r w:rsidRPr="0001517E">
          <w:rPr>
            <w:rStyle w:val="Hyperlink"/>
            <w:rFonts w:ascii="Proxima Nova" w:hAnsi="Proxima Nova" w:cs="Arial"/>
          </w:rPr>
          <w:t>‘Our Site’</w:t>
        </w:r>
      </w:hyperlink>
      <w:r w:rsidRPr="0001517E">
        <w:rPr>
          <w:rFonts w:ascii="Proxima Nova" w:hAnsi="Proxima Nova" w:cs="Arial"/>
        </w:rPr>
        <w:t xml:space="preserve"> </w:t>
      </w:r>
      <w:r w:rsidRPr="00E87411">
        <w:rPr>
          <w:rFonts w:ascii="Proxima Nova" w:hAnsi="Proxima Nova" w:cs="Arial"/>
          <w:color w:val="383638"/>
        </w:rPr>
        <w:t>by those involved.</w:t>
      </w:r>
    </w:p>
    <w:p w14:paraId="0B246304" w14:textId="77777777" w:rsidR="00CE039B" w:rsidRPr="0001517E" w:rsidRDefault="00CE039B" w:rsidP="00CE039B">
      <w:pPr>
        <w:rPr>
          <w:rFonts w:ascii="Proxima Nova" w:hAnsi="Proxima Nova" w:cs="Arial"/>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CE039B" w14:paraId="19FF0814" w14:textId="77777777" w:rsidTr="00FB2247">
        <w:trPr>
          <w:jc w:val="center"/>
        </w:trPr>
        <w:tc>
          <w:tcPr>
            <w:tcW w:w="6804" w:type="dxa"/>
          </w:tcPr>
          <w:p w14:paraId="0DF758C3" w14:textId="77777777" w:rsidR="00CE039B" w:rsidRPr="003A7CB0" w:rsidRDefault="00CE039B" w:rsidP="00FB2247">
            <w:pPr>
              <w:jc w:val="center"/>
              <w:rPr>
                <w:rFonts w:ascii="Arial" w:hAnsi="Arial" w:cs="Arial"/>
                <w:sz w:val="16"/>
                <w:szCs w:val="16"/>
              </w:rPr>
            </w:pPr>
          </w:p>
          <w:p w14:paraId="6514EF2E" w14:textId="77777777" w:rsidR="00CE039B" w:rsidRPr="003A7CB0" w:rsidRDefault="00CE039B" w:rsidP="00FB2247">
            <w:pPr>
              <w:jc w:val="center"/>
              <w:rPr>
                <w:rFonts w:ascii="Arial" w:hAnsi="Arial" w:cs="Arial"/>
                <w:sz w:val="16"/>
                <w:szCs w:val="16"/>
              </w:rPr>
            </w:pPr>
            <w:r>
              <w:rPr>
                <w:noProof/>
              </w:rPr>
              <w:drawing>
                <wp:inline distT="0" distB="0" distL="0" distR="0" wp14:anchorId="2849D09E" wp14:editId="32D5125E">
                  <wp:extent cx="3778885" cy="2835275"/>
                  <wp:effectExtent l="12700" t="12700" r="1841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1"/>
                          <a:stretch>
                            <a:fillRect/>
                          </a:stretch>
                        </pic:blipFill>
                        <pic:spPr>
                          <a:xfrm>
                            <a:off x="0" y="0"/>
                            <a:ext cx="3778885" cy="2835275"/>
                          </a:xfrm>
                          <a:prstGeom prst="rect">
                            <a:avLst/>
                          </a:prstGeom>
                          <a:ln w="9525">
                            <a:solidFill>
                              <a:schemeClr val="tx1"/>
                            </a:solidFill>
                          </a:ln>
                        </pic:spPr>
                      </pic:pic>
                    </a:graphicData>
                  </a:graphic>
                </wp:inline>
              </w:drawing>
            </w:r>
          </w:p>
          <w:p w14:paraId="6F289658" w14:textId="77777777" w:rsidR="00CE039B" w:rsidRPr="003A7CB0" w:rsidRDefault="00CE039B" w:rsidP="00FB2247">
            <w:pPr>
              <w:jc w:val="center"/>
              <w:rPr>
                <w:rFonts w:ascii="Arial" w:hAnsi="Arial" w:cs="Arial"/>
                <w:sz w:val="16"/>
                <w:szCs w:val="16"/>
              </w:rPr>
            </w:pPr>
          </w:p>
          <w:p w14:paraId="031C979F" w14:textId="6C2A515D" w:rsidR="00CE039B" w:rsidRPr="00911CAB" w:rsidRDefault="00CE039B" w:rsidP="00FB2247">
            <w:pPr>
              <w:jc w:val="center"/>
              <w:rPr>
                <w:rFonts w:ascii="Proxima Nova Light" w:hAnsi="Proxima Nova Light" w:cs="Arial"/>
                <w:i/>
                <w:iCs/>
                <w:color w:val="383638"/>
              </w:rPr>
            </w:pPr>
            <w:r w:rsidRPr="00911CAB">
              <w:rPr>
                <w:rFonts w:ascii="Proxima Nova Light" w:hAnsi="Proxima Nova Light" w:cs="Arial"/>
                <w:i/>
                <w:iCs/>
                <w:color w:val="383638"/>
              </w:rPr>
              <w:t>Participants at the Our Site Melbourne workshop</w:t>
            </w:r>
            <w:r w:rsidR="00911CAB" w:rsidRPr="00911CAB">
              <w:rPr>
                <w:rFonts w:ascii="Proxima Nova Light" w:hAnsi="Proxima Nova Light" w:cs="Arial"/>
                <w:i/>
                <w:iCs/>
                <w:color w:val="383638"/>
              </w:rPr>
              <w:t>.</w:t>
            </w:r>
          </w:p>
          <w:p w14:paraId="7AF166BB" w14:textId="77777777" w:rsidR="00CE039B" w:rsidRDefault="00CE039B" w:rsidP="00FB2247">
            <w:pPr>
              <w:jc w:val="center"/>
              <w:rPr>
                <w:rFonts w:ascii="Arial" w:hAnsi="Arial" w:cs="Arial"/>
                <w:sz w:val="28"/>
                <w:szCs w:val="28"/>
              </w:rPr>
            </w:pPr>
          </w:p>
        </w:tc>
      </w:tr>
    </w:tbl>
    <w:p w14:paraId="67E5A049" w14:textId="77777777" w:rsidR="00CE039B" w:rsidRPr="00E87411" w:rsidRDefault="00CE039B" w:rsidP="00CE039B">
      <w:pPr>
        <w:rPr>
          <w:rFonts w:ascii="Proxima Nova" w:hAnsi="Proxima Nova" w:cs="Arial"/>
          <w:color w:val="383638"/>
        </w:rPr>
      </w:pPr>
    </w:p>
    <w:p w14:paraId="6F42F31F" w14:textId="77777777" w:rsidR="00CE039B" w:rsidRPr="00E87411" w:rsidRDefault="00CE039B" w:rsidP="00CE039B">
      <w:pPr>
        <w:spacing w:line="276" w:lineRule="auto"/>
        <w:rPr>
          <w:rFonts w:ascii="Proxima Nova" w:hAnsi="Proxima Nova" w:cs="Arial"/>
          <w:color w:val="383638"/>
        </w:rPr>
      </w:pPr>
      <w:r w:rsidRPr="00E87411">
        <w:rPr>
          <w:rFonts w:ascii="Proxima Nova" w:hAnsi="Proxima Nova" w:cs="Arial"/>
          <w:color w:val="383638"/>
        </w:rPr>
        <w:t xml:space="preserve">WWDA delivered the website using an inclusive co-design methodology. This means that the project consistently prioritised the genuine, meaningful involvement and active participation of women with disability in every aspect of the website’s creation. This resulted in multiple benefits for the women involved and a website that is grounded in the diverse experiences of women and girls with disability. Throughout the project, women with disability across Australia participated in </w:t>
      </w:r>
      <w:r w:rsidRPr="00E87411">
        <w:rPr>
          <w:rFonts w:ascii="Proxima Nova" w:hAnsi="Proxima Nova" w:cs="Arial"/>
          <w:color w:val="383638"/>
        </w:rPr>
        <w:lastRenderedPageBreak/>
        <w:t>a variety in ways, including as part of a Project Steering Committee, Expert Advisory Panel, workshops, user testing story contributions.</w:t>
      </w:r>
    </w:p>
    <w:p w14:paraId="7675EDF6" w14:textId="77777777" w:rsidR="00CE039B" w:rsidRPr="00E87411" w:rsidRDefault="00CE039B" w:rsidP="00CE039B">
      <w:pPr>
        <w:spacing w:line="276" w:lineRule="auto"/>
        <w:rPr>
          <w:rFonts w:ascii="Proxima Nova" w:hAnsi="Proxima Nova" w:cs="Arial"/>
          <w:color w:val="383638"/>
        </w:rPr>
      </w:pPr>
    </w:p>
    <w:p w14:paraId="2536E065" w14:textId="77777777" w:rsidR="00CE039B" w:rsidRPr="00E87411" w:rsidRDefault="005F4EC1" w:rsidP="00CE039B">
      <w:pPr>
        <w:spacing w:line="276" w:lineRule="auto"/>
        <w:rPr>
          <w:rFonts w:ascii="Proxima Nova" w:hAnsi="Proxima Nova" w:cs="Arial"/>
          <w:color w:val="383638"/>
        </w:rPr>
      </w:pPr>
      <w:hyperlink r:id="rId42" w:history="1">
        <w:r w:rsidR="00CE039B" w:rsidRPr="00CD181F">
          <w:rPr>
            <w:rStyle w:val="Hyperlink"/>
            <w:rFonts w:ascii="Proxima Nova" w:hAnsi="Proxima Nova" w:cs="Arial"/>
          </w:rPr>
          <w:t>‘Our Site’</w:t>
        </w:r>
      </w:hyperlink>
      <w:r w:rsidR="00CE039B" w:rsidRPr="00CD181F">
        <w:rPr>
          <w:rFonts w:ascii="Proxima Nova" w:hAnsi="Proxima Nova" w:cs="Arial"/>
        </w:rPr>
        <w:t xml:space="preserve"> </w:t>
      </w:r>
      <w:r w:rsidR="00CE039B" w:rsidRPr="00E87411">
        <w:rPr>
          <w:rFonts w:ascii="Proxima Nova" w:hAnsi="Proxima Nova" w:cs="Arial"/>
          <w:color w:val="383638"/>
        </w:rPr>
        <w:t xml:space="preserve">was launched in March 2020 at an event at the Australian Human Rights Commission in Sydney. </w:t>
      </w:r>
      <w:hyperlink r:id="rId43" w:history="1">
        <w:r w:rsidR="00CE039B" w:rsidRPr="00CD181F">
          <w:rPr>
            <w:rStyle w:val="Hyperlink"/>
            <w:rFonts w:ascii="Proxima Nova" w:hAnsi="Proxima Nova" w:cs="Arial"/>
          </w:rPr>
          <w:t>Our Site</w:t>
        </w:r>
      </w:hyperlink>
      <w:r w:rsidR="00CE039B" w:rsidRPr="00CD181F">
        <w:rPr>
          <w:rFonts w:ascii="Proxima Nova" w:hAnsi="Proxima Nova" w:cs="Arial"/>
        </w:rPr>
        <w:t xml:space="preserve"> </w:t>
      </w:r>
      <w:r w:rsidR="00CE039B" w:rsidRPr="00E87411">
        <w:rPr>
          <w:rFonts w:ascii="Proxima Nova" w:hAnsi="Proxima Nova" w:cs="Arial"/>
          <w:color w:val="383638"/>
        </w:rPr>
        <w:t xml:space="preserve">was launched by the Minister for Women, the Hon Marise Payne, and the launch was live streamed on Facebook.  </w:t>
      </w:r>
    </w:p>
    <w:p w14:paraId="454B3711" w14:textId="77777777" w:rsidR="00CE039B" w:rsidRPr="00E87411" w:rsidRDefault="00CE039B" w:rsidP="00CE039B">
      <w:pPr>
        <w:jc w:val="both"/>
        <w:rPr>
          <w:rFonts w:ascii="Arial" w:hAnsi="Arial" w:cs="Arial"/>
          <w:color w:val="38363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CE039B" w14:paraId="3CCA9480" w14:textId="77777777" w:rsidTr="00FB2247">
        <w:trPr>
          <w:jc w:val="center"/>
        </w:trPr>
        <w:tc>
          <w:tcPr>
            <w:tcW w:w="6804" w:type="dxa"/>
          </w:tcPr>
          <w:p w14:paraId="718C5FBD" w14:textId="77777777" w:rsidR="00CE039B" w:rsidRPr="00A262F0" w:rsidRDefault="00CE039B" w:rsidP="00FB2247">
            <w:pPr>
              <w:jc w:val="both"/>
              <w:rPr>
                <w:rFonts w:ascii="Arial" w:hAnsi="Arial" w:cs="Arial"/>
                <w:sz w:val="16"/>
                <w:szCs w:val="16"/>
              </w:rPr>
            </w:pPr>
          </w:p>
          <w:p w14:paraId="3141CA53" w14:textId="77777777" w:rsidR="00CE039B" w:rsidRPr="00A262F0" w:rsidRDefault="00CE039B" w:rsidP="00FB2247">
            <w:pPr>
              <w:jc w:val="center"/>
              <w:rPr>
                <w:rFonts w:ascii="Arial" w:hAnsi="Arial" w:cs="Arial"/>
                <w:sz w:val="16"/>
                <w:szCs w:val="16"/>
              </w:rPr>
            </w:pPr>
            <w:r>
              <w:rPr>
                <w:noProof/>
              </w:rPr>
              <w:drawing>
                <wp:inline distT="0" distB="0" distL="0" distR="0" wp14:anchorId="332E793D" wp14:editId="18EDF1E1">
                  <wp:extent cx="3703060" cy="2581421"/>
                  <wp:effectExtent l="12700" t="12700" r="18415" b="9525"/>
                  <wp:docPr id="33" name="Picture 33" descr="A picture containing text, person,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 indoor, wall&#10;&#10;Description automatically generated"/>
                          <pic:cNvPicPr/>
                        </pic:nvPicPr>
                        <pic:blipFill>
                          <a:blip r:embed="rId44"/>
                          <a:stretch>
                            <a:fillRect/>
                          </a:stretch>
                        </pic:blipFill>
                        <pic:spPr>
                          <a:xfrm>
                            <a:off x="0" y="0"/>
                            <a:ext cx="3716320" cy="2590665"/>
                          </a:xfrm>
                          <a:prstGeom prst="rect">
                            <a:avLst/>
                          </a:prstGeom>
                          <a:ln w="9525">
                            <a:solidFill>
                              <a:schemeClr val="tx1"/>
                            </a:solidFill>
                          </a:ln>
                        </pic:spPr>
                      </pic:pic>
                    </a:graphicData>
                  </a:graphic>
                </wp:inline>
              </w:drawing>
            </w:r>
          </w:p>
          <w:p w14:paraId="43FBA4F3" w14:textId="77777777" w:rsidR="00CE039B" w:rsidRPr="00A262F0" w:rsidRDefault="00CE039B" w:rsidP="00FB2247">
            <w:pPr>
              <w:jc w:val="both"/>
              <w:rPr>
                <w:rFonts w:ascii="Arial" w:hAnsi="Arial" w:cs="Arial"/>
                <w:sz w:val="16"/>
                <w:szCs w:val="16"/>
              </w:rPr>
            </w:pPr>
          </w:p>
          <w:p w14:paraId="27F3CD1B" w14:textId="79C7418A" w:rsidR="00CE039B" w:rsidRPr="00911CAB" w:rsidRDefault="00CE039B" w:rsidP="00FB2247">
            <w:pPr>
              <w:jc w:val="center"/>
              <w:rPr>
                <w:rFonts w:ascii="Proxima Nova Light" w:hAnsi="Proxima Nova Light" w:cs="Arial"/>
                <w:i/>
                <w:iCs/>
                <w:color w:val="383638"/>
              </w:rPr>
            </w:pPr>
            <w:r w:rsidRPr="00911CAB">
              <w:rPr>
                <w:rFonts w:ascii="Proxima Nova Light" w:hAnsi="Proxima Nova Light" w:cs="Arial"/>
                <w:i/>
                <w:iCs/>
                <w:color w:val="383638"/>
              </w:rPr>
              <w:t>Hon Minister Payne launches the Our Site Project</w:t>
            </w:r>
            <w:r w:rsidR="00911CAB">
              <w:rPr>
                <w:rFonts w:ascii="Proxima Nova Light" w:hAnsi="Proxima Nova Light" w:cs="Arial"/>
                <w:i/>
                <w:iCs/>
                <w:color w:val="383638"/>
              </w:rPr>
              <w:t>.</w:t>
            </w:r>
          </w:p>
          <w:p w14:paraId="4F103B95" w14:textId="77777777" w:rsidR="00CE039B" w:rsidRDefault="00CE039B" w:rsidP="00FB2247">
            <w:pPr>
              <w:jc w:val="both"/>
              <w:rPr>
                <w:rFonts w:ascii="Arial" w:hAnsi="Arial" w:cs="Arial"/>
              </w:rPr>
            </w:pPr>
          </w:p>
        </w:tc>
      </w:tr>
    </w:tbl>
    <w:p w14:paraId="42AFD661" w14:textId="77777777" w:rsidR="00CE039B" w:rsidRPr="00E87411" w:rsidRDefault="00CE039B" w:rsidP="00CE039B">
      <w:pPr>
        <w:spacing w:line="276" w:lineRule="auto"/>
        <w:rPr>
          <w:rFonts w:ascii="Proxima Nova" w:hAnsi="Proxima Nova" w:cs="Arial"/>
          <w:color w:val="383638"/>
        </w:rPr>
      </w:pPr>
    </w:p>
    <w:p w14:paraId="6EC025F2" w14:textId="77777777" w:rsidR="00CE039B" w:rsidRPr="00E87411" w:rsidRDefault="00CE039B" w:rsidP="00CE039B">
      <w:pPr>
        <w:spacing w:line="276" w:lineRule="auto"/>
        <w:rPr>
          <w:rFonts w:ascii="Proxima Nova" w:hAnsi="Proxima Nova" w:cs="Arial"/>
          <w:color w:val="383638"/>
        </w:rPr>
      </w:pPr>
      <w:r w:rsidRPr="00E87411">
        <w:rPr>
          <w:rFonts w:ascii="Proxima Nova" w:hAnsi="Proxima Nova" w:cs="Arial"/>
          <w:color w:val="383638"/>
        </w:rPr>
        <w:t xml:space="preserve">While it is continually evolving and growing, </w:t>
      </w:r>
      <w:hyperlink r:id="rId45" w:history="1">
        <w:r w:rsidRPr="00E87411">
          <w:rPr>
            <w:rStyle w:val="Hyperlink"/>
            <w:rFonts w:ascii="Proxima Nova" w:hAnsi="Proxima Nova" w:cs="Arial"/>
            <w:color w:val="383638"/>
          </w:rPr>
          <w:t>Our Site</w:t>
        </w:r>
      </w:hyperlink>
      <w:r w:rsidRPr="00E87411">
        <w:rPr>
          <w:rFonts w:ascii="Proxima Nova" w:hAnsi="Proxima Nova" w:cs="Arial"/>
          <w:color w:val="383638"/>
        </w:rPr>
        <w:t xml:space="preserve"> primarily provides practical resources and information across five thematic areas: </w:t>
      </w:r>
    </w:p>
    <w:p w14:paraId="5C7CA588" w14:textId="77777777" w:rsidR="00CE039B" w:rsidRPr="00E87411" w:rsidRDefault="00CE039B" w:rsidP="00CE039B">
      <w:pPr>
        <w:pStyle w:val="ListParagraph"/>
        <w:numPr>
          <w:ilvl w:val="0"/>
          <w:numId w:val="21"/>
        </w:numPr>
        <w:spacing w:after="0"/>
        <w:jc w:val="left"/>
        <w:rPr>
          <w:rFonts w:ascii="Proxima Nova" w:hAnsi="Proxima Nova" w:cs="Arial"/>
          <w:color w:val="383638"/>
          <w:sz w:val="24"/>
          <w:szCs w:val="24"/>
        </w:rPr>
      </w:pPr>
      <w:r w:rsidRPr="00E87411">
        <w:rPr>
          <w:rFonts w:ascii="Proxima Nova" w:hAnsi="Proxima Nova" w:cs="Arial"/>
          <w:color w:val="383638"/>
          <w:sz w:val="24"/>
          <w:szCs w:val="24"/>
        </w:rPr>
        <w:t>Human rights</w:t>
      </w:r>
    </w:p>
    <w:p w14:paraId="34E72C8C" w14:textId="77777777" w:rsidR="00CE039B" w:rsidRPr="00E87411" w:rsidRDefault="00CE039B" w:rsidP="00CE039B">
      <w:pPr>
        <w:pStyle w:val="ListParagraph"/>
        <w:numPr>
          <w:ilvl w:val="0"/>
          <w:numId w:val="21"/>
        </w:numPr>
        <w:spacing w:after="0"/>
        <w:jc w:val="left"/>
        <w:rPr>
          <w:rFonts w:ascii="Proxima Nova" w:hAnsi="Proxima Nova" w:cs="Arial"/>
          <w:color w:val="383638"/>
          <w:sz w:val="24"/>
          <w:szCs w:val="24"/>
        </w:rPr>
      </w:pPr>
      <w:r w:rsidRPr="00E87411">
        <w:rPr>
          <w:rFonts w:ascii="Proxima Nova" w:hAnsi="Proxima Nova" w:cs="Arial"/>
          <w:color w:val="383638"/>
          <w:sz w:val="24"/>
          <w:szCs w:val="24"/>
        </w:rPr>
        <w:t>Leadership and participation</w:t>
      </w:r>
    </w:p>
    <w:p w14:paraId="23A4BE0B" w14:textId="77777777" w:rsidR="00CE039B" w:rsidRPr="00E87411" w:rsidRDefault="00CE039B" w:rsidP="00CE039B">
      <w:pPr>
        <w:pStyle w:val="ListParagraph"/>
        <w:numPr>
          <w:ilvl w:val="0"/>
          <w:numId w:val="21"/>
        </w:numPr>
        <w:spacing w:after="0"/>
        <w:jc w:val="left"/>
        <w:rPr>
          <w:rFonts w:ascii="Proxima Nova" w:hAnsi="Proxima Nova" w:cs="Arial"/>
          <w:color w:val="383638"/>
          <w:sz w:val="24"/>
          <w:szCs w:val="24"/>
        </w:rPr>
      </w:pPr>
      <w:r w:rsidRPr="00E87411">
        <w:rPr>
          <w:rFonts w:ascii="Proxima Nova" w:hAnsi="Proxima Nova" w:cs="Arial"/>
          <w:color w:val="383638"/>
          <w:sz w:val="24"/>
          <w:szCs w:val="24"/>
        </w:rPr>
        <w:t>Decision making and choices</w:t>
      </w:r>
    </w:p>
    <w:p w14:paraId="021B74E8" w14:textId="77777777" w:rsidR="00CE039B" w:rsidRPr="00E87411" w:rsidRDefault="00CE039B" w:rsidP="00CE039B">
      <w:pPr>
        <w:pStyle w:val="ListParagraph"/>
        <w:numPr>
          <w:ilvl w:val="0"/>
          <w:numId w:val="21"/>
        </w:numPr>
        <w:spacing w:after="0"/>
        <w:jc w:val="left"/>
        <w:rPr>
          <w:rFonts w:ascii="Proxima Nova" w:hAnsi="Proxima Nova" w:cs="Arial"/>
          <w:color w:val="383638"/>
          <w:sz w:val="24"/>
          <w:szCs w:val="24"/>
        </w:rPr>
      </w:pPr>
      <w:r w:rsidRPr="00E87411">
        <w:rPr>
          <w:rFonts w:ascii="Proxima Nova" w:hAnsi="Proxima Nova" w:cs="Arial"/>
          <w:color w:val="383638"/>
          <w:sz w:val="24"/>
          <w:szCs w:val="24"/>
        </w:rPr>
        <w:t>Sexual and reproductive health and rights</w:t>
      </w:r>
    </w:p>
    <w:p w14:paraId="726091A4" w14:textId="77777777" w:rsidR="00CE039B" w:rsidRPr="00E87411" w:rsidRDefault="00CE039B" w:rsidP="00CE039B">
      <w:pPr>
        <w:pStyle w:val="ListParagraph"/>
        <w:numPr>
          <w:ilvl w:val="0"/>
          <w:numId w:val="21"/>
        </w:numPr>
        <w:spacing w:after="0"/>
        <w:jc w:val="left"/>
        <w:rPr>
          <w:rFonts w:ascii="Proxima Nova" w:hAnsi="Proxima Nova" w:cs="Arial"/>
          <w:color w:val="383638"/>
          <w:sz w:val="24"/>
          <w:szCs w:val="24"/>
        </w:rPr>
      </w:pPr>
      <w:r w:rsidRPr="00E87411">
        <w:rPr>
          <w:rFonts w:ascii="Proxima Nova" w:hAnsi="Proxima Nova" w:cs="Arial"/>
          <w:color w:val="383638"/>
          <w:sz w:val="24"/>
          <w:szCs w:val="24"/>
        </w:rPr>
        <w:t>Safety from all forms of violence.</w:t>
      </w:r>
    </w:p>
    <w:p w14:paraId="7DC0249B" w14:textId="77777777" w:rsidR="00CE039B" w:rsidRPr="00E87411" w:rsidRDefault="00CE039B" w:rsidP="00CE039B">
      <w:pPr>
        <w:spacing w:line="276" w:lineRule="auto"/>
        <w:rPr>
          <w:rFonts w:ascii="Proxima Nova" w:hAnsi="Proxima Nova" w:cs="Arial"/>
          <w:color w:val="383638"/>
        </w:rPr>
      </w:pPr>
    </w:p>
    <w:p w14:paraId="4F4951F5" w14:textId="77777777" w:rsidR="00CE039B" w:rsidRPr="00E87411" w:rsidRDefault="00CE039B" w:rsidP="00CE039B">
      <w:pPr>
        <w:spacing w:line="276" w:lineRule="auto"/>
        <w:rPr>
          <w:rFonts w:ascii="Proxima Nova" w:hAnsi="Proxima Nova" w:cs="Arial"/>
          <w:color w:val="383638"/>
        </w:rPr>
      </w:pPr>
      <w:r w:rsidRPr="00E87411">
        <w:rPr>
          <w:rFonts w:ascii="Proxima Nova" w:hAnsi="Proxima Nova" w:cs="Arial"/>
          <w:color w:val="383638"/>
        </w:rPr>
        <w:t>It also showcases real stories in a variety of formats from over 40 women with disability across Australia.</w:t>
      </w:r>
    </w:p>
    <w:p w14:paraId="4ADA0363" w14:textId="77777777" w:rsidR="00CE039B" w:rsidRPr="00E87411" w:rsidRDefault="00CE039B" w:rsidP="00CE039B">
      <w:pPr>
        <w:spacing w:line="276" w:lineRule="auto"/>
        <w:rPr>
          <w:rFonts w:ascii="Proxima Nova" w:hAnsi="Proxima Nova" w:cs="Arial"/>
          <w:color w:val="383638"/>
        </w:rPr>
      </w:pPr>
    </w:p>
    <w:p w14:paraId="28C0CF92" w14:textId="77777777" w:rsidR="00CE039B" w:rsidRPr="00E87411" w:rsidRDefault="00CE039B" w:rsidP="00CE039B">
      <w:pPr>
        <w:spacing w:line="276" w:lineRule="auto"/>
        <w:rPr>
          <w:rFonts w:ascii="Proxima Nova" w:hAnsi="Proxima Nova" w:cs="Arial"/>
          <w:color w:val="383638"/>
        </w:rPr>
      </w:pPr>
      <w:r w:rsidRPr="00E87411">
        <w:rPr>
          <w:rFonts w:ascii="Proxima Nova" w:hAnsi="Proxima Nova" w:cs="Arial"/>
          <w:color w:val="383638"/>
        </w:rPr>
        <w:t>A stand-alone Easy Read version of the</w:t>
      </w:r>
      <w:r w:rsidRPr="00CD181F">
        <w:rPr>
          <w:rFonts w:ascii="Proxima Nova" w:hAnsi="Proxima Nova" w:cs="Arial"/>
        </w:rPr>
        <w:t xml:space="preserve"> </w:t>
      </w:r>
      <w:hyperlink r:id="rId46" w:history="1">
        <w:r w:rsidRPr="00CD181F">
          <w:rPr>
            <w:rStyle w:val="Hyperlink"/>
            <w:rFonts w:ascii="Proxima Nova" w:hAnsi="Proxima Nova" w:cs="Arial"/>
          </w:rPr>
          <w:t>Our Site</w:t>
        </w:r>
      </w:hyperlink>
      <w:r w:rsidRPr="00CD181F">
        <w:rPr>
          <w:rFonts w:ascii="Proxima Nova" w:hAnsi="Proxima Nova" w:cs="Arial"/>
        </w:rPr>
        <w:t xml:space="preserve"> </w:t>
      </w:r>
      <w:r w:rsidRPr="00E87411">
        <w:rPr>
          <w:rFonts w:ascii="Proxima Nova" w:hAnsi="Proxima Nova" w:cs="Arial"/>
          <w:color w:val="383638"/>
        </w:rPr>
        <w:t xml:space="preserve">website was launched in July 2020. Since the launch, WWDA has received a fantastic response from those who work in the industry and, most importantly, from women and girls with disability who have been using the site. </w:t>
      </w:r>
    </w:p>
    <w:p w14:paraId="07E7EF61" w14:textId="77777777" w:rsidR="00CE039B" w:rsidRPr="00E87411" w:rsidRDefault="00CE039B" w:rsidP="00CE039B">
      <w:pPr>
        <w:spacing w:line="276" w:lineRule="auto"/>
        <w:rPr>
          <w:rFonts w:ascii="Proxima Nova" w:hAnsi="Proxima Nova" w:cs="Arial"/>
          <w:color w:val="383638"/>
        </w:rPr>
      </w:pPr>
    </w:p>
    <w:p w14:paraId="67D71FD2" w14:textId="77777777" w:rsidR="00CE039B" w:rsidRPr="00CD181F" w:rsidRDefault="00CE039B" w:rsidP="00CE039B">
      <w:pPr>
        <w:spacing w:line="276" w:lineRule="auto"/>
        <w:rPr>
          <w:rFonts w:ascii="Proxima Nova" w:hAnsi="Proxima Nova" w:cs="Arial"/>
        </w:rPr>
      </w:pPr>
      <w:r w:rsidRPr="00E87411">
        <w:rPr>
          <w:rFonts w:ascii="Proxima Nova" w:hAnsi="Proxima Nova" w:cs="Arial"/>
          <w:color w:val="383638"/>
        </w:rPr>
        <w:t>The</w:t>
      </w:r>
      <w:r w:rsidRPr="00CD181F">
        <w:rPr>
          <w:rFonts w:ascii="Proxima Nova" w:hAnsi="Proxima Nova" w:cs="Arial"/>
        </w:rPr>
        <w:t xml:space="preserve"> </w:t>
      </w:r>
      <w:hyperlink r:id="rId47" w:history="1">
        <w:r w:rsidRPr="00CD181F">
          <w:rPr>
            <w:rStyle w:val="Hyperlink"/>
            <w:rFonts w:ascii="Proxima Nova" w:hAnsi="Proxima Nova" w:cs="Arial"/>
          </w:rPr>
          <w:t>‘Our Site’</w:t>
        </w:r>
      </w:hyperlink>
      <w:r w:rsidRPr="00CD181F">
        <w:rPr>
          <w:rFonts w:ascii="Proxima Nova" w:hAnsi="Proxima Nova" w:cs="Arial"/>
        </w:rPr>
        <w:t xml:space="preserve"> </w:t>
      </w:r>
      <w:r w:rsidRPr="00E87411">
        <w:rPr>
          <w:rFonts w:ascii="Proxima Nova" w:hAnsi="Proxima Nova" w:cs="Arial"/>
          <w:color w:val="383638"/>
        </w:rPr>
        <w:t xml:space="preserve">Project has been detailed in a comprehensive report, and an Easy Read of the Report has also been published. The </w:t>
      </w:r>
      <w:hyperlink r:id="rId48" w:history="1">
        <w:r w:rsidRPr="00CD181F">
          <w:rPr>
            <w:rStyle w:val="Hyperlink"/>
            <w:rFonts w:ascii="Proxima Nova" w:hAnsi="Proxima Nova" w:cs="Arial"/>
          </w:rPr>
          <w:t>Our Site Reports</w:t>
        </w:r>
      </w:hyperlink>
      <w:r w:rsidRPr="00CD181F">
        <w:rPr>
          <w:rFonts w:ascii="Proxima Nova" w:hAnsi="Proxima Nova" w:cs="Arial"/>
        </w:rPr>
        <w:t xml:space="preserve"> </w:t>
      </w:r>
      <w:r w:rsidRPr="00E87411">
        <w:rPr>
          <w:rFonts w:ascii="Proxima Nova" w:hAnsi="Proxima Nova" w:cs="Arial"/>
          <w:color w:val="383638"/>
        </w:rPr>
        <w:t>can be found on WWDA’s website</w:t>
      </w:r>
      <w:r w:rsidRPr="00CD181F">
        <w:rPr>
          <w:rFonts w:ascii="Proxima Nova" w:hAnsi="Proxima Nova" w:cs="Arial"/>
        </w:rPr>
        <w:t>.</w:t>
      </w:r>
    </w:p>
    <w:p w14:paraId="42ECB559" w14:textId="77777777" w:rsidR="00CE039B" w:rsidRPr="00CD181F" w:rsidRDefault="00CE039B" w:rsidP="00CE039B">
      <w:pPr>
        <w:rPr>
          <w:rFonts w:ascii="Proxima Nova" w:hAnsi="Proxima Nova" w:cs="Arial"/>
        </w:rPr>
      </w:pPr>
    </w:p>
    <w:p w14:paraId="0DF5ED0E" w14:textId="77777777" w:rsidR="00CE039B" w:rsidRDefault="00CE039B" w:rsidP="00CE039B">
      <w:pPr>
        <w:rPr>
          <w:rFonts w:ascii="Arial" w:hAnsi="Arial" w:cs="Arial"/>
        </w:rPr>
      </w:pPr>
      <w:r>
        <w:rPr>
          <w:rFonts w:ascii="Arial" w:hAnsi="Arial" w:cs="Arial"/>
        </w:rPr>
        <w:br w:type="page"/>
      </w:r>
    </w:p>
    <w:p w14:paraId="72698AC4" w14:textId="77777777" w:rsidR="00DE51A9" w:rsidRDefault="00DE51A9" w:rsidP="00DE51A9">
      <w:pPr>
        <w:pStyle w:val="Heading3"/>
      </w:pPr>
      <w:bookmarkStart w:id="25" w:name="_Toc58920749"/>
    </w:p>
    <w:p w14:paraId="2E93DDC5" w14:textId="6BE60563" w:rsidR="00CE039B" w:rsidRPr="00DE51A9" w:rsidRDefault="00E87411" w:rsidP="00DE51A9">
      <w:pPr>
        <w:pStyle w:val="Heading3"/>
      </w:pPr>
      <w:r w:rsidRPr="00DE51A9">
        <w:t>T</w:t>
      </w:r>
      <w:r w:rsidR="00DE51A9">
        <w:t>he</w:t>
      </w:r>
      <w:r w:rsidRPr="00DE51A9">
        <w:t xml:space="preserve"> COVID19 P</w:t>
      </w:r>
      <w:bookmarkEnd w:id="25"/>
      <w:r w:rsidR="00DE51A9">
        <w:t>andemic</w:t>
      </w:r>
    </w:p>
    <w:p w14:paraId="79AFA46E" w14:textId="77777777" w:rsidR="00CE039B" w:rsidRPr="00466020" w:rsidRDefault="00CE039B" w:rsidP="00CE039B">
      <w:pPr>
        <w:spacing w:line="276" w:lineRule="auto"/>
        <w:rPr>
          <w:rFonts w:ascii="Proxima Nova" w:hAnsi="Proxima Nova" w:cs="Arial"/>
        </w:rPr>
      </w:pPr>
    </w:p>
    <w:p w14:paraId="6244164E" w14:textId="77777777" w:rsidR="00CE039B" w:rsidRPr="00E87411" w:rsidRDefault="00CE039B" w:rsidP="00CE039B">
      <w:pPr>
        <w:spacing w:line="276" w:lineRule="auto"/>
        <w:rPr>
          <w:rFonts w:ascii="Proxima Nova" w:hAnsi="Proxima Nova" w:cs="Arial"/>
          <w:color w:val="383638"/>
        </w:rPr>
      </w:pPr>
      <w:r w:rsidRPr="00E87411">
        <w:rPr>
          <w:rFonts w:ascii="Proxima Nova" w:hAnsi="Proxima Nova" w:cs="Arial"/>
          <w:color w:val="383638"/>
        </w:rPr>
        <w:t>The COVID19 pandemic had a major impact on WWDA in many ways. Like many others, our staff were all re-located to work remotely from home, and we needed to purchase equipment and supplies to ensure our staff were properly set up to be able to work remotely. It was extremely unfortunate that WWDA, like most of the Disabled People’s Organisations and Disability Representative Organisations, were provided no additional funding or resourcing to deal with all aspects of the impact of COVID19.</w:t>
      </w:r>
    </w:p>
    <w:p w14:paraId="6918A266" w14:textId="77777777" w:rsidR="00CE039B" w:rsidRPr="00E87411" w:rsidRDefault="00CE039B" w:rsidP="00CE039B">
      <w:pPr>
        <w:spacing w:line="276" w:lineRule="auto"/>
        <w:rPr>
          <w:rFonts w:ascii="Proxima Nova" w:hAnsi="Proxima Nova" w:cs="Arial"/>
          <w:color w:val="383638"/>
        </w:rPr>
      </w:pPr>
    </w:p>
    <w:p w14:paraId="711B0AC1" w14:textId="77777777" w:rsidR="00CE039B" w:rsidRPr="00466020" w:rsidRDefault="00CE039B" w:rsidP="00CE039B">
      <w:pPr>
        <w:spacing w:line="276" w:lineRule="auto"/>
        <w:rPr>
          <w:rFonts w:ascii="Proxima Nova" w:hAnsi="Proxima Nova" w:cs="Arial"/>
        </w:rPr>
      </w:pPr>
      <w:r w:rsidRPr="00E87411">
        <w:rPr>
          <w:rFonts w:ascii="Proxima Nova" w:hAnsi="Proxima Nova" w:cs="Arial"/>
          <w:color w:val="383638"/>
        </w:rPr>
        <w:t xml:space="preserve">WWDA worked tirelessly to develop and provide accessible information resources to our members and other people with disability. We established a COVID19 portal on our website, and developed a large number of resource materials in a range of accessible formats, including Easy Read. WWDA also provided a national leadership role for the Disabled People’s Organisations and Disability Representative Organisations during the COVID19 pandemic. When it became clear in the early stages of the pandemic, that people with disability had essentially been ‘forgotten’ in government responses, WWDA initiated and authored an </w:t>
      </w:r>
      <w:hyperlink r:id="rId49" w:history="1">
        <w:r w:rsidRPr="00466020">
          <w:rPr>
            <w:rStyle w:val="Hyperlink"/>
            <w:rFonts w:ascii="Proxima Nova" w:hAnsi="Proxima Nova" w:cs="Arial"/>
          </w:rPr>
          <w:t>‘Open Letter to the National Cabinet: Immediate Actions Required for Australians with Disability in Response to Coronavirus (COVID19)’</w:t>
        </w:r>
      </w:hyperlink>
      <w:r w:rsidRPr="00466020">
        <w:rPr>
          <w:rFonts w:ascii="Proxima Nova" w:hAnsi="Proxima Nova" w:cs="Arial"/>
        </w:rPr>
        <w:t xml:space="preserve">. </w:t>
      </w:r>
    </w:p>
    <w:p w14:paraId="357876F0" w14:textId="77777777" w:rsidR="00CE039B" w:rsidRPr="00466020" w:rsidRDefault="00CE039B" w:rsidP="00CE039B">
      <w:pPr>
        <w:spacing w:line="276" w:lineRule="auto"/>
        <w:rPr>
          <w:rFonts w:ascii="Proxima Nova" w:hAnsi="Proxima Nova" w:cs="Arial"/>
        </w:rPr>
      </w:pPr>
    </w:p>
    <w:p w14:paraId="6977B385" w14:textId="77777777" w:rsidR="00CE039B" w:rsidRPr="00E87411" w:rsidRDefault="00CE039B" w:rsidP="00CE039B">
      <w:pPr>
        <w:spacing w:line="276" w:lineRule="auto"/>
        <w:rPr>
          <w:rFonts w:ascii="Proxima Nova" w:hAnsi="Proxima Nova" w:cs="Arial"/>
          <w:color w:val="383638"/>
        </w:rPr>
      </w:pPr>
      <w:r w:rsidRPr="00E87411">
        <w:rPr>
          <w:rFonts w:ascii="Proxima Nova" w:hAnsi="Proxima Nova" w:cs="Arial"/>
          <w:color w:val="383638"/>
        </w:rPr>
        <w:t>WWDA also co-ordinated endorsements to the Open Letter, which resulted in over 70 organisations from around the country signing on to the Open Letter. WWDA sent the Open Letter formally to all members of the National Cabinet, plus to all Federal and State/Territory Disability Ministers, Health Ministers, advisers to Ministers, media contacts and a wide range of other key stakeholders. WWDA also undertook to develop the published version of the Open Letter, plus the accessible formats, including Plain English, Easy Read, and text only.</w:t>
      </w:r>
    </w:p>
    <w:p w14:paraId="302EE975" w14:textId="77777777" w:rsidR="00CE039B" w:rsidRPr="00466020" w:rsidRDefault="00CE039B" w:rsidP="00CE039B">
      <w:pPr>
        <w:jc w:val="both"/>
        <w:rPr>
          <w:rFonts w:ascii="Proxima Nova" w:hAnsi="Proxima Nova"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CE039B" w14:paraId="7C887E8D" w14:textId="77777777" w:rsidTr="00FB2247">
        <w:trPr>
          <w:jc w:val="center"/>
        </w:trPr>
        <w:tc>
          <w:tcPr>
            <w:tcW w:w="4536" w:type="dxa"/>
          </w:tcPr>
          <w:p w14:paraId="12BEF5D0" w14:textId="77777777" w:rsidR="00CE039B" w:rsidRPr="00A262F0" w:rsidRDefault="00CE039B" w:rsidP="00FB2247">
            <w:pPr>
              <w:jc w:val="center"/>
              <w:rPr>
                <w:rFonts w:ascii="Arial" w:hAnsi="Arial" w:cs="Arial"/>
                <w:sz w:val="16"/>
                <w:szCs w:val="16"/>
              </w:rPr>
            </w:pPr>
            <w:r>
              <w:rPr>
                <w:rFonts w:ascii="Arial" w:hAnsi="Arial" w:cs="Arial"/>
                <w:noProof/>
                <w:sz w:val="16"/>
                <w:szCs w:val="16"/>
              </w:rPr>
              <w:drawing>
                <wp:inline distT="0" distB="0" distL="0" distR="0" wp14:anchorId="7B64FA9C" wp14:editId="6BEF2383">
                  <wp:extent cx="2243797" cy="2989580"/>
                  <wp:effectExtent l="12700" t="12700" r="17145" b="7620"/>
                  <wp:docPr id="36" name="Picture 36" descr="A picture containing text,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seat&#10;&#10;Description automatically generated"/>
                          <pic:cNvPicPr/>
                        </pic:nvPicPr>
                        <pic:blipFill>
                          <a:blip r:embed="rId50"/>
                          <a:stretch>
                            <a:fillRect/>
                          </a:stretch>
                        </pic:blipFill>
                        <pic:spPr>
                          <a:xfrm>
                            <a:off x="0" y="0"/>
                            <a:ext cx="2243797" cy="2989580"/>
                          </a:xfrm>
                          <a:prstGeom prst="rect">
                            <a:avLst/>
                          </a:prstGeom>
                          <a:ln w="9525">
                            <a:solidFill>
                              <a:schemeClr val="tx1"/>
                            </a:solidFill>
                          </a:ln>
                        </pic:spPr>
                      </pic:pic>
                    </a:graphicData>
                  </a:graphic>
                </wp:inline>
              </w:drawing>
            </w:r>
          </w:p>
          <w:p w14:paraId="6440D265" w14:textId="77777777" w:rsidR="00CE039B" w:rsidRDefault="00CE039B" w:rsidP="00FB2247">
            <w:pPr>
              <w:rPr>
                <w:rFonts w:ascii="Arial" w:hAnsi="Arial" w:cs="Arial"/>
              </w:rPr>
            </w:pPr>
          </w:p>
          <w:p w14:paraId="42E8EAE7" w14:textId="21A5A5E9" w:rsidR="00E87411" w:rsidRPr="00911CAB" w:rsidRDefault="00E87411" w:rsidP="00E87411">
            <w:pPr>
              <w:jc w:val="center"/>
              <w:rPr>
                <w:rFonts w:ascii="Proxima Nova Light" w:hAnsi="Proxima Nova Light" w:cs="Arial"/>
                <w:i/>
                <w:iCs/>
              </w:rPr>
            </w:pPr>
            <w:r w:rsidRPr="00911CAB">
              <w:rPr>
                <w:rFonts w:ascii="Proxima Nova Light" w:hAnsi="Proxima Nova Light" w:cs="Arial"/>
                <w:i/>
                <w:iCs/>
              </w:rPr>
              <w:t>A photo of the front page of the Open Letter to the National Cabinet: Immediate Actions Required for Australians with Disability in Response to Coronavirus (COVID19).</w:t>
            </w:r>
          </w:p>
        </w:tc>
      </w:tr>
    </w:tbl>
    <w:p w14:paraId="1B6BD0E0" w14:textId="77777777" w:rsidR="00CE039B" w:rsidRDefault="00CE039B" w:rsidP="00CE039B">
      <w:pPr>
        <w:jc w:val="both"/>
        <w:rPr>
          <w:rFonts w:ascii="Arial" w:hAnsi="Arial" w:cs="Arial"/>
        </w:rPr>
      </w:pPr>
    </w:p>
    <w:p w14:paraId="29F6F91C" w14:textId="77777777" w:rsidR="00CE039B" w:rsidRPr="00E87411" w:rsidRDefault="00CE039B" w:rsidP="00CE039B">
      <w:pPr>
        <w:spacing w:line="276" w:lineRule="auto"/>
        <w:rPr>
          <w:rFonts w:ascii="Proxima Nova" w:hAnsi="Proxima Nova" w:cs="Arial"/>
          <w:color w:val="383638"/>
        </w:rPr>
      </w:pPr>
      <w:r w:rsidRPr="00E87411">
        <w:rPr>
          <w:rFonts w:ascii="Proxima Nova" w:hAnsi="Proxima Nova" w:cs="Arial"/>
          <w:color w:val="383638"/>
        </w:rPr>
        <w:t>As a result of the Open Letter to the National Cabinet, the Australian Government established a National COVID Disability Support Advisory Committee, which included membership of the DPOs and DROs. WWDA continues to be a member of this National Advisory Group.</w:t>
      </w:r>
    </w:p>
    <w:p w14:paraId="02BF6F7B" w14:textId="77777777" w:rsidR="00CE039B" w:rsidRPr="00E87411" w:rsidRDefault="00CE039B" w:rsidP="00CE039B">
      <w:pPr>
        <w:spacing w:line="276" w:lineRule="auto"/>
        <w:rPr>
          <w:rFonts w:ascii="Proxima Nova" w:hAnsi="Proxima Nova" w:cs="Arial"/>
          <w:color w:val="383638"/>
        </w:rPr>
      </w:pPr>
    </w:p>
    <w:p w14:paraId="05248007" w14:textId="6ADAAA04" w:rsidR="00CE039B" w:rsidRDefault="00CE039B" w:rsidP="00CE039B">
      <w:pPr>
        <w:spacing w:line="276" w:lineRule="auto"/>
        <w:rPr>
          <w:rFonts w:ascii="Proxima Nova" w:hAnsi="Proxima Nova" w:cs="Arial"/>
          <w:color w:val="383638"/>
        </w:rPr>
      </w:pPr>
      <w:r w:rsidRPr="00E87411">
        <w:rPr>
          <w:rFonts w:ascii="Proxima Nova" w:hAnsi="Proxima Nova" w:cs="Arial"/>
          <w:color w:val="383638"/>
        </w:rPr>
        <w:t xml:space="preserve">WWDA also supported the development of a </w:t>
      </w:r>
      <w:hyperlink r:id="rId51" w:history="1">
        <w:r w:rsidRPr="00466020">
          <w:rPr>
            <w:rStyle w:val="Hyperlink"/>
            <w:rFonts w:ascii="Proxima Nova" w:hAnsi="Proxima Nova" w:cs="Arial"/>
          </w:rPr>
          <w:t>National Statement of Concern – COVID-19: Human rights, disability and ethical decision-making</w:t>
        </w:r>
      </w:hyperlink>
      <w:r w:rsidRPr="00466020">
        <w:rPr>
          <w:rFonts w:ascii="Proxima Nova" w:hAnsi="Proxima Nova" w:cs="Arial"/>
        </w:rPr>
        <w:t xml:space="preserve">. </w:t>
      </w:r>
      <w:r w:rsidRPr="00E87411">
        <w:rPr>
          <w:rFonts w:ascii="Proxima Nova" w:hAnsi="Proxima Nova" w:cs="Arial"/>
          <w:color w:val="383638"/>
        </w:rPr>
        <w:t>This Statement was made by internationally recognised independent experts in the area of human rights, bioethics and disability who came together to emphasise key human rights principles and standards that need to underpin ethical decision-making in the context of disability and the COVID-19 pandemic. WWDA’s Communication Officer undertook the graphic design and publishing of this Statement, and WWDA undertook the coordination of endorsements to the Statement.</w:t>
      </w:r>
    </w:p>
    <w:p w14:paraId="61B95B81" w14:textId="1EF84E0A" w:rsidR="00E87411" w:rsidRDefault="00E87411" w:rsidP="00CE039B">
      <w:pPr>
        <w:spacing w:line="276" w:lineRule="auto"/>
        <w:rPr>
          <w:rFonts w:ascii="Proxima Nova" w:hAnsi="Proxima Nova" w:cs="Arial"/>
          <w:color w:val="383638"/>
        </w:rPr>
      </w:pPr>
    </w:p>
    <w:p w14:paraId="36D697DF" w14:textId="77777777" w:rsidR="00E87411" w:rsidRPr="00E87411" w:rsidRDefault="00E87411" w:rsidP="00CE039B">
      <w:pPr>
        <w:spacing w:line="276" w:lineRule="auto"/>
        <w:rPr>
          <w:rFonts w:ascii="Proxima Nova" w:hAnsi="Proxima Nova" w:cs="Arial"/>
          <w:color w:val="383638"/>
        </w:rPr>
      </w:pPr>
    </w:p>
    <w:p w14:paraId="645044D1" w14:textId="618D0F5D" w:rsidR="00CE039B" w:rsidRDefault="00CE039B" w:rsidP="00CE039B">
      <w:pPr>
        <w:spacing w:line="276" w:lineRule="auto"/>
        <w:rPr>
          <w:rFonts w:ascii="Proxima Nova" w:hAnsi="Proxima Nova" w:cs="Arial"/>
        </w:rPr>
      </w:pPr>
    </w:p>
    <w:p w14:paraId="7B935C51" w14:textId="77777777" w:rsidR="00E87411" w:rsidRPr="00466020" w:rsidRDefault="00E87411" w:rsidP="00CE039B">
      <w:pPr>
        <w:spacing w:line="276" w:lineRule="auto"/>
        <w:rPr>
          <w:rFonts w:ascii="Proxima Nova" w:hAnsi="Proxima Nova" w:cs="Arial"/>
        </w:rPr>
      </w:pPr>
    </w:p>
    <w:p w14:paraId="0CF7ED9C" w14:textId="77777777" w:rsidR="00911CAB" w:rsidRDefault="00911CAB" w:rsidP="00CE039B">
      <w:pPr>
        <w:spacing w:line="276" w:lineRule="auto"/>
        <w:rPr>
          <w:rFonts w:ascii="Proxima Nova" w:hAnsi="Proxima Nova" w:cs="Arial"/>
          <w:b/>
          <w:color w:val="383638"/>
          <w:sz w:val="28"/>
          <w:szCs w:val="28"/>
        </w:rPr>
        <w:sectPr w:rsidR="00911CAB" w:rsidSect="00E34295">
          <w:pgSz w:w="11900" w:h="16840"/>
          <w:pgMar w:top="1134" w:right="851" w:bottom="1134" w:left="851" w:header="709" w:footer="709" w:gutter="0"/>
          <w:cols w:space="708"/>
          <w:docGrid w:linePitch="360"/>
        </w:sectPr>
      </w:pPr>
    </w:p>
    <w:p w14:paraId="766CE034" w14:textId="2E80598B" w:rsidR="00CE039B" w:rsidRPr="00DE51A9" w:rsidRDefault="00CE039B" w:rsidP="00DE51A9">
      <w:pPr>
        <w:pStyle w:val="Heading3"/>
      </w:pPr>
      <w:bookmarkStart w:id="26" w:name="_Toc58920750"/>
      <w:r w:rsidRPr="00DE51A9">
        <w:lastRenderedPageBreak/>
        <w:t>Australia’s Review under the Convention on the Rights of Persons with Disabilities</w:t>
      </w:r>
      <w:bookmarkEnd w:id="26"/>
    </w:p>
    <w:p w14:paraId="49E21716" w14:textId="77777777" w:rsidR="00CE039B" w:rsidRPr="008D422E" w:rsidRDefault="00CE039B" w:rsidP="00CE039B">
      <w:pPr>
        <w:spacing w:line="276" w:lineRule="auto"/>
        <w:jc w:val="both"/>
        <w:rPr>
          <w:rFonts w:ascii="Arial" w:hAnsi="Arial" w:cs="Arial"/>
          <w:sz w:val="20"/>
          <w:szCs w:val="20"/>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6"/>
      </w:tblGrid>
      <w:tr w:rsidR="00CE039B" w:rsidRPr="006A58DA" w14:paraId="2D732CEF" w14:textId="77777777" w:rsidTr="00FB2247">
        <w:tc>
          <w:tcPr>
            <w:tcW w:w="2835" w:type="dxa"/>
          </w:tcPr>
          <w:p w14:paraId="019C8BED" w14:textId="77777777" w:rsidR="00CE039B" w:rsidRDefault="00CE039B" w:rsidP="00FB2247">
            <w:pPr>
              <w:spacing w:line="276" w:lineRule="auto"/>
              <w:jc w:val="center"/>
              <w:rPr>
                <w:rFonts w:ascii="Arial" w:hAnsi="Arial" w:cs="Arial"/>
                <w:b/>
                <w:bCs/>
                <w:sz w:val="16"/>
                <w:szCs w:val="16"/>
              </w:rPr>
            </w:pPr>
            <w:r>
              <w:rPr>
                <w:rFonts w:ascii="Arial" w:hAnsi="Arial" w:cs="Arial"/>
                <w:b/>
                <w:bCs/>
                <w:noProof/>
                <w:sz w:val="16"/>
                <w:szCs w:val="16"/>
              </w:rPr>
              <w:drawing>
                <wp:inline distT="0" distB="0" distL="0" distR="0" wp14:anchorId="503247B5" wp14:editId="33F5D2FB">
                  <wp:extent cx="2482850" cy="3518102"/>
                  <wp:effectExtent l="12700" t="12700" r="6350" b="12700"/>
                  <wp:docPr id="10" name="Picture 10" descr="Photo of front cover of report with title 'Disability Rights Now 2019' on white banner against pink and purple shaded aboriginal style painting as backg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RPDCvr1 copy.png"/>
                          <pic:cNvPicPr/>
                        </pic:nvPicPr>
                        <pic:blipFill>
                          <a:blip r:embed="rId52">
                            <a:extLst>
                              <a:ext uri="{28A0092B-C50C-407E-A947-70E740481C1C}">
                                <a14:useLocalDpi xmlns:a14="http://schemas.microsoft.com/office/drawing/2010/main" val="0"/>
                              </a:ext>
                            </a:extLst>
                          </a:blip>
                          <a:stretch>
                            <a:fillRect/>
                          </a:stretch>
                        </pic:blipFill>
                        <pic:spPr>
                          <a:xfrm>
                            <a:off x="0" y="0"/>
                            <a:ext cx="2529800" cy="3584629"/>
                          </a:xfrm>
                          <a:prstGeom prst="rect">
                            <a:avLst/>
                          </a:prstGeom>
                          <a:ln w="12700" cap="sq">
                            <a:solidFill>
                              <a:srgbClr val="000000"/>
                            </a:solidFill>
                            <a:prstDash val="solid"/>
                            <a:miter lim="800000"/>
                          </a:ln>
                          <a:effectLst/>
                        </pic:spPr>
                      </pic:pic>
                    </a:graphicData>
                  </a:graphic>
                </wp:inline>
              </w:drawing>
            </w:r>
          </w:p>
          <w:p w14:paraId="6DB0A9E8" w14:textId="77777777" w:rsidR="00CE039B" w:rsidRPr="006A58DA" w:rsidRDefault="00CE039B" w:rsidP="00FB2247">
            <w:pPr>
              <w:spacing w:line="276" w:lineRule="auto"/>
              <w:jc w:val="center"/>
              <w:rPr>
                <w:rFonts w:ascii="Arial" w:hAnsi="Arial" w:cs="Arial"/>
                <w:b/>
                <w:bCs/>
                <w:sz w:val="16"/>
                <w:szCs w:val="16"/>
              </w:rPr>
            </w:pPr>
          </w:p>
        </w:tc>
      </w:tr>
    </w:tbl>
    <w:p w14:paraId="368F9162" w14:textId="77777777" w:rsidR="00CE039B" w:rsidRPr="00911CAB" w:rsidRDefault="00CE039B" w:rsidP="00CE039B">
      <w:pPr>
        <w:spacing w:line="276" w:lineRule="auto"/>
        <w:rPr>
          <w:rFonts w:ascii="Proxima Nova" w:hAnsi="Proxima Nova" w:cs="Arial"/>
          <w:color w:val="383638"/>
        </w:rPr>
      </w:pPr>
      <w:r w:rsidRPr="00911CAB">
        <w:rPr>
          <w:rFonts w:ascii="Proxima Nova" w:hAnsi="Proxima Nova" w:cs="Arial"/>
          <w:color w:val="383638"/>
        </w:rPr>
        <w:t>The</w:t>
      </w:r>
      <w:r w:rsidRPr="00466020">
        <w:rPr>
          <w:rFonts w:ascii="Proxima Nova" w:hAnsi="Proxima Nova" w:cs="Arial"/>
        </w:rPr>
        <w:t xml:space="preserve"> </w:t>
      </w:r>
      <w:hyperlink r:id="rId53" w:history="1">
        <w:r w:rsidRPr="00466020">
          <w:rPr>
            <w:rStyle w:val="Hyperlink"/>
            <w:rFonts w:ascii="Proxima Nova" w:eastAsiaTheme="majorEastAsia" w:hAnsi="Proxima Nova" w:cs="Arial"/>
          </w:rPr>
          <w:t>Committee on the Rights of Persons with Disabilities</w:t>
        </w:r>
      </w:hyperlink>
      <w:r w:rsidRPr="00466020">
        <w:rPr>
          <w:rFonts w:ascii="Proxima Nova" w:hAnsi="Proxima Nova" w:cs="Arial"/>
        </w:rPr>
        <w:t xml:space="preserve"> </w:t>
      </w:r>
      <w:r w:rsidRPr="00911CAB">
        <w:rPr>
          <w:rFonts w:ascii="Proxima Nova" w:hAnsi="Proxima Nova" w:cs="Arial"/>
          <w:color w:val="383638"/>
        </w:rPr>
        <w:t>undertook the Review of Australia’s compliance with the CRPD during the week of 7</w:t>
      </w:r>
      <w:r w:rsidRPr="00911CAB">
        <w:rPr>
          <w:rFonts w:ascii="Proxima Nova" w:hAnsi="Proxima Nova" w:cs="Arial"/>
          <w:color w:val="383638"/>
          <w:vertAlign w:val="superscript"/>
        </w:rPr>
        <w:t>th</w:t>
      </w:r>
      <w:r w:rsidRPr="00911CAB">
        <w:rPr>
          <w:rFonts w:ascii="Proxima Nova" w:hAnsi="Proxima Nova" w:cs="Arial"/>
          <w:color w:val="383638"/>
        </w:rPr>
        <w:t>-13</w:t>
      </w:r>
      <w:r w:rsidRPr="00911CAB">
        <w:rPr>
          <w:rFonts w:ascii="Proxima Nova" w:hAnsi="Proxima Nova" w:cs="Arial"/>
          <w:color w:val="383638"/>
          <w:vertAlign w:val="superscript"/>
        </w:rPr>
        <w:t>th</w:t>
      </w:r>
      <w:r w:rsidRPr="00911CAB">
        <w:rPr>
          <w:rFonts w:ascii="Proxima Nova" w:hAnsi="Proxima Nova" w:cs="Arial"/>
          <w:color w:val="383638"/>
        </w:rPr>
        <w:t xml:space="preserve"> September 2019. The Review took place in Geneva at the Palais de Nations.  </w:t>
      </w:r>
    </w:p>
    <w:p w14:paraId="3CC93E29" w14:textId="77777777" w:rsidR="00CE039B" w:rsidRPr="00911CAB" w:rsidRDefault="00CE039B" w:rsidP="00CE039B">
      <w:pPr>
        <w:spacing w:line="276" w:lineRule="auto"/>
        <w:rPr>
          <w:rFonts w:ascii="Proxima Nova" w:hAnsi="Proxima Nova" w:cs="Arial"/>
          <w:color w:val="383638"/>
        </w:rPr>
      </w:pPr>
    </w:p>
    <w:p w14:paraId="0F627168" w14:textId="77777777" w:rsidR="00CE039B" w:rsidRPr="00911CAB" w:rsidRDefault="00CE039B" w:rsidP="00CE039B">
      <w:pPr>
        <w:spacing w:line="276" w:lineRule="auto"/>
        <w:rPr>
          <w:rFonts w:ascii="Proxima Nova" w:hAnsi="Proxima Nova" w:cs="Arial"/>
          <w:color w:val="383638"/>
        </w:rPr>
      </w:pPr>
      <w:r w:rsidRPr="00911CAB">
        <w:rPr>
          <w:rFonts w:ascii="Proxima Nova" w:hAnsi="Proxima Nova" w:cs="Arial"/>
          <w:color w:val="383638"/>
        </w:rPr>
        <w:t xml:space="preserve">The WWDA Executive Director researched and wrote the </w:t>
      </w:r>
      <w:hyperlink r:id="rId54" w:history="1">
        <w:r w:rsidRPr="00911CAB">
          <w:rPr>
            <w:rStyle w:val="Hyperlink"/>
            <w:rFonts w:ascii="Proxima Nova" w:eastAsiaTheme="majorEastAsia" w:hAnsi="Proxima Nova" w:cs="Arial"/>
            <w:color w:val="383638"/>
          </w:rPr>
          <w:t>Australian Civil Society Shadow Report</w:t>
        </w:r>
      </w:hyperlink>
      <w:r w:rsidRPr="00911CAB">
        <w:rPr>
          <w:rFonts w:ascii="Proxima Nova" w:hAnsi="Proxima Nova" w:cs="Arial"/>
          <w:color w:val="383638"/>
        </w:rPr>
        <w:t xml:space="preserve"> on behalf of the National CRPD Civil Society Working Group, and on behalf of people with disability in Australia. The Shadow Report had to follow strict guidelines, including a Word limit of 10,700 words, including Recommendations. The Report was translated into French and Spanish, which along with English, are the key working languages of the United Nations. An Auslan video was also made of the Reports Executive Summary and key issues. A Plain English version was also produced. A non-government delegation also travelled to Geneva in September for Australia’s review under the CRPD. </w:t>
      </w:r>
    </w:p>
    <w:p w14:paraId="4EA55356" w14:textId="77777777" w:rsidR="00CE039B" w:rsidRPr="00911CAB" w:rsidRDefault="00CE039B" w:rsidP="00CE039B">
      <w:pPr>
        <w:spacing w:line="276" w:lineRule="auto"/>
        <w:rPr>
          <w:rFonts w:ascii="Proxima Nova" w:hAnsi="Proxima Nova" w:cs="Arial"/>
          <w:color w:val="383638"/>
        </w:rPr>
      </w:pPr>
    </w:p>
    <w:p w14:paraId="377AD8B1" w14:textId="77777777" w:rsidR="00CE039B" w:rsidRPr="00911CAB" w:rsidRDefault="00CE039B" w:rsidP="00CE039B">
      <w:pPr>
        <w:spacing w:line="276" w:lineRule="auto"/>
        <w:rPr>
          <w:rFonts w:ascii="Proxima Nova" w:hAnsi="Proxima Nova" w:cs="Arial"/>
          <w:color w:val="383638"/>
        </w:rPr>
      </w:pPr>
      <w:r w:rsidRPr="00911CAB">
        <w:rPr>
          <w:rFonts w:ascii="Proxima Nova" w:hAnsi="Proxima Nova" w:cs="Arial"/>
          <w:color w:val="383638"/>
        </w:rPr>
        <w:t xml:space="preserve">The WWDA Executive Director also researched and authored a series of eleven </w:t>
      </w:r>
      <w:hyperlink r:id="rId55" w:history="1">
        <w:r w:rsidRPr="00466020">
          <w:rPr>
            <w:rStyle w:val="Hyperlink"/>
            <w:rFonts w:ascii="Proxima Nova" w:hAnsi="Proxima Nova" w:cs="Arial"/>
          </w:rPr>
          <w:t>‘Fact Sheets’</w:t>
        </w:r>
      </w:hyperlink>
      <w:r w:rsidRPr="00466020">
        <w:rPr>
          <w:rFonts w:ascii="Proxima Nova" w:hAnsi="Proxima Nova" w:cs="Arial"/>
        </w:rPr>
        <w:t xml:space="preserve"> </w:t>
      </w:r>
      <w:r w:rsidRPr="00911CAB">
        <w:rPr>
          <w:rFonts w:ascii="Proxima Nova" w:hAnsi="Proxima Nova" w:cs="Arial"/>
          <w:color w:val="383638"/>
        </w:rPr>
        <w:t xml:space="preserve">which were used by the delegation as lobbying material with the CRPD Committee. The Fact Sheets focused on priority themes, such as Violence; Forced Treatments; Denial of Legal Capacity; Inclusive Education; Forced Sterilisation; Employment and more. These Fact Sheets formed a very important part of the lobbying process with the CRPD Committee, and were published in accessible formats. </w:t>
      </w:r>
    </w:p>
    <w:p w14:paraId="7ED7DEF4" w14:textId="77777777" w:rsidR="00CE039B" w:rsidRPr="00911CAB" w:rsidRDefault="00CE039B" w:rsidP="00CE039B">
      <w:pPr>
        <w:spacing w:line="276" w:lineRule="auto"/>
        <w:rPr>
          <w:rFonts w:ascii="Proxima Nova" w:hAnsi="Proxima Nova" w:cs="Arial"/>
          <w:color w:val="383638"/>
        </w:rPr>
      </w:pPr>
    </w:p>
    <w:p w14:paraId="3A9142FB" w14:textId="77777777" w:rsidR="00CE039B" w:rsidRPr="00911CAB" w:rsidRDefault="00CE039B" w:rsidP="00CE039B">
      <w:pPr>
        <w:spacing w:line="276" w:lineRule="auto"/>
        <w:rPr>
          <w:rFonts w:ascii="Proxima Nova" w:hAnsi="Proxima Nova" w:cs="Arial"/>
          <w:color w:val="383638"/>
        </w:rPr>
      </w:pPr>
      <w:r w:rsidRPr="00911CAB">
        <w:rPr>
          <w:rFonts w:ascii="Proxima Nova" w:hAnsi="Proxima Nova" w:cs="Arial"/>
          <w:color w:val="383638"/>
        </w:rPr>
        <w:t xml:space="preserve">Once the CRPD Review of Australia was completed, the CRPD Committee issued their </w:t>
      </w:r>
      <w:hyperlink r:id="rId56" w:history="1">
        <w:r w:rsidRPr="00466020">
          <w:rPr>
            <w:rStyle w:val="Hyperlink"/>
            <w:rFonts w:ascii="Proxima Nova" w:hAnsi="Proxima Nova" w:cs="Arial"/>
          </w:rPr>
          <w:t>recommendations to the Australian Government</w:t>
        </w:r>
      </w:hyperlink>
      <w:r w:rsidRPr="00911CAB">
        <w:rPr>
          <w:rFonts w:ascii="Proxima Nova" w:hAnsi="Proxima Nova" w:cs="Arial"/>
          <w:color w:val="383638"/>
        </w:rPr>
        <w:t xml:space="preserve">, on what the Government needs to do to improve the human rights of people with disability in Australia. These recommendations are known as </w:t>
      </w:r>
      <w:hyperlink r:id="rId57" w:history="1">
        <w:r w:rsidRPr="00466020">
          <w:rPr>
            <w:rStyle w:val="Hyperlink"/>
            <w:rFonts w:ascii="Proxima Nova" w:hAnsi="Proxima Nova" w:cs="Arial"/>
          </w:rPr>
          <w:t>‘Concluding Observations’</w:t>
        </w:r>
      </w:hyperlink>
      <w:r w:rsidRPr="00911CAB">
        <w:rPr>
          <w:rFonts w:ascii="Proxima Nova" w:hAnsi="Proxima Nova" w:cs="Arial"/>
          <w:color w:val="383638"/>
        </w:rPr>
        <w:t>. Many of the recommendations provided by the CRPD Committee reflected the suggested recommendations made in the Australian Civil Society Shadow Report and the Fact Sheets.</w:t>
      </w:r>
    </w:p>
    <w:p w14:paraId="5E6BB51A" w14:textId="77777777" w:rsidR="00911CAB" w:rsidRDefault="00911CAB" w:rsidP="00CE039B">
      <w:pPr>
        <w:spacing w:line="276" w:lineRule="auto"/>
        <w:rPr>
          <w:rFonts w:ascii="Proxima Nova" w:hAnsi="Proxima Nova" w:cs="Arial"/>
          <w:b/>
          <w:color w:val="383638"/>
          <w:sz w:val="28"/>
          <w:szCs w:val="28"/>
        </w:rPr>
        <w:sectPr w:rsidR="00911CAB" w:rsidSect="00E34295">
          <w:pgSz w:w="11900" w:h="16840"/>
          <w:pgMar w:top="1134" w:right="851" w:bottom="1134" w:left="851" w:header="709" w:footer="709" w:gutter="0"/>
          <w:cols w:space="708"/>
          <w:docGrid w:linePitch="360"/>
        </w:sectPr>
      </w:pPr>
    </w:p>
    <w:p w14:paraId="730FF69F" w14:textId="1E63316C" w:rsidR="00CE039B" w:rsidRPr="00911CAB" w:rsidRDefault="00CE039B" w:rsidP="00DE51A9">
      <w:pPr>
        <w:pStyle w:val="Heading3"/>
      </w:pPr>
      <w:bookmarkStart w:id="27" w:name="_Toc58920751"/>
      <w:r w:rsidRPr="00911CAB">
        <w:lastRenderedPageBreak/>
        <w:t>Royal Commission into Violence, Abuse, Neglect and Exploitation of People with Disability</w:t>
      </w:r>
      <w:bookmarkEnd w:id="27"/>
    </w:p>
    <w:p w14:paraId="4675388F" w14:textId="77777777" w:rsidR="00CE039B" w:rsidRPr="00911CAB" w:rsidRDefault="00CE039B" w:rsidP="00466020">
      <w:pPr>
        <w:spacing w:line="276" w:lineRule="auto"/>
        <w:rPr>
          <w:rFonts w:ascii="Proxima Nova" w:hAnsi="Proxima Nova" w:cs="Arial"/>
          <w:color w:val="383638"/>
        </w:rPr>
      </w:pPr>
    </w:p>
    <w:p w14:paraId="1A079719" w14:textId="77777777" w:rsidR="00CE039B" w:rsidRPr="00911CAB" w:rsidRDefault="00CE039B" w:rsidP="00466020">
      <w:pPr>
        <w:spacing w:line="276" w:lineRule="auto"/>
        <w:rPr>
          <w:rFonts w:ascii="Proxima Nova" w:hAnsi="Proxima Nova" w:cs="Arial"/>
          <w:color w:val="383638"/>
        </w:rPr>
      </w:pPr>
      <w:r w:rsidRPr="00911CAB">
        <w:rPr>
          <w:rFonts w:ascii="Proxima Nova" w:hAnsi="Proxima Nova" w:cs="Arial"/>
          <w:color w:val="383638"/>
        </w:rPr>
        <w:t xml:space="preserve">During the reporting period, WWDA continued our work on the </w:t>
      </w:r>
      <w:hyperlink r:id="rId58" w:history="1">
        <w:r w:rsidRPr="00466020">
          <w:rPr>
            <w:rStyle w:val="Hyperlink"/>
            <w:rFonts w:ascii="Proxima Nova" w:eastAsiaTheme="majorEastAsia" w:hAnsi="Proxima Nova" w:cs="Arial"/>
          </w:rPr>
          <w:t>Royal Commission into Violence, Abuse, Neglect and Exploitation of People with Disability</w:t>
        </w:r>
      </w:hyperlink>
      <w:r w:rsidRPr="00466020">
        <w:rPr>
          <w:rFonts w:ascii="Proxima Nova" w:hAnsi="Proxima Nova" w:cs="Arial"/>
        </w:rPr>
        <w:t xml:space="preserve"> </w:t>
      </w:r>
      <w:r w:rsidRPr="00911CAB">
        <w:rPr>
          <w:rFonts w:ascii="Proxima Nova" w:hAnsi="Proxima Nova" w:cs="Arial"/>
          <w:color w:val="383638"/>
        </w:rPr>
        <w:t>which was formally announced by the Prime Minister on 4</w:t>
      </w:r>
      <w:r w:rsidRPr="00911CAB">
        <w:rPr>
          <w:rFonts w:ascii="Proxima Nova" w:hAnsi="Proxima Nova" w:cs="Arial"/>
          <w:color w:val="383638"/>
          <w:vertAlign w:val="superscript"/>
        </w:rPr>
        <w:t>th</w:t>
      </w:r>
      <w:r w:rsidRPr="00911CAB">
        <w:rPr>
          <w:rFonts w:ascii="Proxima Nova" w:hAnsi="Proxima Nova" w:cs="Arial"/>
          <w:color w:val="383638"/>
        </w:rPr>
        <w:t xml:space="preserve"> April 2019. WWDA, along with other DPOs and DROs was fortunate to be allocated funding from the Department of Social Services (DSS) to assist us in this critical work. It is outside the scope of this Report to detail all the work WWDA has undertaken during the reporting period in relation to the Royal Commission (RC). However, just some examples include:</w:t>
      </w:r>
    </w:p>
    <w:p w14:paraId="303C690F" w14:textId="77777777" w:rsidR="00CE039B" w:rsidRPr="00911CAB" w:rsidRDefault="00CE039B" w:rsidP="00466020">
      <w:pPr>
        <w:spacing w:line="276" w:lineRule="auto"/>
        <w:rPr>
          <w:rFonts w:ascii="Proxima Nova" w:hAnsi="Proxima Nova" w:cs="Arial"/>
          <w:color w:val="383638"/>
        </w:rPr>
      </w:pPr>
    </w:p>
    <w:p w14:paraId="18972929" w14:textId="77777777" w:rsidR="00CE039B" w:rsidRPr="00911CAB" w:rsidRDefault="00CE039B" w:rsidP="00466020">
      <w:pPr>
        <w:pStyle w:val="ListParagraph"/>
        <w:numPr>
          <w:ilvl w:val="0"/>
          <w:numId w:val="22"/>
        </w:numPr>
        <w:spacing w:after="0"/>
        <w:jc w:val="left"/>
        <w:rPr>
          <w:rFonts w:ascii="Proxima Nova" w:hAnsi="Proxima Nova" w:cs="Arial"/>
          <w:color w:val="383638"/>
          <w:sz w:val="24"/>
          <w:szCs w:val="24"/>
        </w:rPr>
      </w:pPr>
      <w:r w:rsidRPr="00911CAB">
        <w:rPr>
          <w:rFonts w:ascii="Proxima Nova" w:hAnsi="Proxima Nova" w:cs="Arial"/>
          <w:color w:val="383638"/>
          <w:sz w:val="24"/>
          <w:szCs w:val="24"/>
        </w:rPr>
        <w:t>WWDA delegates, staff and members have attended and contributed to the RC Community Forum Information Sessions.</w:t>
      </w:r>
    </w:p>
    <w:p w14:paraId="7A12D305" w14:textId="77777777" w:rsidR="00CE039B" w:rsidRPr="00911CAB" w:rsidRDefault="00CE039B" w:rsidP="00466020">
      <w:pPr>
        <w:pStyle w:val="ListParagraph"/>
        <w:numPr>
          <w:ilvl w:val="0"/>
          <w:numId w:val="22"/>
        </w:numPr>
        <w:spacing w:after="0"/>
        <w:jc w:val="left"/>
        <w:rPr>
          <w:rFonts w:ascii="Proxima Nova" w:hAnsi="Proxima Nova" w:cs="Arial"/>
          <w:color w:val="383638"/>
          <w:sz w:val="24"/>
          <w:szCs w:val="24"/>
        </w:rPr>
      </w:pPr>
      <w:r w:rsidRPr="00911CAB">
        <w:rPr>
          <w:rFonts w:ascii="Proxima Nova" w:hAnsi="Proxima Nova" w:cs="Arial"/>
          <w:color w:val="383638"/>
          <w:sz w:val="24"/>
          <w:szCs w:val="24"/>
        </w:rPr>
        <w:t>Due to the Covid-19 restrictions, in March 2020 the RC decided to suspend all community forums until further notice. Since then, WWDA members and staff have been engaging with the RC using online technologies.</w:t>
      </w:r>
    </w:p>
    <w:p w14:paraId="3F3671CF" w14:textId="77777777" w:rsidR="00CE039B" w:rsidRPr="00911CAB" w:rsidRDefault="00CE039B" w:rsidP="00466020">
      <w:pPr>
        <w:pStyle w:val="ListParagraph"/>
        <w:numPr>
          <w:ilvl w:val="0"/>
          <w:numId w:val="22"/>
        </w:numPr>
        <w:spacing w:after="0"/>
        <w:jc w:val="left"/>
        <w:rPr>
          <w:rFonts w:ascii="Proxima Nova" w:hAnsi="Proxima Nova" w:cs="Arial"/>
          <w:color w:val="383638"/>
          <w:sz w:val="24"/>
          <w:szCs w:val="24"/>
        </w:rPr>
      </w:pPr>
      <w:r w:rsidRPr="00911CAB">
        <w:rPr>
          <w:rFonts w:ascii="Proxima Nova" w:hAnsi="Proxima Nova" w:cs="Arial"/>
          <w:color w:val="383638"/>
          <w:sz w:val="24"/>
          <w:szCs w:val="24"/>
        </w:rPr>
        <w:t>WWDA assisted the RC with arrangements for the Hobart Community Forum, including supporting WWDA members to register and provide their stories.</w:t>
      </w:r>
    </w:p>
    <w:p w14:paraId="26B8E9F1" w14:textId="77777777" w:rsidR="00CE039B" w:rsidRPr="00911CAB" w:rsidRDefault="00CE039B" w:rsidP="00466020">
      <w:pPr>
        <w:pStyle w:val="ListParagraph"/>
        <w:numPr>
          <w:ilvl w:val="0"/>
          <w:numId w:val="22"/>
        </w:numPr>
        <w:spacing w:after="0"/>
        <w:jc w:val="left"/>
        <w:rPr>
          <w:rFonts w:ascii="Proxima Nova" w:hAnsi="Proxima Nova" w:cs="Arial"/>
          <w:color w:val="383638"/>
          <w:sz w:val="24"/>
          <w:szCs w:val="24"/>
        </w:rPr>
      </w:pPr>
      <w:r w:rsidRPr="00911CAB">
        <w:rPr>
          <w:rFonts w:ascii="Proxima Nova" w:hAnsi="Proxima Nova" w:cs="Arial"/>
          <w:color w:val="383638"/>
          <w:sz w:val="24"/>
          <w:szCs w:val="24"/>
        </w:rPr>
        <w:t>WWDA attended and contributed to the RC Advocacy Workshop to assist the RC to develop the Life Domains Framework for the operation of the RC.</w:t>
      </w:r>
    </w:p>
    <w:p w14:paraId="1EF390EE" w14:textId="77777777" w:rsidR="00CE039B" w:rsidRPr="00911CAB" w:rsidRDefault="00CE039B" w:rsidP="00466020">
      <w:pPr>
        <w:pStyle w:val="ListParagraph"/>
        <w:numPr>
          <w:ilvl w:val="0"/>
          <w:numId w:val="22"/>
        </w:numPr>
        <w:spacing w:after="0"/>
        <w:jc w:val="left"/>
        <w:rPr>
          <w:rFonts w:ascii="Proxima Nova" w:hAnsi="Proxima Nova" w:cs="Arial"/>
          <w:color w:val="383638"/>
          <w:sz w:val="24"/>
          <w:szCs w:val="24"/>
        </w:rPr>
      </w:pPr>
      <w:r w:rsidRPr="00911CAB">
        <w:rPr>
          <w:rFonts w:ascii="Proxima Nova" w:hAnsi="Proxima Nova" w:cs="Arial"/>
          <w:color w:val="383638"/>
          <w:sz w:val="24"/>
          <w:szCs w:val="24"/>
        </w:rPr>
        <w:t>WWDA CEO and WWDA President have attended several meetings with the Commissioners and RC staff to discuss mechanisms for RC engagement with women and girls with disability.</w:t>
      </w:r>
    </w:p>
    <w:p w14:paraId="010BADCA" w14:textId="77777777" w:rsidR="00CE039B" w:rsidRPr="00911CAB" w:rsidRDefault="00CE039B" w:rsidP="00466020">
      <w:pPr>
        <w:pStyle w:val="ListParagraph"/>
        <w:numPr>
          <w:ilvl w:val="0"/>
          <w:numId w:val="22"/>
        </w:numPr>
        <w:spacing w:after="0"/>
        <w:jc w:val="left"/>
        <w:rPr>
          <w:rFonts w:ascii="Proxima Nova" w:hAnsi="Proxima Nova" w:cs="Arial"/>
          <w:color w:val="383638"/>
          <w:sz w:val="24"/>
          <w:szCs w:val="24"/>
        </w:rPr>
      </w:pPr>
      <w:r w:rsidRPr="00911CAB">
        <w:rPr>
          <w:rFonts w:ascii="Proxima Nova" w:hAnsi="Proxima Nova" w:cs="Arial"/>
          <w:color w:val="383638"/>
          <w:sz w:val="24"/>
          <w:szCs w:val="24"/>
        </w:rPr>
        <w:t>WWDA Board member Jody Barney has been appointed to the RC First Nations Advisory Committee.</w:t>
      </w:r>
    </w:p>
    <w:p w14:paraId="3816E21E" w14:textId="77777777" w:rsidR="00CE039B" w:rsidRPr="00911CAB" w:rsidRDefault="00CE039B" w:rsidP="00466020">
      <w:pPr>
        <w:pStyle w:val="ListParagraph"/>
        <w:numPr>
          <w:ilvl w:val="0"/>
          <w:numId w:val="22"/>
        </w:numPr>
        <w:spacing w:after="0"/>
        <w:jc w:val="left"/>
        <w:rPr>
          <w:rFonts w:ascii="Proxima Nova" w:hAnsi="Proxima Nova" w:cs="Arial"/>
          <w:color w:val="383638"/>
          <w:sz w:val="24"/>
          <w:szCs w:val="24"/>
        </w:rPr>
      </w:pPr>
      <w:r w:rsidRPr="00911CAB">
        <w:rPr>
          <w:rFonts w:ascii="Proxima Nova" w:hAnsi="Proxima Nova" w:cs="Arial"/>
          <w:color w:val="383638"/>
          <w:sz w:val="24"/>
          <w:szCs w:val="24"/>
        </w:rPr>
        <w:t>WWDA has undertaken extensive communications, engagement and outreach to WWDA members and constituents across multiple digital platforms.</w:t>
      </w:r>
    </w:p>
    <w:p w14:paraId="60ED7A88" w14:textId="77777777" w:rsidR="00CE039B" w:rsidRPr="00911CAB" w:rsidRDefault="00CE039B" w:rsidP="00466020">
      <w:pPr>
        <w:pStyle w:val="ListParagraph"/>
        <w:numPr>
          <w:ilvl w:val="0"/>
          <w:numId w:val="22"/>
        </w:numPr>
        <w:spacing w:after="0"/>
        <w:jc w:val="left"/>
        <w:rPr>
          <w:rFonts w:ascii="Proxima Nova" w:hAnsi="Proxima Nova" w:cs="Arial"/>
          <w:color w:val="383638"/>
          <w:sz w:val="24"/>
          <w:szCs w:val="24"/>
        </w:rPr>
      </w:pPr>
      <w:r w:rsidRPr="00911CAB">
        <w:rPr>
          <w:rFonts w:ascii="Proxima Nova" w:hAnsi="Proxima Nova" w:cs="Arial"/>
          <w:color w:val="383638"/>
          <w:sz w:val="24"/>
          <w:szCs w:val="24"/>
        </w:rPr>
        <w:t>WWDA Newsletter is produced each fortnight and each issue has contained information about the RC and support mechanisms.</w:t>
      </w:r>
    </w:p>
    <w:p w14:paraId="11828C59" w14:textId="77777777" w:rsidR="00CE039B" w:rsidRPr="00911CAB" w:rsidRDefault="00CE039B" w:rsidP="00466020">
      <w:pPr>
        <w:pStyle w:val="ListParagraph"/>
        <w:numPr>
          <w:ilvl w:val="0"/>
          <w:numId w:val="22"/>
        </w:numPr>
        <w:spacing w:after="0"/>
        <w:jc w:val="left"/>
        <w:rPr>
          <w:rFonts w:ascii="Proxima Nova" w:hAnsi="Proxima Nova" w:cs="Arial"/>
          <w:color w:val="383638"/>
          <w:sz w:val="24"/>
          <w:szCs w:val="24"/>
        </w:rPr>
      </w:pPr>
      <w:r w:rsidRPr="00911CAB">
        <w:rPr>
          <w:rFonts w:ascii="Proxima Nova" w:hAnsi="Proxima Nova" w:cs="Arial"/>
          <w:color w:val="383638"/>
          <w:sz w:val="24"/>
          <w:szCs w:val="24"/>
        </w:rPr>
        <w:t>WWDA has contributed to the development of the RC Accessibility Strategy and provided a detailed Submission re same.</w:t>
      </w:r>
    </w:p>
    <w:p w14:paraId="584EFD1C" w14:textId="77777777" w:rsidR="00CE039B" w:rsidRPr="00911CAB" w:rsidRDefault="00CE039B" w:rsidP="00466020">
      <w:pPr>
        <w:pStyle w:val="ListParagraph"/>
        <w:numPr>
          <w:ilvl w:val="0"/>
          <w:numId w:val="22"/>
        </w:numPr>
        <w:spacing w:after="0"/>
        <w:jc w:val="left"/>
        <w:rPr>
          <w:rFonts w:ascii="Proxima Nova" w:hAnsi="Proxima Nova" w:cs="Arial"/>
          <w:color w:val="383638"/>
          <w:sz w:val="24"/>
          <w:szCs w:val="24"/>
        </w:rPr>
      </w:pPr>
      <w:r w:rsidRPr="00911CAB">
        <w:rPr>
          <w:rFonts w:ascii="Proxima Nova" w:hAnsi="Proxima Nova" w:cs="Arial"/>
          <w:color w:val="383638"/>
          <w:sz w:val="24"/>
          <w:szCs w:val="24"/>
        </w:rPr>
        <w:t xml:space="preserve">During the reporting period, WWDA has provided detailed, high quality evidence-based </w:t>
      </w:r>
      <w:hyperlink r:id="rId59" w:history="1">
        <w:r w:rsidRPr="00911CAB">
          <w:rPr>
            <w:rStyle w:val="Hyperlink"/>
            <w:rFonts w:ascii="Proxima Nova" w:hAnsi="Proxima Nova" w:cs="Arial"/>
            <w:color w:val="383638"/>
            <w:sz w:val="24"/>
            <w:szCs w:val="24"/>
          </w:rPr>
          <w:t>Submissions</w:t>
        </w:r>
      </w:hyperlink>
      <w:r w:rsidRPr="00911CAB">
        <w:rPr>
          <w:rFonts w:ascii="Proxima Nova" w:hAnsi="Proxima Nova" w:cs="Arial"/>
          <w:color w:val="383638"/>
          <w:sz w:val="24"/>
          <w:szCs w:val="24"/>
        </w:rPr>
        <w:t xml:space="preserve"> in response to the following RC Issues Papers: Education &amp; Learning; Group Homes; Employment.</w:t>
      </w:r>
    </w:p>
    <w:p w14:paraId="6950FFA6" w14:textId="77777777" w:rsidR="00CE039B" w:rsidRPr="00911CAB" w:rsidRDefault="00CE039B" w:rsidP="00466020">
      <w:pPr>
        <w:pStyle w:val="ListParagraph"/>
        <w:numPr>
          <w:ilvl w:val="0"/>
          <w:numId w:val="22"/>
        </w:numPr>
        <w:spacing w:after="0"/>
        <w:jc w:val="left"/>
        <w:rPr>
          <w:rFonts w:ascii="Proxima Nova" w:hAnsi="Proxima Nova" w:cs="Arial"/>
          <w:color w:val="383638"/>
          <w:sz w:val="24"/>
          <w:szCs w:val="24"/>
        </w:rPr>
      </w:pPr>
      <w:r w:rsidRPr="00911CAB">
        <w:rPr>
          <w:rFonts w:ascii="Proxima Nova" w:hAnsi="Proxima Nova" w:cs="Arial"/>
          <w:color w:val="383638"/>
          <w:sz w:val="24"/>
          <w:szCs w:val="24"/>
        </w:rPr>
        <w:t>WWDA has taken a leading role with the DPO/DRO sector to engage with the RC. WWDA has written and coordinated correspondence to the RC Chair for and on behalf of DPOs and DROs. WWDA has initiated the establishment of quarterly meetings between the DRO/DPO sector and the RC Commissioners and staff.</w:t>
      </w:r>
    </w:p>
    <w:p w14:paraId="636C7365" w14:textId="77777777" w:rsidR="00CE039B" w:rsidRPr="00911CAB" w:rsidRDefault="00CE039B" w:rsidP="00466020">
      <w:pPr>
        <w:pStyle w:val="ListParagraph"/>
        <w:numPr>
          <w:ilvl w:val="0"/>
          <w:numId w:val="22"/>
        </w:numPr>
        <w:spacing w:after="0"/>
        <w:jc w:val="left"/>
        <w:rPr>
          <w:rFonts w:ascii="Proxima Nova" w:hAnsi="Proxima Nova" w:cs="Arial"/>
          <w:color w:val="383638"/>
          <w:sz w:val="24"/>
          <w:szCs w:val="24"/>
        </w:rPr>
      </w:pPr>
      <w:r w:rsidRPr="00911CAB">
        <w:rPr>
          <w:rFonts w:ascii="Proxima Nova" w:hAnsi="Proxima Nova" w:cs="Arial"/>
          <w:color w:val="383638"/>
          <w:sz w:val="24"/>
          <w:szCs w:val="24"/>
        </w:rPr>
        <w:lastRenderedPageBreak/>
        <w:t>WWDA has attended and contributed to fortnightly meetings of DROs and DPOs to collaborate on RC work.</w:t>
      </w:r>
    </w:p>
    <w:p w14:paraId="5293DFB4" w14:textId="77777777" w:rsidR="00CE039B" w:rsidRPr="00911CAB" w:rsidRDefault="00CE039B" w:rsidP="00466020">
      <w:pPr>
        <w:pStyle w:val="ListParagraph"/>
        <w:numPr>
          <w:ilvl w:val="0"/>
          <w:numId w:val="22"/>
        </w:numPr>
        <w:spacing w:after="0"/>
        <w:jc w:val="left"/>
        <w:rPr>
          <w:rFonts w:ascii="Proxima Nova" w:hAnsi="Proxima Nova" w:cs="Arial"/>
          <w:color w:val="383638"/>
          <w:sz w:val="24"/>
          <w:szCs w:val="24"/>
        </w:rPr>
      </w:pPr>
      <w:r w:rsidRPr="00911CAB">
        <w:rPr>
          <w:rFonts w:ascii="Proxima Nova" w:hAnsi="Proxima Nova" w:cs="Arial"/>
          <w:color w:val="383638"/>
          <w:sz w:val="24"/>
          <w:szCs w:val="24"/>
        </w:rPr>
        <w:t xml:space="preserve">WWDA has developed a stand-alone </w:t>
      </w:r>
      <w:hyperlink r:id="rId60" w:history="1">
        <w:r w:rsidRPr="00466020">
          <w:rPr>
            <w:rStyle w:val="Hyperlink"/>
            <w:rFonts w:ascii="Proxima Nova" w:hAnsi="Proxima Nova" w:cs="Arial"/>
            <w:sz w:val="24"/>
            <w:szCs w:val="24"/>
          </w:rPr>
          <w:t>Information portal</w:t>
        </w:r>
      </w:hyperlink>
      <w:r w:rsidRPr="00466020">
        <w:rPr>
          <w:rFonts w:ascii="Proxima Nova" w:hAnsi="Proxima Nova" w:cs="Arial"/>
          <w:sz w:val="24"/>
          <w:szCs w:val="24"/>
        </w:rPr>
        <w:t xml:space="preserve"> </w:t>
      </w:r>
      <w:r w:rsidRPr="00911CAB">
        <w:rPr>
          <w:rFonts w:ascii="Proxima Nova" w:hAnsi="Proxima Nova" w:cs="Arial"/>
          <w:color w:val="383638"/>
          <w:sz w:val="24"/>
          <w:szCs w:val="24"/>
        </w:rPr>
        <w:t xml:space="preserve">on WWDA’s </w:t>
      </w:r>
      <w:hyperlink r:id="rId61" w:history="1">
        <w:r w:rsidRPr="00466020">
          <w:rPr>
            <w:rStyle w:val="Hyperlink"/>
            <w:rFonts w:ascii="Proxima Nova" w:hAnsi="Proxima Nova" w:cs="Arial"/>
            <w:sz w:val="24"/>
            <w:szCs w:val="24"/>
          </w:rPr>
          <w:t>‘Our Site’</w:t>
        </w:r>
      </w:hyperlink>
      <w:r w:rsidRPr="00466020">
        <w:rPr>
          <w:rFonts w:ascii="Proxima Nova" w:hAnsi="Proxima Nova" w:cs="Arial"/>
          <w:sz w:val="24"/>
          <w:szCs w:val="24"/>
        </w:rPr>
        <w:t xml:space="preserve"> </w:t>
      </w:r>
      <w:r w:rsidRPr="00911CAB">
        <w:rPr>
          <w:rFonts w:ascii="Proxima Nova" w:hAnsi="Proxima Nova" w:cs="Arial"/>
          <w:color w:val="383638"/>
          <w:sz w:val="24"/>
          <w:szCs w:val="24"/>
        </w:rPr>
        <w:t>website. The Our Site website is also available in Easy Read format. The Information Portal contains a number of downloadable resources, including in Easy Read format, on key concepts and information relating to the RC.</w:t>
      </w:r>
    </w:p>
    <w:p w14:paraId="0DF9D974" w14:textId="77777777" w:rsidR="00CE039B" w:rsidRPr="00911CAB" w:rsidRDefault="00CE039B" w:rsidP="00466020">
      <w:pPr>
        <w:pStyle w:val="ListParagraph"/>
        <w:numPr>
          <w:ilvl w:val="0"/>
          <w:numId w:val="22"/>
        </w:numPr>
        <w:spacing w:after="0"/>
        <w:jc w:val="left"/>
        <w:rPr>
          <w:rFonts w:ascii="Proxima Nova" w:hAnsi="Proxima Nova" w:cs="Arial"/>
          <w:color w:val="383638"/>
          <w:sz w:val="24"/>
          <w:szCs w:val="24"/>
        </w:rPr>
      </w:pPr>
      <w:r w:rsidRPr="00911CAB">
        <w:rPr>
          <w:rFonts w:ascii="Proxima Nova" w:hAnsi="Proxima Nova" w:cs="Arial"/>
          <w:color w:val="383638"/>
          <w:sz w:val="24"/>
          <w:szCs w:val="24"/>
        </w:rPr>
        <w:t>WWDA has assisted the RC in the organising of Public Hearings and has provided the RC with WWDA members who have agreed to give evidence at the Hearings.</w:t>
      </w:r>
    </w:p>
    <w:p w14:paraId="4518018B" w14:textId="77777777" w:rsidR="00CE039B" w:rsidRPr="00466020" w:rsidRDefault="00CE039B" w:rsidP="00466020">
      <w:pPr>
        <w:pStyle w:val="ListParagraph"/>
        <w:numPr>
          <w:ilvl w:val="0"/>
          <w:numId w:val="22"/>
        </w:numPr>
        <w:spacing w:after="0"/>
        <w:jc w:val="left"/>
        <w:rPr>
          <w:rFonts w:ascii="Proxima Nova" w:hAnsi="Proxima Nova" w:cs="Arial"/>
          <w:sz w:val="24"/>
          <w:szCs w:val="24"/>
        </w:rPr>
      </w:pPr>
      <w:r w:rsidRPr="00911CAB">
        <w:rPr>
          <w:rFonts w:ascii="Proxima Nova" w:hAnsi="Proxima Nova" w:cs="Arial"/>
          <w:color w:val="383638"/>
          <w:sz w:val="24"/>
          <w:szCs w:val="24"/>
        </w:rPr>
        <w:t xml:space="preserve">WWDA has developed and disseminated accessible resources, including Easy English materials targeted to WGwD on all forms of violence, abuse, neglect and exploitation. See: </w:t>
      </w:r>
      <w:hyperlink r:id="rId62" w:history="1">
        <w:r w:rsidRPr="00466020">
          <w:rPr>
            <w:rStyle w:val="Hyperlink"/>
            <w:rFonts w:ascii="Proxima Nova" w:hAnsi="Proxima Nova" w:cs="Arial"/>
            <w:sz w:val="24"/>
            <w:szCs w:val="24"/>
          </w:rPr>
          <w:t>https://oursite.wwda.org.au/safety-violence</w:t>
        </w:r>
      </w:hyperlink>
      <w:r w:rsidRPr="00466020">
        <w:rPr>
          <w:rFonts w:ascii="Proxima Nova" w:hAnsi="Proxima Nova" w:cs="Arial"/>
          <w:sz w:val="24"/>
          <w:szCs w:val="24"/>
        </w:rPr>
        <w:t xml:space="preserve"> </w:t>
      </w:r>
    </w:p>
    <w:p w14:paraId="4500197F" w14:textId="77777777" w:rsidR="00CE039B" w:rsidRPr="00911CAB" w:rsidRDefault="00CE039B" w:rsidP="00466020">
      <w:pPr>
        <w:pStyle w:val="ListParagraph"/>
        <w:numPr>
          <w:ilvl w:val="0"/>
          <w:numId w:val="22"/>
        </w:numPr>
        <w:spacing w:after="0"/>
        <w:jc w:val="left"/>
        <w:rPr>
          <w:rFonts w:ascii="Proxima Nova" w:hAnsi="Proxima Nova" w:cs="Arial"/>
          <w:color w:val="383638"/>
          <w:sz w:val="24"/>
          <w:szCs w:val="24"/>
        </w:rPr>
      </w:pPr>
      <w:r w:rsidRPr="00911CAB">
        <w:rPr>
          <w:rFonts w:ascii="Proxima Nova" w:hAnsi="Proxima Nova" w:cs="Arial"/>
          <w:color w:val="383638"/>
          <w:sz w:val="24"/>
          <w:szCs w:val="24"/>
        </w:rPr>
        <w:t>WWDA staff have met individually with some women with disability living in group homes to provide information about the RC.</w:t>
      </w:r>
    </w:p>
    <w:p w14:paraId="2FDEFB79" w14:textId="77777777" w:rsidR="00CE039B" w:rsidRPr="00466020" w:rsidRDefault="00CE039B" w:rsidP="00466020">
      <w:pPr>
        <w:spacing w:line="276" w:lineRule="auto"/>
        <w:jc w:val="both"/>
        <w:rPr>
          <w:rFonts w:ascii="Proxima Nova" w:hAnsi="Proxima Nova"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6"/>
      </w:tblGrid>
      <w:tr w:rsidR="00CE039B" w14:paraId="62034FED" w14:textId="77777777" w:rsidTr="00FB2247">
        <w:trPr>
          <w:jc w:val="center"/>
        </w:trPr>
        <w:tc>
          <w:tcPr>
            <w:tcW w:w="4536" w:type="dxa"/>
          </w:tcPr>
          <w:p w14:paraId="18621EBC" w14:textId="77777777" w:rsidR="00CE039B" w:rsidRPr="00A262F0" w:rsidRDefault="00CE039B" w:rsidP="00FB2247">
            <w:pPr>
              <w:jc w:val="both"/>
              <w:rPr>
                <w:rFonts w:ascii="Arial" w:hAnsi="Arial" w:cs="Arial"/>
                <w:sz w:val="16"/>
                <w:szCs w:val="16"/>
              </w:rPr>
            </w:pPr>
          </w:p>
          <w:p w14:paraId="0741DA9B" w14:textId="77777777" w:rsidR="00CE039B" w:rsidRDefault="00CE039B" w:rsidP="00FB2247">
            <w:pPr>
              <w:jc w:val="center"/>
              <w:rPr>
                <w:rFonts w:ascii="Arial" w:hAnsi="Arial" w:cs="Arial"/>
                <w:sz w:val="16"/>
                <w:szCs w:val="16"/>
              </w:rPr>
            </w:pPr>
            <w:r>
              <w:rPr>
                <w:rFonts w:ascii="Arial" w:hAnsi="Arial" w:cs="Arial"/>
                <w:noProof/>
                <w:sz w:val="16"/>
                <w:szCs w:val="16"/>
              </w:rPr>
              <w:drawing>
                <wp:inline distT="0" distB="0" distL="0" distR="0" wp14:anchorId="78ABB40F" wp14:editId="6E278B39">
                  <wp:extent cx="2969651" cy="4165903"/>
                  <wp:effectExtent l="12700" t="12700" r="15240" b="12700"/>
                  <wp:docPr id="40"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63"/>
                          <a:stretch>
                            <a:fillRect/>
                          </a:stretch>
                        </pic:blipFill>
                        <pic:spPr>
                          <a:xfrm>
                            <a:off x="0" y="0"/>
                            <a:ext cx="2979164" cy="4179248"/>
                          </a:xfrm>
                          <a:prstGeom prst="rect">
                            <a:avLst/>
                          </a:prstGeom>
                          <a:ln w="9525">
                            <a:solidFill>
                              <a:schemeClr val="tx1"/>
                            </a:solidFill>
                          </a:ln>
                        </pic:spPr>
                      </pic:pic>
                    </a:graphicData>
                  </a:graphic>
                </wp:inline>
              </w:drawing>
            </w:r>
          </w:p>
          <w:p w14:paraId="046C2AA7" w14:textId="77777777" w:rsidR="00CE039B" w:rsidRPr="00A262F0" w:rsidRDefault="00CE039B" w:rsidP="00FB2247">
            <w:pPr>
              <w:jc w:val="both"/>
              <w:rPr>
                <w:rFonts w:ascii="Arial" w:hAnsi="Arial" w:cs="Arial"/>
                <w:sz w:val="16"/>
                <w:szCs w:val="16"/>
              </w:rPr>
            </w:pPr>
          </w:p>
          <w:p w14:paraId="44AD00F0" w14:textId="77777777" w:rsidR="00CE039B" w:rsidRPr="00911CAB" w:rsidRDefault="00CE039B" w:rsidP="00FB2247">
            <w:pPr>
              <w:jc w:val="center"/>
              <w:rPr>
                <w:rFonts w:ascii="Proxima Nova Light" w:hAnsi="Proxima Nova Light" w:cs="Arial"/>
                <w:i/>
                <w:iCs/>
              </w:rPr>
            </w:pPr>
            <w:r w:rsidRPr="00911CAB">
              <w:rPr>
                <w:rFonts w:ascii="Proxima Nova Light" w:hAnsi="Proxima Nova Light" w:cs="Arial"/>
                <w:i/>
                <w:iCs/>
              </w:rPr>
              <w:t>Cover Page of one of WWDA’s Submission to the Royal Commission</w:t>
            </w:r>
          </w:p>
          <w:p w14:paraId="3C09E0D6" w14:textId="77777777" w:rsidR="00CE039B" w:rsidRDefault="00CE039B" w:rsidP="00FB2247">
            <w:pPr>
              <w:jc w:val="both"/>
              <w:rPr>
                <w:rFonts w:ascii="Arial" w:hAnsi="Arial" w:cs="Arial"/>
              </w:rPr>
            </w:pPr>
          </w:p>
        </w:tc>
      </w:tr>
    </w:tbl>
    <w:p w14:paraId="341E1D4D" w14:textId="77777777" w:rsidR="00CE039B" w:rsidRPr="00487552" w:rsidRDefault="00CE039B" w:rsidP="00CE039B">
      <w:pPr>
        <w:spacing w:line="276" w:lineRule="auto"/>
        <w:rPr>
          <w:rFonts w:ascii="Arial" w:hAnsi="Arial" w:cs="Arial"/>
        </w:rPr>
      </w:pPr>
    </w:p>
    <w:p w14:paraId="0256E386" w14:textId="77777777" w:rsidR="00CE039B" w:rsidRDefault="00CE039B" w:rsidP="00CE039B">
      <w:pPr>
        <w:rPr>
          <w:rFonts w:ascii="Arial" w:hAnsi="Arial" w:cs="Arial"/>
        </w:rPr>
      </w:pPr>
      <w:r>
        <w:rPr>
          <w:rFonts w:ascii="Arial" w:hAnsi="Arial" w:cs="Arial"/>
        </w:rPr>
        <w:br w:type="page"/>
      </w:r>
    </w:p>
    <w:p w14:paraId="5A634945" w14:textId="77777777" w:rsidR="00CE039B" w:rsidRPr="00DE51A9" w:rsidRDefault="00CE039B" w:rsidP="00DE51A9">
      <w:pPr>
        <w:pStyle w:val="Heading3"/>
      </w:pPr>
      <w:bookmarkStart w:id="28" w:name="_Toc58920752"/>
      <w:r w:rsidRPr="00DE51A9">
        <w:lastRenderedPageBreak/>
        <w:t>National Women’s Alliances and DPOs Workshop</w:t>
      </w:r>
      <w:bookmarkEnd w:id="28"/>
    </w:p>
    <w:p w14:paraId="2DFEC1BF" w14:textId="77777777" w:rsidR="00CE039B" w:rsidRPr="00911CAB" w:rsidRDefault="00CE039B" w:rsidP="00466020">
      <w:pPr>
        <w:spacing w:line="276" w:lineRule="auto"/>
        <w:jc w:val="both"/>
        <w:rPr>
          <w:rFonts w:ascii="Proxima Nova" w:hAnsi="Proxima Nova" w:cs="Arial"/>
          <w:color w:val="383638"/>
        </w:rPr>
      </w:pPr>
    </w:p>
    <w:p w14:paraId="215B9986" w14:textId="77777777" w:rsidR="00CE039B" w:rsidRPr="00911CAB" w:rsidRDefault="00CE039B" w:rsidP="00466020">
      <w:pPr>
        <w:spacing w:line="276" w:lineRule="auto"/>
        <w:rPr>
          <w:rFonts w:ascii="Proxima Nova" w:hAnsi="Proxima Nova" w:cs="Arial"/>
          <w:color w:val="383638"/>
        </w:rPr>
      </w:pPr>
      <w:r w:rsidRPr="00911CAB">
        <w:rPr>
          <w:rFonts w:ascii="Proxima Nova" w:hAnsi="Proxima Nova" w:cs="Arial"/>
          <w:color w:val="383638"/>
        </w:rPr>
        <w:t xml:space="preserve">In mid 2019, the Australian Government Department of Prime Minister and Cabinet, Office for Women, provided a small amount of project funding to WWDA to organise and host a two-day national workshop between the six </w:t>
      </w:r>
      <w:hyperlink r:id="rId64" w:history="1">
        <w:r w:rsidRPr="00466020">
          <w:rPr>
            <w:rStyle w:val="Hyperlink"/>
            <w:rFonts w:ascii="Proxima Nova" w:eastAsiaTheme="majorEastAsia" w:hAnsi="Proxima Nova" w:cs="Arial"/>
          </w:rPr>
          <w:t>National Women’s Alliances</w:t>
        </w:r>
      </w:hyperlink>
      <w:r w:rsidRPr="00466020">
        <w:rPr>
          <w:rFonts w:ascii="Proxima Nova" w:hAnsi="Proxima Nova" w:cs="Arial"/>
        </w:rPr>
        <w:t xml:space="preserve"> </w:t>
      </w:r>
      <w:r w:rsidRPr="00911CAB">
        <w:rPr>
          <w:rFonts w:ascii="Proxima Nova" w:hAnsi="Proxima Nova" w:cs="Arial"/>
          <w:color w:val="383638"/>
        </w:rPr>
        <w:t>and the four member organisations of</w:t>
      </w:r>
      <w:r w:rsidRPr="00466020">
        <w:rPr>
          <w:rFonts w:ascii="Proxima Nova" w:hAnsi="Proxima Nova" w:cs="Arial"/>
        </w:rPr>
        <w:t xml:space="preserve"> </w:t>
      </w:r>
      <w:hyperlink r:id="rId65" w:history="1">
        <w:r w:rsidRPr="00466020">
          <w:rPr>
            <w:rStyle w:val="Hyperlink"/>
            <w:rFonts w:ascii="Proxima Nova" w:hAnsi="Proxima Nova" w:cs="Arial"/>
          </w:rPr>
          <w:t>Disabled People’s Organisations Australia</w:t>
        </w:r>
      </w:hyperlink>
      <w:r w:rsidRPr="00911CAB">
        <w:rPr>
          <w:rFonts w:ascii="Proxima Nova" w:hAnsi="Proxima Nova" w:cs="Arial"/>
          <w:color w:val="383638"/>
        </w:rPr>
        <w:t xml:space="preserve">. The purpose of the workshop was to explore how the organisations could collaborate to strengthen representation and engagement of women with disability across the women’s sector. </w:t>
      </w:r>
    </w:p>
    <w:p w14:paraId="521D7B0D" w14:textId="77777777" w:rsidR="00CE039B" w:rsidRPr="00911CAB" w:rsidRDefault="00CE039B" w:rsidP="00466020">
      <w:pPr>
        <w:spacing w:line="276" w:lineRule="auto"/>
        <w:rPr>
          <w:rFonts w:ascii="Proxima Nova" w:hAnsi="Proxima Nova" w:cs="Arial"/>
          <w:color w:val="383638"/>
        </w:rPr>
      </w:pPr>
    </w:p>
    <w:p w14:paraId="5006859A" w14:textId="77777777" w:rsidR="00CE039B" w:rsidRPr="00911CAB" w:rsidRDefault="00CE039B" w:rsidP="00466020">
      <w:pPr>
        <w:spacing w:line="276" w:lineRule="auto"/>
        <w:rPr>
          <w:rFonts w:ascii="Proxima Nova" w:hAnsi="Proxima Nova" w:cs="Arial"/>
          <w:color w:val="383638"/>
        </w:rPr>
      </w:pPr>
      <w:r w:rsidRPr="00911CAB">
        <w:rPr>
          <w:rFonts w:ascii="Proxima Nova" w:hAnsi="Proxima Nova" w:cs="Arial"/>
          <w:color w:val="383638"/>
        </w:rPr>
        <w:t xml:space="preserve">A further purpose of the Workshop was to use the proceedings to inform the development of a Position Paper to the </w:t>
      </w:r>
      <w:hyperlink r:id="rId66" w:history="1">
        <w:r w:rsidRPr="00466020">
          <w:rPr>
            <w:rStyle w:val="Hyperlink"/>
            <w:rFonts w:ascii="Proxima Nova" w:eastAsiaTheme="majorEastAsia" w:hAnsi="Proxima Nova" w:cs="Arial"/>
          </w:rPr>
          <w:t>Commission on the Status of Women (CSW)</w:t>
        </w:r>
      </w:hyperlink>
      <w:r w:rsidRPr="00466020">
        <w:rPr>
          <w:rFonts w:ascii="Proxima Nova" w:hAnsi="Proxima Nova" w:cs="Arial"/>
        </w:rPr>
        <w:t xml:space="preserve"> </w:t>
      </w:r>
      <w:r w:rsidRPr="00911CAB">
        <w:rPr>
          <w:rFonts w:ascii="Proxima Nova" w:hAnsi="Proxima Nova" w:cs="Arial"/>
          <w:color w:val="383638"/>
        </w:rPr>
        <w:t xml:space="preserve">Twenty-Fifth Anniversary of The Fourth World Conference on Women and </w:t>
      </w:r>
      <w:r w:rsidRPr="00911CAB">
        <w:rPr>
          <w:rFonts w:ascii="Proxima Nova" w:hAnsi="Proxima Nova" w:cs="Arial"/>
          <w:color w:val="383638"/>
          <w:lang w:val="en-US"/>
        </w:rPr>
        <w:t>the</w:t>
      </w:r>
      <w:r w:rsidRPr="00466020">
        <w:rPr>
          <w:rFonts w:ascii="Proxima Nova" w:hAnsi="Proxima Nova" w:cs="Arial"/>
          <w:lang w:val="en-US"/>
        </w:rPr>
        <w:t xml:space="preserve"> </w:t>
      </w:r>
      <w:hyperlink r:id="rId67" w:history="1">
        <w:r w:rsidRPr="00466020">
          <w:rPr>
            <w:rStyle w:val="Hyperlink"/>
            <w:rFonts w:ascii="Proxima Nova" w:eastAsiaTheme="majorEastAsia" w:hAnsi="Proxima Nova" w:cs="Arial"/>
          </w:rPr>
          <w:t>Beijing Declaration and Platform for Action</w:t>
        </w:r>
      </w:hyperlink>
      <w:r w:rsidRPr="00466020">
        <w:rPr>
          <w:rFonts w:ascii="Proxima Nova" w:hAnsi="Proxima Nova" w:cs="Arial"/>
          <w:lang w:val="en-US"/>
        </w:rPr>
        <w:t xml:space="preserve"> </w:t>
      </w:r>
      <w:r w:rsidRPr="00911CAB">
        <w:rPr>
          <w:rFonts w:ascii="Proxima Nova" w:hAnsi="Proxima Nova" w:cs="Arial"/>
          <w:color w:val="383638"/>
        </w:rPr>
        <w:t>(BPFA).</w:t>
      </w:r>
    </w:p>
    <w:p w14:paraId="254043A8" w14:textId="77777777" w:rsidR="00CE039B" w:rsidRPr="00911CAB" w:rsidRDefault="00CE039B" w:rsidP="00466020">
      <w:pPr>
        <w:spacing w:line="276" w:lineRule="auto"/>
        <w:rPr>
          <w:rFonts w:ascii="Proxima Nova" w:hAnsi="Proxima Nova" w:cs="Arial"/>
          <w:color w:val="383638"/>
        </w:rPr>
      </w:pPr>
    </w:p>
    <w:p w14:paraId="2D704E49" w14:textId="77777777" w:rsidR="00CE039B" w:rsidRPr="00911CAB" w:rsidRDefault="00CE039B" w:rsidP="00466020">
      <w:pPr>
        <w:spacing w:line="276" w:lineRule="auto"/>
        <w:rPr>
          <w:rFonts w:ascii="Proxima Nova" w:hAnsi="Proxima Nova" w:cs="Arial"/>
          <w:color w:val="383638"/>
        </w:rPr>
      </w:pPr>
      <w:r w:rsidRPr="00911CAB">
        <w:rPr>
          <w:rFonts w:ascii="Proxima Nova" w:hAnsi="Proxima Nova" w:cs="Arial"/>
          <w:color w:val="383638"/>
        </w:rPr>
        <w:t>The workshop was held in Melbourne in late October 2019 over two days and was facilitated by Caroline Lambert. Medibank kindly donated a floor of their building in Docklands for the Workshop. The DPO Australia members and the six National Women’s Alliances were represented by their Chairpersons and CEOs, or other senior representatives as necessary. The Workshop was a resounding success, and a number of strategies and initiatives were developed to further collaborative work between the national women’s sector and the national DPOs and DROs.</w:t>
      </w:r>
    </w:p>
    <w:p w14:paraId="48782095" w14:textId="77777777" w:rsidR="00CE039B" w:rsidRPr="00466020" w:rsidRDefault="00CE039B" w:rsidP="00466020">
      <w:pPr>
        <w:spacing w:line="276" w:lineRule="auto"/>
        <w:jc w:val="both"/>
        <w:rPr>
          <w:rFonts w:ascii="Proxima Nova" w:hAnsi="Proxima Nova"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CE039B" w14:paraId="6AE331B1" w14:textId="77777777" w:rsidTr="00FB2247">
        <w:trPr>
          <w:jc w:val="center"/>
        </w:trPr>
        <w:tc>
          <w:tcPr>
            <w:tcW w:w="8505" w:type="dxa"/>
          </w:tcPr>
          <w:p w14:paraId="4386DAB5" w14:textId="77777777" w:rsidR="00CE039B" w:rsidRPr="00A262F0" w:rsidRDefault="00CE039B" w:rsidP="00FB2247">
            <w:pPr>
              <w:jc w:val="both"/>
              <w:rPr>
                <w:rFonts w:ascii="Arial" w:hAnsi="Arial" w:cs="Arial"/>
                <w:sz w:val="16"/>
                <w:szCs w:val="16"/>
              </w:rPr>
            </w:pPr>
          </w:p>
          <w:p w14:paraId="27811EC8" w14:textId="77777777" w:rsidR="00CE039B" w:rsidRPr="00A262F0" w:rsidRDefault="00CE039B" w:rsidP="00FB2247">
            <w:pPr>
              <w:jc w:val="center"/>
              <w:rPr>
                <w:rFonts w:ascii="Arial" w:hAnsi="Arial" w:cs="Arial"/>
                <w:sz w:val="16"/>
                <w:szCs w:val="16"/>
              </w:rPr>
            </w:pPr>
            <w:r>
              <w:rPr>
                <w:rFonts w:ascii="Arial" w:hAnsi="Arial" w:cs="Arial"/>
                <w:noProof/>
                <w:sz w:val="16"/>
                <w:szCs w:val="16"/>
              </w:rPr>
              <w:drawing>
                <wp:inline distT="0" distB="0" distL="0" distR="0" wp14:anchorId="7E14F992" wp14:editId="05B75D97">
                  <wp:extent cx="4234815" cy="3176270"/>
                  <wp:effectExtent l="12700" t="12700" r="6985" b="11430"/>
                  <wp:docPr id="42" name="Picture 4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eople posing for a photo&#10;&#10;Description automatically generated"/>
                          <pic:cNvPicPr/>
                        </pic:nvPicPr>
                        <pic:blipFill>
                          <a:blip r:embed="rId68"/>
                          <a:stretch>
                            <a:fillRect/>
                          </a:stretch>
                        </pic:blipFill>
                        <pic:spPr>
                          <a:xfrm>
                            <a:off x="0" y="0"/>
                            <a:ext cx="4234815" cy="3176270"/>
                          </a:xfrm>
                          <a:prstGeom prst="rect">
                            <a:avLst/>
                          </a:prstGeom>
                          <a:ln w="9525">
                            <a:solidFill>
                              <a:schemeClr val="tx1"/>
                            </a:solidFill>
                          </a:ln>
                        </pic:spPr>
                      </pic:pic>
                    </a:graphicData>
                  </a:graphic>
                </wp:inline>
              </w:drawing>
            </w:r>
          </w:p>
          <w:p w14:paraId="1F86AE02" w14:textId="77777777" w:rsidR="00CE039B" w:rsidRPr="00911CAB" w:rsidRDefault="00CE039B" w:rsidP="00FB2247">
            <w:pPr>
              <w:jc w:val="both"/>
              <w:rPr>
                <w:rFonts w:ascii="Proxima Nova Light" w:hAnsi="Proxima Nova Light" w:cs="Arial"/>
                <w:i/>
                <w:iCs/>
                <w:color w:val="383638"/>
              </w:rPr>
            </w:pPr>
          </w:p>
          <w:p w14:paraId="0CCE43EB" w14:textId="431C06CC" w:rsidR="00CE039B" w:rsidRPr="00911CAB" w:rsidRDefault="00CE039B" w:rsidP="00FB2247">
            <w:pPr>
              <w:jc w:val="center"/>
              <w:rPr>
                <w:rFonts w:ascii="Proxima Nova Light" w:hAnsi="Proxima Nova Light" w:cs="Arial"/>
                <w:i/>
                <w:iCs/>
                <w:color w:val="383638"/>
              </w:rPr>
            </w:pPr>
            <w:r w:rsidRPr="00911CAB">
              <w:rPr>
                <w:rFonts w:ascii="Proxima Nova Light" w:hAnsi="Proxima Nova Light" w:cs="Arial"/>
                <w:i/>
                <w:iCs/>
                <w:color w:val="383638"/>
              </w:rPr>
              <w:t>Some of the Workshop participants</w:t>
            </w:r>
            <w:r w:rsidR="00911CAB">
              <w:rPr>
                <w:rFonts w:ascii="Proxima Nova Light" w:hAnsi="Proxima Nova Light" w:cs="Arial"/>
                <w:i/>
                <w:iCs/>
                <w:color w:val="383638"/>
              </w:rPr>
              <w:t>.</w:t>
            </w:r>
          </w:p>
          <w:p w14:paraId="601042E5" w14:textId="77777777" w:rsidR="00CE039B" w:rsidRDefault="00CE039B" w:rsidP="00FB2247">
            <w:pPr>
              <w:jc w:val="both"/>
              <w:rPr>
                <w:rFonts w:ascii="Arial" w:hAnsi="Arial" w:cs="Arial"/>
              </w:rPr>
            </w:pPr>
          </w:p>
        </w:tc>
      </w:tr>
    </w:tbl>
    <w:p w14:paraId="28F63FB9" w14:textId="77777777" w:rsidR="00CE039B" w:rsidRPr="00487552" w:rsidRDefault="00CE039B" w:rsidP="00CE039B">
      <w:pPr>
        <w:spacing w:line="276" w:lineRule="auto"/>
        <w:rPr>
          <w:rFonts w:ascii="Arial" w:hAnsi="Arial" w:cs="Arial"/>
        </w:rPr>
      </w:pPr>
    </w:p>
    <w:p w14:paraId="09F76FC1" w14:textId="77777777" w:rsidR="00CE039B" w:rsidRDefault="00CE039B" w:rsidP="00CE039B">
      <w:pPr>
        <w:rPr>
          <w:rFonts w:ascii="Arial" w:hAnsi="Arial" w:cs="Arial"/>
        </w:rPr>
      </w:pPr>
      <w:r>
        <w:rPr>
          <w:rFonts w:ascii="Arial" w:hAnsi="Arial" w:cs="Arial"/>
        </w:rPr>
        <w:lastRenderedPageBreak/>
        <w:br w:type="page"/>
      </w:r>
    </w:p>
    <w:p w14:paraId="748706E4" w14:textId="77777777" w:rsidR="00CE039B" w:rsidRPr="00911CAB" w:rsidRDefault="00CE039B" w:rsidP="00466020">
      <w:pPr>
        <w:spacing w:line="276" w:lineRule="auto"/>
        <w:rPr>
          <w:rFonts w:ascii="Proxima Nova" w:hAnsi="Proxima Nova" w:cs="Arial"/>
          <w:color w:val="383638"/>
        </w:rPr>
      </w:pPr>
      <w:r w:rsidRPr="00911CAB">
        <w:rPr>
          <w:rFonts w:ascii="Proxima Nova" w:hAnsi="Proxima Nova" w:cs="Arial"/>
          <w:color w:val="383638"/>
        </w:rPr>
        <w:lastRenderedPageBreak/>
        <w:t xml:space="preserve">As an outcome of the Workshop and including the Workshop proceedings, WWDA Executive Director Carolyn Frohmader, researched and wrote the Position Paper to the Commission on the Status of Women (CSW) Twenty-Fifth Anniversary of The Fourth World Conference on Women and the Beijing Declaration and Platform for Action (BPFA). This Position Paper was developed in line with the 12 thematic areas of the Beijing Platform for Action. The Position Paper is titled: </w:t>
      </w:r>
      <w:hyperlink r:id="rId69" w:history="1">
        <w:r w:rsidRPr="00466020">
          <w:rPr>
            <w:rStyle w:val="Hyperlink"/>
            <w:rFonts w:ascii="Proxima Nova" w:hAnsi="Proxima Nova" w:cs="Arial"/>
          </w:rPr>
          <w:t>“The Status of Women and Girls with Disability in Australia”</w:t>
        </w:r>
      </w:hyperlink>
      <w:r w:rsidRPr="00466020">
        <w:rPr>
          <w:rFonts w:ascii="Proxima Nova" w:hAnsi="Proxima Nova" w:cs="Arial"/>
        </w:rPr>
        <w:t xml:space="preserve"> </w:t>
      </w:r>
      <w:r w:rsidRPr="00911CAB">
        <w:rPr>
          <w:rFonts w:ascii="Proxima Nova" w:hAnsi="Proxima Nova" w:cs="Arial"/>
          <w:color w:val="383638"/>
        </w:rPr>
        <w:t xml:space="preserve">and provides information on the status of women and girls with disability in Australia under each of the 12 thematic areas. </w:t>
      </w:r>
    </w:p>
    <w:p w14:paraId="7B20597A" w14:textId="77777777" w:rsidR="00CE039B" w:rsidRPr="00911CAB" w:rsidRDefault="00CE039B" w:rsidP="00466020">
      <w:pPr>
        <w:spacing w:line="276" w:lineRule="auto"/>
        <w:rPr>
          <w:rFonts w:ascii="Proxima Nova" w:hAnsi="Proxima Nova" w:cs="Arial"/>
          <w:color w:val="383638"/>
        </w:rPr>
      </w:pPr>
    </w:p>
    <w:p w14:paraId="231598E1" w14:textId="77777777" w:rsidR="00CE039B" w:rsidRPr="00911CAB" w:rsidRDefault="00CE039B" w:rsidP="00466020">
      <w:pPr>
        <w:spacing w:line="276" w:lineRule="auto"/>
        <w:rPr>
          <w:rFonts w:ascii="Proxima Nova" w:hAnsi="Proxima Nova" w:cs="Arial"/>
          <w:color w:val="383638"/>
        </w:rPr>
      </w:pPr>
      <w:r w:rsidRPr="00911CAB">
        <w:rPr>
          <w:rFonts w:ascii="Proxima Nova" w:hAnsi="Proxima Nova" w:cs="Arial"/>
          <w:color w:val="383638"/>
        </w:rPr>
        <w:t>This Position Paper contributed to the Australian</w:t>
      </w:r>
      <w:r w:rsidRPr="00466020">
        <w:rPr>
          <w:rFonts w:ascii="Proxima Nova" w:hAnsi="Proxima Nova" w:cs="Arial"/>
        </w:rPr>
        <w:t xml:space="preserve"> </w:t>
      </w:r>
      <w:hyperlink r:id="rId70" w:history="1">
        <w:r w:rsidRPr="00466020">
          <w:rPr>
            <w:rStyle w:val="Hyperlink"/>
            <w:rFonts w:ascii="Proxima Nova" w:hAnsi="Proxima Nova" w:cs="Arial"/>
          </w:rPr>
          <w:t>NGO Parallel Report to the Commission on the Status of Women Review 2020</w:t>
        </w:r>
      </w:hyperlink>
      <w:r w:rsidRPr="00911CAB">
        <w:rPr>
          <w:rFonts w:ascii="Proxima Nova" w:hAnsi="Proxima Nova" w:cs="Arial"/>
          <w:color w:val="383638"/>
        </w:rPr>
        <w:t>, and the Position Paper was provided formally to relevant government Ministers and relevant agencies.</w:t>
      </w:r>
    </w:p>
    <w:p w14:paraId="0E96B773" w14:textId="77777777" w:rsidR="00CE039B" w:rsidRPr="00911CAB" w:rsidRDefault="00CE039B" w:rsidP="00466020">
      <w:pPr>
        <w:spacing w:line="276" w:lineRule="auto"/>
        <w:rPr>
          <w:rFonts w:ascii="Proxima Nova" w:hAnsi="Proxima Nova" w:cs="Arial"/>
          <w:color w:val="383638"/>
        </w:rPr>
      </w:pPr>
    </w:p>
    <w:p w14:paraId="470863BC" w14:textId="77777777" w:rsidR="00CE039B" w:rsidRPr="00911CAB" w:rsidRDefault="00CE039B" w:rsidP="00466020">
      <w:pPr>
        <w:spacing w:line="276" w:lineRule="auto"/>
        <w:rPr>
          <w:rFonts w:ascii="Proxima Nova" w:hAnsi="Proxima Nova" w:cs="Arial"/>
          <w:color w:val="383638"/>
        </w:rPr>
      </w:pPr>
      <w:r w:rsidRPr="00911CAB">
        <w:rPr>
          <w:rFonts w:ascii="Proxima Nova" w:hAnsi="Proxima Nova" w:cs="Arial"/>
          <w:color w:val="383638"/>
        </w:rPr>
        <w:t>One of the most telling issues from the development of the Position Paper</w:t>
      </w:r>
      <w:r w:rsidRPr="00466020">
        <w:rPr>
          <w:rFonts w:ascii="Proxima Nova" w:hAnsi="Proxima Nova" w:cs="Arial"/>
        </w:rPr>
        <w:t xml:space="preserve"> </w:t>
      </w:r>
      <w:hyperlink r:id="rId71" w:history="1">
        <w:r w:rsidRPr="00466020">
          <w:rPr>
            <w:rStyle w:val="Hyperlink"/>
            <w:rFonts w:ascii="Proxima Nova" w:hAnsi="Proxima Nova" w:cs="Arial"/>
          </w:rPr>
          <w:t>“The Status of Women and Girls with Disability in Australia”</w:t>
        </w:r>
      </w:hyperlink>
      <w:r w:rsidRPr="00466020">
        <w:rPr>
          <w:rFonts w:ascii="Proxima Nova" w:hAnsi="Proxima Nova" w:cs="Arial"/>
        </w:rPr>
        <w:t xml:space="preserve"> </w:t>
      </w:r>
      <w:r w:rsidRPr="00911CAB">
        <w:rPr>
          <w:rFonts w:ascii="Proxima Nova" w:hAnsi="Proxima Nova" w:cs="Arial"/>
          <w:color w:val="383638"/>
        </w:rPr>
        <w:t>is the fact that although reviews of the Beijing Platform for Action have called on Governments to improve the collection of disaggregated data, including by disability, there remains an acute lack of available, current gender and disability specific data in Australia - at all levels of Government and for any issue. There is also a lack of Australian research on gender and disability issues, despite the multiple discriminations and human rights violations experienced by women and girls with disability in Australia. This neglect in research of women and girls with disability in Australia has been highlighted by several of the international human rights treaty bodies which monitor implementation of the international human rights treaties to which Australia is a party – yet there has been no initiatives or progress from the Australian governments to address this dearth of data and information.</w:t>
      </w:r>
    </w:p>
    <w:p w14:paraId="27E6FC8A" w14:textId="77777777" w:rsidR="00CE039B" w:rsidRPr="00466020" w:rsidRDefault="00CE039B" w:rsidP="00466020">
      <w:pPr>
        <w:spacing w:line="276" w:lineRule="auto"/>
        <w:jc w:val="both"/>
        <w:rPr>
          <w:rFonts w:ascii="Proxima Nova" w:hAnsi="Proxima Nova"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CE039B" w14:paraId="6C9B5251" w14:textId="77777777" w:rsidTr="00FB2247">
        <w:trPr>
          <w:jc w:val="center"/>
        </w:trPr>
        <w:tc>
          <w:tcPr>
            <w:tcW w:w="8505" w:type="dxa"/>
          </w:tcPr>
          <w:p w14:paraId="6372FA6B" w14:textId="77777777" w:rsidR="00CE039B" w:rsidRPr="00A262F0" w:rsidRDefault="00CE039B" w:rsidP="00FB2247">
            <w:pPr>
              <w:jc w:val="both"/>
              <w:rPr>
                <w:rFonts w:ascii="Arial" w:hAnsi="Arial" w:cs="Arial"/>
                <w:sz w:val="16"/>
                <w:szCs w:val="16"/>
              </w:rPr>
            </w:pPr>
          </w:p>
          <w:p w14:paraId="4CFDD53B" w14:textId="77777777" w:rsidR="00CE039B" w:rsidRPr="00A262F0" w:rsidRDefault="00CE039B" w:rsidP="00FB2247">
            <w:pPr>
              <w:jc w:val="center"/>
              <w:rPr>
                <w:rFonts w:ascii="Arial" w:hAnsi="Arial" w:cs="Arial"/>
                <w:sz w:val="16"/>
                <w:szCs w:val="16"/>
              </w:rPr>
            </w:pPr>
            <w:r>
              <w:rPr>
                <w:rFonts w:ascii="Arial" w:hAnsi="Arial" w:cs="Arial"/>
                <w:noProof/>
                <w:sz w:val="16"/>
                <w:szCs w:val="16"/>
              </w:rPr>
              <w:drawing>
                <wp:inline distT="0" distB="0" distL="0" distR="0" wp14:anchorId="668E0D98" wp14:editId="72AC72B5">
                  <wp:extent cx="3516923" cy="2669432"/>
                  <wp:effectExtent l="12700" t="12700" r="13970" b="10795"/>
                  <wp:docPr id="50" name="Picture 5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10;&#10;Description automatically generated"/>
                          <pic:cNvPicPr/>
                        </pic:nvPicPr>
                        <pic:blipFill>
                          <a:blip r:embed="rId72"/>
                          <a:stretch>
                            <a:fillRect/>
                          </a:stretch>
                        </pic:blipFill>
                        <pic:spPr>
                          <a:xfrm>
                            <a:off x="0" y="0"/>
                            <a:ext cx="3544845" cy="2690625"/>
                          </a:xfrm>
                          <a:prstGeom prst="rect">
                            <a:avLst/>
                          </a:prstGeom>
                          <a:ln w="9525">
                            <a:solidFill>
                              <a:schemeClr val="tx1"/>
                            </a:solidFill>
                          </a:ln>
                        </pic:spPr>
                      </pic:pic>
                    </a:graphicData>
                  </a:graphic>
                </wp:inline>
              </w:drawing>
            </w:r>
          </w:p>
          <w:p w14:paraId="40EA03A9" w14:textId="77777777" w:rsidR="00CE039B" w:rsidRDefault="00CE039B" w:rsidP="00FB2247">
            <w:pPr>
              <w:rPr>
                <w:rFonts w:ascii="Arial" w:hAnsi="Arial" w:cs="Arial"/>
              </w:rPr>
            </w:pPr>
          </w:p>
        </w:tc>
      </w:tr>
    </w:tbl>
    <w:p w14:paraId="1DB1EB28" w14:textId="77777777" w:rsidR="00CE039B" w:rsidRPr="00487552" w:rsidRDefault="00CE039B" w:rsidP="00CE039B">
      <w:pPr>
        <w:spacing w:line="276" w:lineRule="auto"/>
        <w:rPr>
          <w:rFonts w:ascii="Arial" w:hAnsi="Arial" w:cs="Arial"/>
        </w:rPr>
      </w:pPr>
    </w:p>
    <w:p w14:paraId="4D972F94" w14:textId="77777777" w:rsidR="00CE039B" w:rsidRDefault="00CE039B" w:rsidP="00CE039B">
      <w:pPr>
        <w:rPr>
          <w:rFonts w:ascii="Arial" w:hAnsi="Arial" w:cs="Arial"/>
        </w:rPr>
      </w:pPr>
      <w:r>
        <w:rPr>
          <w:rFonts w:ascii="Arial" w:hAnsi="Arial" w:cs="Arial"/>
        </w:rPr>
        <w:br w:type="page"/>
      </w:r>
    </w:p>
    <w:p w14:paraId="3C0916A2" w14:textId="77777777" w:rsidR="00CE039B" w:rsidRPr="00DE51A9" w:rsidRDefault="00CE039B" w:rsidP="00DE51A9">
      <w:pPr>
        <w:pStyle w:val="Heading3"/>
      </w:pPr>
      <w:bookmarkStart w:id="29" w:name="_Toc58920753"/>
      <w:r w:rsidRPr="00DE51A9">
        <w:lastRenderedPageBreak/>
        <w:t>Re-development of the WWDA Website</w:t>
      </w:r>
      <w:bookmarkEnd w:id="29"/>
    </w:p>
    <w:p w14:paraId="43B624D6" w14:textId="77777777" w:rsidR="00CE039B" w:rsidRPr="00946614" w:rsidRDefault="00CE039B" w:rsidP="00946614">
      <w:pPr>
        <w:spacing w:line="276" w:lineRule="auto"/>
        <w:rPr>
          <w:rFonts w:ascii="Proxima Nova" w:hAnsi="Proxima Nova" w:cs="Arial"/>
        </w:rPr>
      </w:pPr>
    </w:p>
    <w:p w14:paraId="3DAFF35E" w14:textId="77777777" w:rsidR="00CE039B" w:rsidRPr="00911CAB" w:rsidRDefault="00CE039B" w:rsidP="00946614">
      <w:pPr>
        <w:spacing w:line="276" w:lineRule="auto"/>
        <w:rPr>
          <w:rFonts w:ascii="Proxima Nova" w:hAnsi="Proxima Nova" w:cs="Arial"/>
          <w:color w:val="383638"/>
        </w:rPr>
      </w:pPr>
      <w:r w:rsidRPr="00911CAB">
        <w:rPr>
          <w:rFonts w:ascii="Proxima Nova" w:hAnsi="Proxima Nova" w:cs="Arial"/>
          <w:color w:val="383638"/>
        </w:rPr>
        <w:t>During the reporting period, WWDA undertook a major project to re-design, re-build and re-develop our 20-year-old website. WWDA was able to undertake this project through a small funding grant provided by the NDIS ILC Program. WWDA’s website consisted of thousands of documents and materials, and was heavily text based and did not meet web accessibility standards. WWDA’s Communications Officer, Jacinta Carlton, and Project Officer, Heidi La Paglia took on the management of the major task of building a new and contemporary website that was fully accessible and engaging for users. WWDA engaged Ionata Digital to assist with the design and structure of the new website. The new website now has automatic functions for people to donate to WWDA, and an online membership form process (along with downloadable versions of the WWDA Membership Form). The new WWDA website also contains a Blog, where women and girls with disability are provided with a paid opportunity to contribute to the WWDA Blog.</w:t>
      </w:r>
    </w:p>
    <w:p w14:paraId="22183DE2" w14:textId="77777777" w:rsidR="00CE039B" w:rsidRPr="00946614" w:rsidRDefault="00CE039B" w:rsidP="00946614">
      <w:pPr>
        <w:rPr>
          <w:rFonts w:ascii="Proxima Nova" w:hAnsi="Proxima Nova"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0"/>
      </w:tblGrid>
      <w:tr w:rsidR="00911CAB" w:rsidRPr="00911CAB" w14:paraId="2C266433" w14:textId="77777777" w:rsidTr="00FB2247">
        <w:trPr>
          <w:jc w:val="center"/>
        </w:trPr>
        <w:tc>
          <w:tcPr>
            <w:tcW w:w="9876" w:type="dxa"/>
          </w:tcPr>
          <w:p w14:paraId="170ACDB0" w14:textId="77777777" w:rsidR="00CE039B" w:rsidRPr="00911CAB" w:rsidRDefault="00CE039B" w:rsidP="00FB2247">
            <w:pPr>
              <w:jc w:val="center"/>
              <w:rPr>
                <w:rFonts w:ascii="Arial" w:hAnsi="Arial" w:cs="Arial"/>
                <w:color w:val="383638"/>
                <w:sz w:val="16"/>
                <w:szCs w:val="16"/>
              </w:rPr>
            </w:pPr>
            <w:r w:rsidRPr="00911CAB">
              <w:rPr>
                <w:rFonts w:ascii="Arial" w:hAnsi="Arial" w:cs="Arial"/>
                <w:noProof/>
                <w:color w:val="383638"/>
                <w:sz w:val="16"/>
                <w:szCs w:val="16"/>
              </w:rPr>
              <w:drawing>
                <wp:inline distT="0" distB="0" distL="0" distR="0" wp14:anchorId="5CB97892" wp14:editId="52536BC1">
                  <wp:extent cx="5445565" cy="2541482"/>
                  <wp:effectExtent l="12700" t="12700" r="15875" b="11430"/>
                  <wp:docPr id="53" name="Picture 53"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application, website&#10;&#10;Description automatically generated"/>
                          <pic:cNvPicPr/>
                        </pic:nvPicPr>
                        <pic:blipFill>
                          <a:blip r:embed="rId73"/>
                          <a:stretch>
                            <a:fillRect/>
                          </a:stretch>
                        </pic:blipFill>
                        <pic:spPr>
                          <a:xfrm>
                            <a:off x="0" y="0"/>
                            <a:ext cx="5470690" cy="2553208"/>
                          </a:xfrm>
                          <a:prstGeom prst="rect">
                            <a:avLst/>
                          </a:prstGeom>
                          <a:ln w="9525">
                            <a:solidFill>
                              <a:schemeClr val="tx1"/>
                            </a:solidFill>
                          </a:ln>
                        </pic:spPr>
                      </pic:pic>
                    </a:graphicData>
                  </a:graphic>
                </wp:inline>
              </w:drawing>
            </w:r>
          </w:p>
          <w:p w14:paraId="14819076" w14:textId="77777777" w:rsidR="00CE039B" w:rsidRPr="00911CAB" w:rsidRDefault="00CE039B" w:rsidP="00FB2247">
            <w:pPr>
              <w:jc w:val="both"/>
              <w:rPr>
                <w:rFonts w:ascii="Arial" w:hAnsi="Arial" w:cs="Arial"/>
                <w:color w:val="383638"/>
                <w:sz w:val="16"/>
                <w:szCs w:val="16"/>
              </w:rPr>
            </w:pPr>
          </w:p>
          <w:p w14:paraId="498FC932" w14:textId="77777777" w:rsidR="00CE039B" w:rsidRPr="00911CAB" w:rsidRDefault="00CE039B" w:rsidP="00FB2247">
            <w:pPr>
              <w:jc w:val="center"/>
              <w:rPr>
                <w:rFonts w:ascii="Proxima Nova Light" w:hAnsi="Proxima Nova Light" w:cs="Arial"/>
                <w:i/>
                <w:iCs/>
                <w:color w:val="383638"/>
              </w:rPr>
            </w:pPr>
            <w:r w:rsidRPr="00911CAB">
              <w:rPr>
                <w:rFonts w:ascii="Proxima Nova Light" w:hAnsi="Proxima Nova Light" w:cs="Arial"/>
                <w:i/>
                <w:iCs/>
                <w:color w:val="383638"/>
              </w:rPr>
              <w:t>A section of the WWDA Website Home Page</w:t>
            </w:r>
          </w:p>
        </w:tc>
      </w:tr>
    </w:tbl>
    <w:p w14:paraId="57DEB49E" w14:textId="77777777" w:rsidR="00CE039B" w:rsidRPr="00911CAB" w:rsidRDefault="00CE039B" w:rsidP="00CE039B">
      <w:pPr>
        <w:jc w:val="both"/>
        <w:rPr>
          <w:rFonts w:ascii="Arial" w:hAnsi="Arial" w:cs="Arial"/>
          <w:color w:val="38363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0"/>
      </w:tblGrid>
      <w:tr w:rsidR="00911CAB" w:rsidRPr="00911CAB" w14:paraId="6C6FFC2B" w14:textId="77777777" w:rsidTr="00FB2247">
        <w:trPr>
          <w:jc w:val="center"/>
        </w:trPr>
        <w:tc>
          <w:tcPr>
            <w:tcW w:w="9876" w:type="dxa"/>
          </w:tcPr>
          <w:p w14:paraId="15C4052A" w14:textId="77777777" w:rsidR="00CE039B" w:rsidRPr="00911CAB" w:rsidRDefault="00CE039B" w:rsidP="00FB2247">
            <w:pPr>
              <w:jc w:val="both"/>
              <w:rPr>
                <w:rFonts w:ascii="Arial" w:hAnsi="Arial" w:cs="Arial"/>
                <w:color w:val="383638"/>
                <w:sz w:val="16"/>
                <w:szCs w:val="16"/>
              </w:rPr>
            </w:pPr>
          </w:p>
          <w:p w14:paraId="1C06E816" w14:textId="77777777" w:rsidR="00CE039B" w:rsidRPr="00911CAB" w:rsidRDefault="00CE039B" w:rsidP="00FB2247">
            <w:pPr>
              <w:jc w:val="center"/>
              <w:rPr>
                <w:rFonts w:ascii="Arial" w:hAnsi="Arial" w:cs="Arial"/>
                <w:color w:val="383638"/>
                <w:sz w:val="16"/>
                <w:szCs w:val="16"/>
              </w:rPr>
            </w:pPr>
            <w:r w:rsidRPr="00911CAB">
              <w:rPr>
                <w:rFonts w:ascii="Arial" w:hAnsi="Arial" w:cs="Arial"/>
                <w:noProof/>
                <w:color w:val="383638"/>
                <w:sz w:val="16"/>
                <w:szCs w:val="16"/>
              </w:rPr>
              <w:drawing>
                <wp:inline distT="0" distB="0" distL="0" distR="0" wp14:anchorId="6559A879" wp14:editId="3BA1103C">
                  <wp:extent cx="4009292" cy="2004646"/>
                  <wp:effectExtent l="12700" t="12700" r="17145" b="15240"/>
                  <wp:docPr id="18" name="Picture 1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website&#10;&#10;Description automatically generated"/>
                          <pic:cNvPicPr/>
                        </pic:nvPicPr>
                        <pic:blipFill>
                          <a:blip r:embed="rId74"/>
                          <a:stretch>
                            <a:fillRect/>
                          </a:stretch>
                        </pic:blipFill>
                        <pic:spPr>
                          <a:xfrm>
                            <a:off x="0" y="0"/>
                            <a:ext cx="4027213" cy="2013607"/>
                          </a:xfrm>
                          <a:prstGeom prst="rect">
                            <a:avLst/>
                          </a:prstGeom>
                          <a:ln w="9525">
                            <a:solidFill>
                              <a:schemeClr val="tx1"/>
                            </a:solidFill>
                          </a:ln>
                        </pic:spPr>
                      </pic:pic>
                    </a:graphicData>
                  </a:graphic>
                </wp:inline>
              </w:drawing>
            </w:r>
          </w:p>
          <w:p w14:paraId="500266F0" w14:textId="77777777" w:rsidR="00CE039B" w:rsidRPr="00911CAB" w:rsidRDefault="00CE039B" w:rsidP="00FB2247">
            <w:pPr>
              <w:jc w:val="both"/>
              <w:rPr>
                <w:rFonts w:ascii="Arial" w:hAnsi="Arial" w:cs="Arial"/>
                <w:color w:val="383638"/>
                <w:sz w:val="16"/>
                <w:szCs w:val="16"/>
              </w:rPr>
            </w:pPr>
          </w:p>
          <w:p w14:paraId="0733E1F4" w14:textId="77777777" w:rsidR="00CE039B" w:rsidRPr="00911CAB" w:rsidRDefault="00CE039B" w:rsidP="00FB2247">
            <w:pPr>
              <w:jc w:val="center"/>
              <w:rPr>
                <w:rFonts w:ascii="Proxima Nova Light" w:hAnsi="Proxima Nova Light" w:cs="Arial"/>
                <w:i/>
                <w:iCs/>
                <w:color w:val="383638"/>
              </w:rPr>
            </w:pPr>
            <w:r w:rsidRPr="00911CAB">
              <w:rPr>
                <w:rFonts w:ascii="Proxima Nova Light" w:hAnsi="Proxima Nova Light" w:cs="Arial"/>
                <w:i/>
                <w:iCs/>
                <w:color w:val="383638"/>
              </w:rPr>
              <w:t>A section of the WWDA Website Home Page</w:t>
            </w:r>
          </w:p>
        </w:tc>
      </w:tr>
    </w:tbl>
    <w:p w14:paraId="1F29F61C" w14:textId="77777777" w:rsidR="00CE039B" w:rsidRDefault="00CE039B" w:rsidP="00CE039B">
      <w:pPr>
        <w:jc w:val="both"/>
        <w:rPr>
          <w:rFonts w:ascii="Arial" w:hAnsi="Arial" w:cs="Arial"/>
        </w:rPr>
      </w:pPr>
    </w:p>
    <w:p w14:paraId="27D346A6" w14:textId="77777777" w:rsidR="00CE039B" w:rsidRDefault="00CE039B" w:rsidP="00CE039B">
      <w:pPr>
        <w:rPr>
          <w:rFonts w:ascii="Arial" w:hAnsi="Arial" w:cs="Arial"/>
        </w:rPr>
      </w:pPr>
      <w:r>
        <w:rPr>
          <w:rFonts w:ascii="Arial" w:hAnsi="Arial" w:cs="Arial"/>
        </w:rPr>
        <w:lastRenderedPageBreak/>
        <w:br w:type="page"/>
      </w:r>
    </w:p>
    <w:p w14:paraId="6F4A03CD" w14:textId="77777777" w:rsidR="00CE039B" w:rsidRDefault="00CE039B" w:rsidP="00CE039B">
      <w:pPr>
        <w:jc w:val="both"/>
        <w:rPr>
          <w:rFonts w:ascii="Arial" w:hAnsi="Arial" w:cs="Arial"/>
        </w:rPr>
      </w:pPr>
    </w:p>
    <w:tbl>
      <w:tblPr>
        <w:tblStyle w:val="TableGrid"/>
        <w:tblW w:w="102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77"/>
      </w:tblGrid>
      <w:tr w:rsidR="00CE039B" w14:paraId="6233D9D6" w14:textId="77777777" w:rsidTr="00FB2247">
        <w:trPr>
          <w:trHeight w:val="6181"/>
          <w:jc w:val="center"/>
        </w:trPr>
        <w:tc>
          <w:tcPr>
            <w:tcW w:w="10277" w:type="dxa"/>
          </w:tcPr>
          <w:p w14:paraId="0580C3D7" w14:textId="77777777" w:rsidR="00CE039B" w:rsidRPr="00A262F0" w:rsidRDefault="00CE039B" w:rsidP="00FB2247">
            <w:pPr>
              <w:jc w:val="both"/>
              <w:rPr>
                <w:rFonts w:ascii="Arial" w:hAnsi="Arial" w:cs="Arial"/>
                <w:sz w:val="16"/>
                <w:szCs w:val="16"/>
              </w:rPr>
            </w:pPr>
          </w:p>
          <w:p w14:paraId="37E5C607" w14:textId="77777777" w:rsidR="00CE039B" w:rsidRPr="00A262F0" w:rsidRDefault="00CE039B" w:rsidP="00FB2247">
            <w:pPr>
              <w:jc w:val="center"/>
              <w:rPr>
                <w:rFonts w:ascii="Arial" w:hAnsi="Arial" w:cs="Arial"/>
                <w:sz w:val="16"/>
                <w:szCs w:val="16"/>
              </w:rPr>
            </w:pPr>
            <w:r>
              <w:rPr>
                <w:rFonts w:ascii="Arial" w:hAnsi="Arial" w:cs="Arial"/>
                <w:noProof/>
                <w:sz w:val="16"/>
                <w:szCs w:val="16"/>
              </w:rPr>
              <w:drawing>
                <wp:inline distT="0" distB="0" distL="0" distR="0" wp14:anchorId="2CF8A551" wp14:editId="59EACDE5">
                  <wp:extent cx="6214440" cy="3395133"/>
                  <wp:effectExtent l="12700" t="12700" r="8890" b="8890"/>
                  <wp:docPr id="19" name="Picture 1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website&#10;&#10;Description automatically generated"/>
                          <pic:cNvPicPr/>
                        </pic:nvPicPr>
                        <pic:blipFill>
                          <a:blip r:embed="rId75"/>
                          <a:stretch>
                            <a:fillRect/>
                          </a:stretch>
                        </pic:blipFill>
                        <pic:spPr>
                          <a:xfrm>
                            <a:off x="0" y="0"/>
                            <a:ext cx="6266530" cy="3423592"/>
                          </a:xfrm>
                          <a:prstGeom prst="rect">
                            <a:avLst/>
                          </a:prstGeom>
                          <a:ln w="9525">
                            <a:solidFill>
                              <a:schemeClr val="tx1"/>
                            </a:solidFill>
                          </a:ln>
                        </pic:spPr>
                      </pic:pic>
                    </a:graphicData>
                  </a:graphic>
                </wp:inline>
              </w:drawing>
            </w:r>
          </w:p>
          <w:p w14:paraId="04EAD9DB" w14:textId="77777777" w:rsidR="00CE039B" w:rsidRPr="00A262F0" w:rsidRDefault="00CE039B" w:rsidP="00FB2247">
            <w:pPr>
              <w:jc w:val="both"/>
              <w:rPr>
                <w:rFonts w:ascii="Arial" w:hAnsi="Arial" w:cs="Arial"/>
                <w:sz w:val="16"/>
                <w:szCs w:val="16"/>
              </w:rPr>
            </w:pPr>
          </w:p>
          <w:p w14:paraId="40B45BD5" w14:textId="77777777" w:rsidR="00CE039B" w:rsidRPr="00911CAB" w:rsidRDefault="00CE039B" w:rsidP="00FB2247">
            <w:pPr>
              <w:jc w:val="center"/>
              <w:rPr>
                <w:rFonts w:ascii="Proxima Nova Light" w:hAnsi="Proxima Nova Light" w:cs="Arial"/>
                <w:i/>
                <w:iCs/>
              </w:rPr>
            </w:pPr>
            <w:r w:rsidRPr="00911CAB">
              <w:rPr>
                <w:rFonts w:ascii="Proxima Nova Light" w:hAnsi="Proxima Nova Light" w:cs="Arial"/>
                <w:i/>
                <w:iCs/>
                <w:color w:val="383638"/>
              </w:rPr>
              <w:t>A section of the WWDA Website Home Page</w:t>
            </w:r>
          </w:p>
        </w:tc>
      </w:tr>
    </w:tbl>
    <w:p w14:paraId="7A38D050" w14:textId="77777777" w:rsidR="00CE039B" w:rsidRDefault="00CE039B" w:rsidP="00CE039B">
      <w:pPr>
        <w:jc w:val="both"/>
        <w:rPr>
          <w:rFonts w:ascii="Arial" w:hAnsi="Arial" w:cs="Arial"/>
        </w:rPr>
      </w:pPr>
    </w:p>
    <w:tbl>
      <w:tblPr>
        <w:tblStyle w:val="TableGrid"/>
        <w:tblW w:w="102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77"/>
      </w:tblGrid>
      <w:tr w:rsidR="00CE039B" w14:paraId="3DC2F757" w14:textId="77777777" w:rsidTr="00FB2247">
        <w:trPr>
          <w:trHeight w:val="6181"/>
          <w:jc w:val="center"/>
        </w:trPr>
        <w:tc>
          <w:tcPr>
            <w:tcW w:w="10277" w:type="dxa"/>
          </w:tcPr>
          <w:p w14:paraId="709C8AA4" w14:textId="77777777" w:rsidR="00CE039B" w:rsidRPr="00A262F0" w:rsidRDefault="00CE039B" w:rsidP="00FB2247">
            <w:pPr>
              <w:jc w:val="both"/>
              <w:rPr>
                <w:rFonts w:ascii="Arial" w:hAnsi="Arial" w:cs="Arial"/>
                <w:sz w:val="16"/>
                <w:szCs w:val="16"/>
              </w:rPr>
            </w:pPr>
          </w:p>
          <w:p w14:paraId="407F9FE7" w14:textId="77777777" w:rsidR="00CE039B" w:rsidRPr="00A262F0" w:rsidRDefault="00CE039B" w:rsidP="00FB2247">
            <w:pPr>
              <w:jc w:val="center"/>
              <w:rPr>
                <w:rFonts w:ascii="Arial" w:hAnsi="Arial" w:cs="Arial"/>
                <w:sz w:val="16"/>
                <w:szCs w:val="16"/>
              </w:rPr>
            </w:pPr>
            <w:r>
              <w:rPr>
                <w:rFonts w:ascii="Arial" w:hAnsi="Arial" w:cs="Arial"/>
                <w:noProof/>
                <w:sz w:val="16"/>
                <w:szCs w:val="16"/>
              </w:rPr>
              <w:drawing>
                <wp:inline distT="0" distB="0" distL="0" distR="0" wp14:anchorId="1FE9B03F" wp14:editId="631B237F">
                  <wp:extent cx="6332220" cy="3613150"/>
                  <wp:effectExtent l="0" t="0" r="5080" b="6350"/>
                  <wp:docPr id="22" name="Picture 22" descr="Diagram,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Diagram, Teams&#10;&#10;Description automatically generated"/>
                          <pic:cNvPicPr/>
                        </pic:nvPicPr>
                        <pic:blipFill>
                          <a:blip r:embed="rId76"/>
                          <a:stretch>
                            <a:fillRect/>
                          </a:stretch>
                        </pic:blipFill>
                        <pic:spPr>
                          <a:xfrm>
                            <a:off x="0" y="0"/>
                            <a:ext cx="6332220" cy="3613150"/>
                          </a:xfrm>
                          <a:prstGeom prst="rect">
                            <a:avLst/>
                          </a:prstGeom>
                        </pic:spPr>
                      </pic:pic>
                    </a:graphicData>
                  </a:graphic>
                </wp:inline>
              </w:drawing>
            </w:r>
          </w:p>
          <w:p w14:paraId="7B26312A" w14:textId="77777777" w:rsidR="00CE039B" w:rsidRPr="00A262F0" w:rsidRDefault="00CE039B" w:rsidP="00FB2247">
            <w:pPr>
              <w:jc w:val="both"/>
              <w:rPr>
                <w:rFonts w:ascii="Arial" w:hAnsi="Arial" w:cs="Arial"/>
                <w:sz w:val="16"/>
                <w:szCs w:val="16"/>
              </w:rPr>
            </w:pPr>
          </w:p>
          <w:p w14:paraId="033906B5" w14:textId="77777777" w:rsidR="00CE039B" w:rsidRPr="00911CAB" w:rsidRDefault="00CE039B" w:rsidP="00FB2247">
            <w:pPr>
              <w:jc w:val="center"/>
              <w:rPr>
                <w:rFonts w:ascii="Proxima Nova Light" w:hAnsi="Proxima Nova Light" w:cs="Arial"/>
                <w:i/>
                <w:iCs/>
              </w:rPr>
            </w:pPr>
            <w:r w:rsidRPr="00911CAB">
              <w:rPr>
                <w:rFonts w:ascii="Proxima Nova Light" w:hAnsi="Proxima Nova Light" w:cs="Arial"/>
                <w:i/>
                <w:iCs/>
                <w:color w:val="383638"/>
              </w:rPr>
              <w:t>A section of the WWDA Website Home Page</w:t>
            </w:r>
          </w:p>
        </w:tc>
      </w:tr>
    </w:tbl>
    <w:p w14:paraId="7B97972D" w14:textId="77777777" w:rsidR="00CE039B" w:rsidRPr="00487552" w:rsidRDefault="00CE039B" w:rsidP="00CE039B">
      <w:pPr>
        <w:spacing w:line="276" w:lineRule="auto"/>
        <w:rPr>
          <w:rFonts w:ascii="Arial" w:hAnsi="Arial" w:cs="Arial"/>
        </w:rPr>
      </w:pPr>
    </w:p>
    <w:p w14:paraId="018F90A3" w14:textId="77777777" w:rsidR="00CE039B" w:rsidRDefault="00CE039B" w:rsidP="00CE039B">
      <w:pPr>
        <w:rPr>
          <w:rFonts w:ascii="Arial" w:hAnsi="Arial" w:cs="Arial"/>
        </w:rPr>
      </w:pPr>
      <w:r>
        <w:rPr>
          <w:rFonts w:ascii="Arial" w:hAnsi="Arial" w:cs="Arial"/>
        </w:rPr>
        <w:br w:type="page"/>
      </w:r>
    </w:p>
    <w:p w14:paraId="7BAC7748" w14:textId="77777777" w:rsidR="00CE039B" w:rsidRPr="00DE51A9" w:rsidRDefault="00CE039B" w:rsidP="00DE51A9">
      <w:pPr>
        <w:pStyle w:val="Heading3"/>
      </w:pPr>
      <w:bookmarkStart w:id="30" w:name="_Toc58920754"/>
      <w:r w:rsidRPr="00DE51A9">
        <w:lastRenderedPageBreak/>
        <w:t>Policy Submissions and Representation</w:t>
      </w:r>
      <w:bookmarkEnd w:id="30"/>
    </w:p>
    <w:p w14:paraId="2268FC98" w14:textId="77777777" w:rsidR="00CE039B" w:rsidRPr="00946614" w:rsidRDefault="00CE039B" w:rsidP="00946614">
      <w:pPr>
        <w:spacing w:line="276" w:lineRule="auto"/>
        <w:rPr>
          <w:rFonts w:ascii="Proxima Nova" w:hAnsi="Proxima Nova" w:cs="Arial"/>
        </w:rPr>
      </w:pPr>
    </w:p>
    <w:p w14:paraId="30AF26C4" w14:textId="77777777" w:rsidR="00CE039B" w:rsidRPr="00911CAB" w:rsidRDefault="00CE039B" w:rsidP="00946614">
      <w:pPr>
        <w:spacing w:line="276" w:lineRule="auto"/>
        <w:rPr>
          <w:rFonts w:ascii="Proxima Nova" w:hAnsi="Proxima Nova" w:cs="Arial"/>
          <w:color w:val="383638"/>
        </w:rPr>
      </w:pPr>
      <w:r w:rsidRPr="00911CAB">
        <w:rPr>
          <w:rFonts w:ascii="Proxima Nova" w:hAnsi="Proxima Nova" w:cs="Arial"/>
          <w:color w:val="383638"/>
        </w:rPr>
        <w:t xml:space="preserve">During the reporting period, WWDA developed a range of policy submissions to Government and other stakeholders across several issue areas; contributed to international initiatives to improve the status of women and girls with disability globally; contributed to disability reforms being undertaken by the Australian Government; undertook extensive representation work; was (and remains) represented on an extensive number of national Government Advisory Committees; contributed to a number of national and state/territory research and reform initiatives of interest to women and girls with disability; engaged in collaborative research with academic institutions; provided evidence as a witness to a number of Senate and Parliamentary inquiries, and much more. It is outside the scope of this Report to provide a narrative on all the representative work WWDA has undertaken during the reporting period, however the following information is illustrative of WWDA’s extensive work program. </w:t>
      </w:r>
    </w:p>
    <w:p w14:paraId="4A6EF4FC" w14:textId="77777777" w:rsidR="00CE039B" w:rsidRPr="00911CAB" w:rsidRDefault="00CE039B" w:rsidP="00946614">
      <w:pPr>
        <w:spacing w:line="276" w:lineRule="auto"/>
        <w:rPr>
          <w:rFonts w:ascii="Proxima Nova" w:hAnsi="Proxima Nova" w:cs="Arial"/>
          <w:color w:val="383638"/>
        </w:rPr>
      </w:pPr>
    </w:p>
    <w:p w14:paraId="1DB941D6" w14:textId="77777777" w:rsidR="00CE039B" w:rsidRPr="00911CAB" w:rsidRDefault="00CE039B" w:rsidP="00946614">
      <w:pPr>
        <w:spacing w:line="276" w:lineRule="auto"/>
        <w:rPr>
          <w:rFonts w:ascii="Proxima Nova" w:hAnsi="Proxima Nova" w:cs="Arial"/>
          <w:color w:val="383638"/>
        </w:rPr>
      </w:pPr>
      <w:r w:rsidRPr="00911CAB">
        <w:rPr>
          <w:rFonts w:ascii="Proxima Nova" w:hAnsi="Proxima Nova" w:cs="Arial"/>
          <w:color w:val="383638"/>
        </w:rPr>
        <w:t>Just some examples of WWDA’s Representation and Policy work during the reporting year included membership of and policy advice given to:</w:t>
      </w:r>
    </w:p>
    <w:p w14:paraId="671F83DC" w14:textId="77777777" w:rsidR="00CE039B" w:rsidRPr="00911CAB" w:rsidRDefault="00CE039B" w:rsidP="00946614">
      <w:pPr>
        <w:spacing w:line="276" w:lineRule="auto"/>
        <w:rPr>
          <w:rFonts w:ascii="Proxima Nova" w:hAnsi="Proxima Nova" w:cs="Arial"/>
          <w:color w:val="383638"/>
        </w:rPr>
      </w:pPr>
    </w:p>
    <w:p w14:paraId="3F1275F3"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 xml:space="preserve">COVID19 National Disability Support Services Committee; </w:t>
      </w:r>
    </w:p>
    <w:p w14:paraId="4243BBC0"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COVID19 National Committee on the Management &amp; Operational Plan for People with Disability;</w:t>
      </w:r>
    </w:p>
    <w:p w14:paraId="3B8691BD"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National Disability Strategy (NDS) National Reform Committee;</w:t>
      </w:r>
    </w:p>
    <w:p w14:paraId="3491C319"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National NDIS Quality &amp; Safeguards Commission Disability Consultative Committee;</w:t>
      </w:r>
    </w:p>
    <w:p w14:paraId="56F65BD7"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National Disability Gateway Reference Group;</w:t>
      </w:r>
    </w:p>
    <w:p w14:paraId="442E2511"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 xml:space="preserve">Department of Social Services (DSS) National Disability Employment Committee; </w:t>
      </w:r>
    </w:p>
    <w:p w14:paraId="3950CE79"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National Disability Insurance Scheme (NDIS) CEO’s Forum;</w:t>
      </w:r>
    </w:p>
    <w:p w14:paraId="6C0DD4DE"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Department of Social Services (DSS) and DPOs and DRO’s Quarterly Forum;</w:t>
      </w:r>
    </w:p>
    <w:p w14:paraId="69AC2B7A"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Department of Social Services (DSS) Engagement Project on Advocacy;</w:t>
      </w:r>
    </w:p>
    <w:p w14:paraId="0D0CD7A4"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Royal Commission into Violence, Abuse, Exploitation and Neglect (DRC) Quarterly Meetings;</w:t>
      </w:r>
    </w:p>
    <w:p w14:paraId="40B96CC5"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Royal Commission into Violence, Abuse, Exploitation and Neglect (DRC) Research Advisory Group;</w:t>
      </w:r>
    </w:p>
    <w:p w14:paraId="248E9244"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National Disability Representative Organisations (DROs) Royal Commission Working Group;</w:t>
      </w:r>
    </w:p>
    <w:p w14:paraId="0C8E063C"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Disability Discrimination Commissioner (Australian Human Rights Commission), DPOs and DROs Quarterly Meetings;</w:t>
      </w:r>
    </w:p>
    <w:p w14:paraId="3F91E2DF"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National Coordinating Committee for the Universal Periodic Review (UPR) of Australia;</w:t>
      </w:r>
    </w:p>
    <w:p w14:paraId="5AB94BE5"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National Disability Insurance Scheme (NDIS) Stakeholder Engagement Group Meetings;</w:t>
      </w:r>
    </w:p>
    <w:p w14:paraId="11A16397"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lastRenderedPageBreak/>
        <w:t>Australian Women Against Violence Alliance (AWAVA) Advisory Group;</w:t>
      </w:r>
    </w:p>
    <w:p w14:paraId="777651B2"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Australian Women Against Violence Alliance (AWAVA) Policy Executive Group;</w:t>
      </w:r>
    </w:p>
    <w:p w14:paraId="11292290"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Our Watch Advisory Group: Prevention of Violence Against Women with Disability;</w:t>
      </w:r>
    </w:p>
    <w:p w14:paraId="721F9C64"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Our Watch Advisory Group: Media Making Change: National Media Engagement Advisory Group;</w:t>
      </w:r>
    </w:p>
    <w:p w14:paraId="41BF9D5E"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Your Story Disability Legal Support (Disability Royal Commission Legal Service) Advisory Group;</w:t>
      </w:r>
    </w:p>
    <w:p w14:paraId="6F04EE7F"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Commonwealth Children and Young People With Disability Network (CCYDN) Executive Committee;</w:t>
      </w:r>
    </w:p>
    <w:p w14:paraId="2B3E65B0"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Children and Young People with Disability Australia (CYDA) Collaboration Meetings;</w:t>
      </w:r>
    </w:p>
    <w:p w14:paraId="13CFEBFA"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National Youth Disability Forum;</w:t>
      </w:r>
    </w:p>
    <w:p w14:paraId="2A9CA3E6"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National Youth Commission Australia Youth Futures Summit;</w:t>
      </w:r>
    </w:p>
    <w:p w14:paraId="56486C5F"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 xml:space="preserve">Equality Rights Alliance- Advisory Group; </w:t>
      </w:r>
    </w:p>
    <w:p w14:paraId="33724CBB"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The Shift – Network for the Achievement of Intersectional Gender Equality in Australia;</w:t>
      </w:r>
    </w:p>
    <w:p w14:paraId="42F68211"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QLD Government- Communication and Engagement Strategy regarding domestic and family violence against people with disability;</w:t>
      </w:r>
    </w:p>
    <w:p w14:paraId="05E8A1BE"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Our Watch National Primary Prevention Hub Stakeholder Reference Group;</w:t>
      </w:r>
    </w:p>
    <w:p w14:paraId="4891A826"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 xml:space="preserve">National Disability Research Agenda Development; </w:t>
      </w:r>
    </w:p>
    <w:p w14:paraId="16ECA781"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 xml:space="preserve">National Foundation for Australian Women - Social Policy Committee; </w:t>
      </w:r>
    </w:p>
    <w:p w14:paraId="0FE2B058"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National Association of Sexual Assault Services and DSS- Expert Advisory Group;</w:t>
      </w:r>
    </w:p>
    <w:p w14:paraId="0693E774"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Blue-Knot Reference Group on creation of National Trauma-Informed Disability Practice Guidelines;</w:t>
      </w:r>
    </w:p>
    <w:p w14:paraId="73230B8E"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UNSW Social Policy Research Centre Meetings;</w:t>
      </w:r>
    </w:p>
    <w:p w14:paraId="227F2C31"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Disabled Peoples Organisations Australia (DPO Australia) monthly meetings;</w:t>
      </w:r>
    </w:p>
    <w:p w14:paraId="03CF12F8"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 xml:space="preserve">DFAT and Attorney General’s National NGO Human Rights Forum; </w:t>
      </w:r>
    </w:p>
    <w:p w14:paraId="3A176C4A"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Australian Electoral Commission Disability Advisory Committee;</w:t>
      </w:r>
    </w:p>
    <w:p w14:paraId="2FA23591"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National Youth Commission Australia Youth Futures Summit;</w:t>
      </w:r>
    </w:p>
    <w:p w14:paraId="7CEDB79D"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Our Watch - Connected Communities: Leading approaches to prevention;</w:t>
      </w:r>
    </w:p>
    <w:p w14:paraId="46AA0E3A"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Minister for Women Roundtable - Women’s economic empowerment forum;</w:t>
      </w:r>
    </w:p>
    <w:p w14:paraId="04F09B38"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UNSW and Centre of Research Excellence in Disability and Health (CRE-DH) - Improving evidence-based policy in disability and health through the use of an expert policy lab;</w:t>
      </w:r>
    </w:p>
    <w:p w14:paraId="1D7F6626"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Disability Housing Outcomes Framework -Social Ventures Australia;</w:t>
      </w:r>
    </w:p>
    <w:p w14:paraId="3B7E7920"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Personal Care in Schools Policy – DSS;</w:t>
      </w:r>
    </w:p>
    <w:p w14:paraId="7DF998BD"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Australian Government Dept of health- workshop on the development of national guidelines to improve coordination of treatment and supports for people with severe and complex mental illness;</w:t>
      </w:r>
    </w:p>
    <w:p w14:paraId="6B657BE0"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 xml:space="preserve">National Union of Students Disabilities Conference; </w:t>
      </w:r>
    </w:p>
    <w:p w14:paraId="2F4E2BE6"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 xml:space="preserve">AWAVA Webinar on CSW65 (2021) and the Elimination of Violence against Women; </w:t>
      </w:r>
    </w:p>
    <w:p w14:paraId="64F6E334"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lastRenderedPageBreak/>
        <w:t xml:space="preserve">Commonwealth Children and Young People With Disability Network (CCYDN) ‘Taking Charge of Our Future Event’; </w:t>
      </w:r>
    </w:p>
    <w:p w14:paraId="6E773B1F" w14:textId="77777777" w:rsidR="00CE039B" w:rsidRPr="00911CAB" w:rsidRDefault="00CE039B" w:rsidP="00946614">
      <w:pPr>
        <w:pStyle w:val="ListParagraph"/>
        <w:numPr>
          <w:ilvl w:val="0"/>
          <w:numId w:val="23"/>
        </w:numPr>
        <w:spacing w:after="0"/>
        <w:jc w:val="left"/>
        <w:rPr>
          <w:rFonts w:ascii="Proxima Nova" w:hAnsi="Proxima Nova" w:cs="Arial"/>
          <w:color w:val="383638"/>
          <w:sz w:val="24"/>
          <w:szCs w:val="24"/>
        </w:rPr>
      </w:pPr>
      <w:r w:rsidRPr="00911CAB">
        <w:rPr>
          <w:rFonts w:ascii="Proxima Nova" w:hAnsi="Proxima Nova" w:cs="Arial"/>
          <w:color w:val="383638"/>
          <w:sz w:val="24"/>
          <w:szCs w:val="24"/>
        </w:rPr>
        <w:t>Commonwealth Children and Young People With Disability Network (CCYDN) Hospital Communication Passport Launch;</w:t>
      </w:r>
    </w:p>
    <w:p w14:paraId="6F24106A" w14:textId="77777777" w:rsidR="00CE039B" w:rsidRPr="00946614" w:rsidRDefault="00CE039B" w:rsidP="00946614">
      <w:pPr>
        <w:spacing w:line="276" w:lineRule="auto"/>
        <w:rPr>
          <w:rFonts w:ascii="Proxima Nova" w:hAnsi="Proxima Nova" w:cs="Arial"/>
        </w:rPr>
      </w:pPr>
    </w:p>
    <w:p w14:paraId="5596B1F6" w14:textId="77777777" w:rsidR="00CE039B" w:rsidRDefault="00CE039B" w:rsidP="00CE039B">
      <w:pPr>
        <w:rPr>
          <w:rFonts w:ascii="Arial" w:hAnsi="Arial" w:cs="Arial"/>
          <w:sz w:val="20"/>
          <w:szCs w:val="20"/>
        </w:rPr>
      </w:pPr>
      <w:r>
        <w:rPr>
          <w:rFonts w:ascii="Arial" w:hAnsi="Arial" w:cs="Arial"/>
          <w:sz w:val="20"/>
          <w:szCs w:val="20"/>
        </w:rPr>
        <w:br w:type="page"/>
      </w:r>
    </w:p>
    <w:p w14:paraId="11360329" w14:textId="77777777" w:rsidR="00CE039B" w:rsidRPr="00911CAB" w:rsidRDefault="00CE039B" w:rsidP="00DE51A9">
      <w:pPr>
        <w:pStyle w:val="Heading3"/>
      </w:pPr>
      <w:bookmarkStart w:id="31" w:name="_Toc58920755"/>
      <w:r w:rsidRPr="00911CAB">
        <w:lastRenderedPageBreak/>
        <w:t>Communications &amp; Engagement</w:t>
      </w:r>
      <w:bookmarkEnd w:id="31"/>
    </w:p>
    <w:p w14:paraId="6023F8BC" w14:textId="77777777" w:rsidR="00CE039B" w:rsidRPr="007041BC" w:rsidRDefault="00CE039B" w:rsidP="007041BC">
      <w:pPr>
        <w:spacing w:line="276" w:lineRule="auto"/>
        <w:rPr>
          <w:rFonts w:ascii="Proxima Nova" w:hAnsi="Proxima Nova" w:cs="Arial"/>
        </w:rPr>
      </w:pPr>
    </w:p>
    <w:p w14:paraId="5F0A3104" w14:textId="77777777" w:rsidR="00CE039B" w:rsidRPr="00911CAB" w:rsidRDefault="00CE039B" w:rsidP="007041BC">
      <w:pPr>
        <w:spacing w:line="276" w:lineRule="auto"/>
        <w:rPr>
          <w:rFonts w:ascii="Proxima Nova" w:hAnsi="Proxima Nova" w:cs="Arial"/>
          <w:color w:val="383638"/>
        </w:rPr>
      </w:pPr>
      <w:r w:rsidRPr="00911CAB">
        <w:rPr>
          <w:rFonts w:ascii="Proxima Nova" w:hAnsi="Proxima Nova" w:cs="Arial"/>
          <w:color w:val="383638"/>
        </w:rPr>
        <w:t xml:space="preserve">As a Disabled People’s Organisation (DPO), WWDA consistently seeks out opportunities to build our capacity to meaningfully engage with our members and stakeholders. WWDA was fortunate to recruit a part-time Communications Officer, Jacinta Carlton in late December 2019. Jacinta has been a fantastic addition to the WWDA team, and her communication and engagement skills, along with her graphic design skills, have seen WWDA expand and grow our public profile and build on and strengthen our online presence. It is outside the scope of this Report to provide a narrative on all the communications and engagement work WWDA has undertaken during the reporting period, however the following information is illustrative of WWDA’s extensive work in this area.  </w:t>
      </w:r>
    </w:p>
    <w:p w14:paraId="250755CC" w14:textId="77777777" w:rsidR="00CE039B" w:rsidRPr="00911CAB" w:rsidRDefault="00CE039B" w:rsidP="007041BC">
      <w:pPr>
        <w:spacing w:line="276" w:lineRule="auto"/>
        <w:rPr>
          <w:rFonts w:ascii="Proxima Nova" w:hAnsi="Proxima Nova" w:cs="Arial"/>
          <w:color w:val="383638"/>
        </w:rPr>
      </w:pPr>
    </w:p>
    <w:p w14:paraId="257349CE" w14:textId="77777777" w:rsidR="00CE039B" w:rsidRPr="00911CAB" w:rsidRDefault="00CE039B" w:rsidP="007041BC">
      <w:pPr>
        <w:pStyle w:val="ListParagraph"/>
        <w:numPr>
          <w:ilvl w:val="0"/>
          <w:numId w:val="24"/>
        </w:numPr>
        <w:spacing w:after="0"/>
        <w:jc w:val="left"/>
        <w:rPr>
          <w:rFonts w:ascii="Proxima Nova" w:hAnsi="Proxima Nova" w:cs="Arial"/>
          <w:color w:val="383638"/>
          <w:sz w:val="24"/>
          <w:szCs w:val="24"/>
        </w:rPr>
      </w:pPr>
      <w:r w:rsidRPr="00911CAB">
        <w:rPr>
          <w:rFonts w:ascii="Proxima Nova" w:hAnsi="Proxima Nova" w:cs="Arial"/>
          <w:color w:val="383638"/>
          <w:sz w:val="24"/>
          <w:szCs w:val="24"/>
        </w:rPr>
        <w:t>Designed and implemented a number of social media campaigns.</w:t>
      </w:r>
    </w:p>
    <w:p w14:paraId="52E31D61" w14:textId="77777777" w:rsidR="00CE039B" w:rsidRPr="00911CAB" w:rsidRDefault="00CE039B" w:rsidP="007041BC">
      <w:pPr>
        <w:pStyle w:val="ListParagraph"/>
        <w:numPr>
          <w:ilvl w:val="0"/>
          <w:numId w:val="24"/>
        </w:numPr>
        <w:spacing w:after="0"/>
        <w:jc w:val="left"/>
        <w:rPr>
          <w:rFonts w:ascii="Proxima Nova" w:hAnsi="Proxima Nova" w:cs="Arial"/>
          <w:color w:val="383638"/>
          <w:sz w:val="24"/>
          <w:szCs w:val="24"/>
        </w:rPr>
      </w:pPr>
      <w:r w:rsidRPr="00911CAB">
        <w:rPr>
          <w:rFonts w:ascii="Proxima Nova" w:hAnsi="Proxima Nova" w:cs="Arial"/>
          <w:color w:val="383638"/>
          <w:sz w:val="24"/>
          <w:szCs w:val="24"/>
        </w:rPr>
        <w:t xml:space="preserve">Designed and implemented social media campaigns to promote key Government and related initiatives, including for example: the National Disability Insurance Scheme (NDIS); COVID19; National Disability Strategy (NDS); NDIS Quality &amp; Safeguards Commission. </w:t>
      </w:r>
    </w:p>
    <w:p w14:paraId="6DEAFF42" w14:textId="77777777" w:rsidR="00CE039B" w:rsidRPr="00911CAB" w:rsidRDefault="00CE039B" w:rsidP="007041BC">
      <w:pPr>
        <w:pStyle w:val="ListParagraph"/>
        <w:numPr>
          <w:ilvl w:val="0"/>
          <w:numId w:val="24"/>
        </w:numPr>
        <w:spacing w:after="0"/>
        <w:jc w:val="left"/>
        <w:rPr>
          <w:rFonts w:ascii="Proxima Nova" w:hAnsi="Proxima Nova" w:cs="Arial"/>
          <w:color w:val="383638"/>
          <w:sz w:val="24"/>
          <w:szCs w:val="24"/>
        </w:rPr>
      </w:pPr>
      <w:r w:rsidRPr="00911CAB">
        <w:rPr>
          <w:rFonts w:ascii="Proxima Nova" w:hAnsi="Proxima Nova" w:cs="Arial"/>
          <w:color w:val="383638"/>
          <w:sz w:val="24"/>
          <w:szCs w:val="24"/>
        </w:rPr>
        <w:t xml:space="preserve">Authored, published and disseminated fortnightly WWDA Bulletin, including a number of feature editions. </w:t>
      </w:r>
    </w:p>
    <w:p w14:paraId="6B4F6BD4" w14:textId="77777777" w:rsidR="00CE039B" w:rsidRPr="00911CAB" w:rsidRDefault="00CE039B" w:rsidP="007041BC">
      <w:pPr>
        <w:pStyle w:val="ListParagraph"/>
        <w:numPr>
          <w:ilvl w:val="0"/>
          <w:numId w:val="25"/>
        </w:numPr>
        <w:spacing w:after="0"/>
        <w:jc w:val="left"/>
        <w:rPr>
          <w:rFonts w:ascii="Proxima Nova" w:hAnsi="Proxima Nova" w:cs="Arial"/>
          <w:color w:val="383638"/>
          <w:sz w:val="24"/>
          <w:szCs w:val="24"/>
        </w:rPr>
      </w:pPr>
      <w:r w:rsidRPr="00911CAB">
        <w:rPr>
          <w:rFonts w:ascii="Proxima Nova" w:hAnsi="Proxima Nova" w:cs="Arial"/>
          <w:color w:val="383638"/>
          <w:sz w:val="24"/>
          <w:szCs w:val="24"/>
        </w:rPr>
        <w:t>Expanded online reach and engagement mechanisms through its digital platforms including</w:t>
      </w:r>
      <w:r w:rsidRPr="007041BC">
        <w:rPr>
          <w:rFonts w:ascii="Proxima Nova" w:hAnsi="Proxima Nova" w:cs="Arial"/>
          <w:sz w:val="24"/>
          <w:szCs w:val="24"/>
        </w:rPr>
        <w:t xml:space="preserve"> </w:t>
      </w:r>
      <w:hyperlink r:id="rId77" w:history="1">
        <w:r w:rsidRPr="007041BC">
          <w:rPr>
            <w:rStyle w:val="Hyperlink"/>
            <w:rFonts w:ascii="Proxima Nova" w:hAnsi="Proxima Nova" w:cs="Arial"/>
            <w:sz w:val="24"/>
            <w:szCs w:val="24"/>
          </w:rPr>
          <w:t>Twitter</w:t>
        </w:r>
      </w:hyperlink>
      <w:r w:rsidRPr="00911CAB">
        <w:rPr>
          <w:rFonts w:ascii="Proxima Nova" w:hAnsi="Proxima Nova" w:cs="Arial"/>
          <w:color w:val="383638"/>
          <w:sz w:val="24"/>
          <w:szCs w:val="24"/>
        </w:rPr>
        <w:t xml:space="preserve">, the </w:t>
      </w:r>
      <w:hyperlink r:id="rId78" w:history="1">
        <w:r w:rsidRPr="007041BC">
          <w:rPr>
            <w:rStyle w:val="Hyperlink"/>
            <w:rFonts w:ascii="Proxima Nova" w:hAnsi="Proxima Nova" w:cs="Arial"/>
            <w:sz w:val="24"/>
            <w:szCs w:val="24"/>
          </w:rPr>
          <w:t>WWDA Facebook Page</w:t>
        </w:r>
      </w:hyperlink>
      <w:r w:rsidRPr="00911CAB">
        <w:rPr>
          <w:rFonts w:ascii="Proxima Nova" w:hAnsi="Proxima Nova" w:cs="Arial"/>
          <w:color w:val="383638"/>
          <w:sz w:val="24"/>
          <w:szCs w:val="24"/>
        </w:rPr>
        <w:t xml:space="preserve">; the </w:t>
      </w:r>
      <w:hyperlink r:id="rId79" w:history="1">
        <w:r w:rsidRPr="007041BC">
          <w:rPr>
            <w:rStyle w:val="Hyperlink"/>
            <w:rFonts w:ascii="Proxima Nova" w:hAnsi="Proxima Nova" w:cs="Arial"/>
            <w:sz w:val="24"/>
            <w:szCs w:val="24"/>
          </w:rPr>
          <w:t>WWDA Website</w:t>
        </w:r>
      </w:hyperlink>
      <w:r w:rsidRPr="00911CAB">
        <w:rPr>
          <w:rFonts w:ascii="Proxima Nova" w:hAnsi="Proxima Nova" w:cs="Arial"/>
          <w:color w:val="383638"/>
          <w:sz w:val="24"/>
          <w:szCs w:val="24"/>
        </w:rPr>
        <w:t xml:space="preserve">; and the WWDA website </w:t>
      </w:r>
      <w:hyperlink r:id="rId80" w:history="1">
        <w:r w:rsidRPr="007041BC">
          <w:rPr>
            <w:rStyle w:val="Hyperlink"/>
            <w:rFonts w:ascii="Proxima Nova" w:hAnsi="Proxima Nova" w:cs="Arial"/>
            <w:sz w:val="24"/>
            <w:szCs w:val="24"/>
          </w:rPr>
          <w:t>‘Our Site’</w:t>
        </w:r>
      </w:hyperlink>
      <w:r w:rsidRPr="007041BC">
        <w:rPr>
          <w:rFonts w:ascii="Proxima Nova" w:hAnsi="Proxima Nova" w:cs="Arial"/>
          <w:sz w:val="24"/>
          <w:szCs w:val="24"/>
        </w:rPr>
        <w:t xml:space="preserve"> </w:t>
      </w:r>
      <w:r w:rsidRPr="00911CAB">
        <w:rPr>
          <w:rFonts w:ascii="Proxima Nova" w:hAnsi="Proxima Nova" w:cs="Arial"/>
          <w:color w:val="383638"/>
          <w:sz w:val="24"/>
          <w:szCs w:val="24"/>
        </w:rPr>
        <w:t xml:space="preserve">including an </w:t>
      </w:r>
      <w:hyperlink r:id="rId81" w:history="1">
        <w:r w:rsidRPr="007041BC">
          <w:rPr>
            <w:rStyle w:val="Hyperlink"/>
            <w:rFonts w:ascii="Proxima Nova" w:hAnsi="Proxima Nova" w:cs="Arial"/>
            <w:sz w:val="24"/>
            <w:szCs w:val="24"/>
          </w:rPr>
          <w:t>Easy Read version</w:t>
        </w:r>
      </w:hyperlink>
      <w:r w:rsidRPr="007041BC">
        <w:rPr>
          <w:rFonts w:ascii="Proxima Nova" w:hAnsi="Proxima Nova" w:cs="Arial"/>
          <w:sz w:val="24"/>
          <w:szCs w:val="24"/>
        </w:rPr>
        <w:t xml:space="preserve"> </w:t>
      </w:r>
      <w:r w:rsidRPr="00911CAB">
        <w:rPr>
          <w:rFonts w:ascii="Proxima Nova" w:hAnsi="Proxima Nova" w:cs="Arial"/>
          <w:color w:val="383638"/>
          <w:sz w:val="24"/>
          <w:szCs w:val="24"/>
        </w:rPr>
        <w:t>of the whole site;</w:t>
      </w:r>
    </w:p>
    <w:p w14:paraId="60E890BC" w14:textId="77777777" w:rsidR="00CE039B" w:rsidRPr="00911CAB" w:rsidRDefault="00CE039B" w:rsidP="007041BC">
      <w:pPr>
        <w:pStyle w:val="ListParagraph"/>
        <w:numPr>
          <w:ilvl w:val="0"/>
          <w:numId w:val="24"/>
        </w:numPr>
        <w:spacing w:after="0"/>
        <w:jc w:val="left"/>
        <w:rPr>
          <w:rFonts w:ascii="Proxima Nova" w:hAnsi="Proxima Nova" w:cs="Arial"/>
          <w:color w:val="383638"/>
          <w:sz w:val="24"/>
          <w:szCs w:val="24"/>
        </w:rPr>
      </w:pPr>
      <w:r w:rsidRPr="00911CAB">
        <w:rPr>
          <w:rFonts w:ascii="Proxima Nova" w:hAnsi="Proxima Nova" w:cs="Arial"/>
          <w:color w:val="383638"/>
          <w:sz w:val="24"/>
          <w:szCs w:val="24"/>
        </w:rPr>
        <w:t xml:space="preserve">Establishment of the </w:t>
      </w:r>
      <w:hyperlink r:id="rId82" w:history="1">
        <w:r w:rsidRPr="007041BC">
          <w:rPr>
            <w:rStyle w:val="Hyperlink"/>
            <w:rFonts w:ascii="Proxima Nova" w:hAnsi="Proxima Nova" w:cs="Arial"/>
            <w:sz w:val="24"/>
            <w:szCs w:val="24"/>
          </w:rPr>
          <w:t>WWDA YouTube channel</w:t>
        </w:r>
      </w:hyperlink>
      <w:r w:rsidRPr="00911CAB">
        <w:rPr>
          <w:rFonts w:ascii="Proxima Nova" w:hAnsi="Proxima Nova" w:cs="Arial"/>
          <w:color w:val="383638"/>
          <w:sz w:val="24"/>
          <w:szCs w:val="24"/>
        </w:rPr>
        <w:t xml:space="preserve">. </w:t>
      </w:r>
    </w:p>
    <w:p w14:paraId="55056BB7" w14:textId="77777777" w:rsidR="00CE039B" w:rsidRPr="00911CAB" w:rsidRDefault="00CE039B" w:rsidP="007041BC">
      <w:pPr>
        <w:pStyle w:val="ListParagraph"/>
        <w:numPr>
          <w:ilvl w:val="0"/>
          <w:numId w:val="24"/>
        </w:numPr>
        <w:spacing w:after="0"/>
        <w:jc w:val="left"/>
        <w:rPr>
          <w:rFonts w:ascii="Proxima Nova" w:hAnsi="Proxima Nova" w:cs="Arial"/>
          <w:color w:val="383638"/>
          <w:sz w:val="24"/>
          <w:szCs w:val="24"/>
        </w:rPr>
      </w:pPr>
      <w:r w:rsidRPr="00911CAB">
        <w:rPr>
          <w:rFonts w:ascii="Proxima Nova" w:hAnsi="Proxima Nova" w:cs="Arial"/>
          <w:color w:val="383638"/>
          <w:sz w:val="24"/>
          <w:szCs w:val="24"/>
        </w:rPr>
        <w:t>Establishment of a WWDA Youth</w:t>
      </w:r>
      <w:r w:rsidRPr="007041BC">
        <w:rPr>
          <w:rFonts w:ascii="Proxima Nova" w:hAnsi="Proxima Nova" w:cs="Arial"/>
          <w:sz w:val="24"/>
          <w:szCs w:val="24"/>
        </w:rPr>
        <w:t xml:space="preserve"> </w:t>
      </w:r>
      <w:hyperlink r:id="rId83" w:history="1">
        <w:r w:rsidRPr="007041BC">
          <w:rPr>
            <w:rStyle w:val="Hyperlink"/>
            <w:rFonts w:ascii="Proxima Nova" w:hAnsi="Proxima Nova" w:cs="Arial"/>
            <w:sz w:val="24"/>
            <w:szCs w:val="24"/>
          </w:rPr>
          <w:t>Twitter</w:t>
        </w:r>
      </w:hyperlink>
      <w:r w:rsidRPr="007041BC">
        <w:rPr>
          <w:rFonts w:ascii="Proxima Nova" w:hAnsi="Proxima Nova" w:cs="Arial"/>
          <w:sz w:val="24"/>
          <w:szCs w:val="24"/>
        </w:rPr>
        <w:t xml:space="preserve"> </w:t>
      </w:r>
      <w:r w:rsidRPr="00911CAB">
        <w:rPr>
          <w:rFonts w:ascii="Proxima Nova" w:hAnsi="Proxima Nova" w:cs="Arial"/>
          <w:color w:val="383638"/>
          <w:sz w:val="24"/>
          <w:szCs w:val="24"/>
        </w:rPr>
        <w:t>account.</w:t>
      </w:r>
    </w:p>
    <w:p w14:paraId="4C022924" w14:textId="77777777" w:rsidR="00CE039B" w:rsidRPr="00911CAB" w:rsidRDefault="00CE039B" w:rsidP="007041BC">
      <w:pPr>
        <w:pStyle w:val="ListParagraph"/>
        <w:numPr>
          <w:ilvl w:val="0"/>
          <w:numId w:val="24"/>
        </w:numPr>
        <w:spacing w:after="0"/>
        <w:jc w:val="left"/>
        <w:rPr>
          <w:rFonts w:ascii="Proxima Nova" w:hAnsi="Proxima Nova" w:cs="Arial"/>
          <w:color w:val="383638"/>
          <w:sz w:val="24"/>
          <w:szCs w:val="24"/>
        </w:rPr>
      </w:pPr>
      <w:r w:rsidRPr="00911CAB">
        <w:rPr>
          <w:rFonts w:ascii="Proxima Nova" w:hAnsi="Proxima Nova" w:cs="Arial"/>
          <w:color w:val="383638"/>
          <w:sz w:val="24"/>
          <w:szCs w:val="24"/>
        </w:rPr>
        <w:t xml:space="preserve">Establishment of a WWDA Youth </w:t>
      </w:r>
      <w:hyperlink r:id="rId84" w:history="1">
        <w:r w:rsidRPr="007041BC">
          <w:rPr>
            <w:rStyle w:val="Hyperlink"/>
            <w:rFonts w:ascii="Proxima Nova" w:hAnsi="Proxima Nova" w:cs="Arial"/>
            <w:sz w:val="24"/>
            <w:szCs w:val="24"/>
          </w:rPr>
          <w:t>Instagram</w:t>
        </w:r>
      </w:hyperlink>
      <w:r w:rsidRPr="007041BC">
        <w:rPr>
          <w:rFonts w:ascii="Proxima Nova" w:hAnsi="Proxima Nova" w:cs="Arial"/>
          <w:sz w:val="24"/>
          <w:szCs w:val="24"/>
        </w:rPr>
        <w:t xml:space="preserve"> </w:t>
      </w:r>
      <w:r w:rsidRPr="00911CAB">
        <w:rPr>
          <w:rFonts w:ascii="Proxima Nova" w:hAnsi="Proxima Nova" w:cs="Arial"/>
          <w:color w:val="383638"/>
          <w:sz w:val="24"/>
          <w:szCs w:val="24"/>
        </w:rPr>
        <w:t>account.</w:t>
      </w:r>
    </w:p>
    <w:p w14:paraId="09F125DE" w14:textId="77777777" w:rsidR="00CE039B" w:rsidRPr="00911CAB" w:rsidRDefault="00CE039B" w:rsidP="007041BC">
      <w:pPr>
        <w:pStyle w:val="ListParagraph"/>
        <w:numPr>
          <w:ilvl w:val="0"/>
          <w:numId w:val="24"/>
        </w:numPr>
        <w:spacing w:after="0"/>
        <w:jc w:val="left"/>
        <w:rPr>
          <w:rFonts w:ascii="Proxima Nova" w:hAnsi="Proxima Nova" w:cs="Arial"/>
          <w:color w:val="383638"/>
          <w:sz w:val="24"/>
          <w:szCs w:val="24"/>
        </w:rPr>
      </w:pPr>
      <w:r w:rsidRPr="00911CAB">
        <w:rPr>
          <w:rFonts w:ascii="Proxima Nova" w:hAnsi="Proxima Nova" w:cs="Arial"/>
          <w:color w:val="383638"/>
          <w:sz w:val="24"/>
          <w:szCs w:val="24"/>
        </w:rPr>
        <w:t>Establishment of a closed Facebook Group for women and girls with disability.</w:t>
      </w:r>
    </w:p>
    <w:p w14:paraId="03467CAF" w14:textId="77777777" w:rsidR="00CE039B" w:rsidRPr="00911CAB" w:rsidRDefault="00CE039B" w:rsidP="007041BC">
      <w:pPr>
        <w:pStyle w:val="ListParagraph"/>
        <w:numPr>
          <w:ilvl w:val="0"/>
          <w:numId w:val="24"/>
        </w:numPr>
        <w:spacing w:after="0"/>
        <w:jc w:val="left"/>
        <w:rPr>
          <w:rFonts w:ascii="Proxima Nova" w:hAnsi="Proxima Nova" w:cs="Arial"/>
          <w:color w:val="383638"/>
          <w:sz w:val="24"/>
          <w:szCs w:val="24"/>
        </w:rPr>
      </w:pPr>
      <w:r w:rsidRPr="00911CAB">
        <w:rPr>
          <w:rFonts w:ascii="Proxima Nova" w:hAnsi="Proxima Nova" w:cs="Arial"/>
          <w:color w:val="383638"/>
          <w:sz w:val="24"/>
          <w:szCs w:val="24"/>
        </w:rPr>
        <w:t>WWDA has undertaken an extensive series of promotional activities during the reporting period across all its digital platforms.</w:t>
      </w:r>
    </w:p>
    <w:p w14:paraId="422A008B" w14:textId="77777777" w:rsidR="00CE039B" w:rsidRPr="00911CAB" w:rsidRDefault="00CE039B" w:rsidP="007041BC">
      <w:pPr>
        <w:pStyle w:val="ListParagraph"/>
        <w:numPr>
          <w:ilvl w:val="0"/>
          <w:numId w:val="24"/>
        </w:numPr>
        <w:spacing w:after="0"/>
        <w:jc w:val="left"/>
        <w:rPr>
          <w:rFonts w:ascii="Proxima Nova" w:hAnsi="Proxima Nova" w:cs="Arial"/>
          <w:color w:val="383638"/>
          <w:sz w:val="24"/>
          <w:szCs w:val="24"/>
        </w:rPr>
      </w:pPr>
      <w:r w:rsidRPr="00911CAB">
        <w:rPr>
          <w:rFonts w:ascii="Proxima Nova" w:hAnsi="Proxima Nova" w:cs="Arial"/>
          <w:color w:val="383638"/>
          <w:sz w:val="24"/>
          <w:szCs w:val="24"/>
        </w:rPr>
        <w:t xml:space="preserve">WWDA </w:t>
      </w:r>
      <w:hyperlink r:id="rId85" w:history="1">
        <w:r w:rsidRPr="007041BC">
          <w:rPr>
            <w:rStyle w:val="Hyperlink"/>
            <w:rFonts w:ascii="Proxima Nova" w:hAnsi="Proxima Nova" w:cs="Arial"/>
            <w:sz w:val="24"/>
            <w:szCs w:val="24"/>
          </w:rPr>
          <w:t>Facebook</w:t>
        </w:r>
      </w:hyperlink>
      <w:r w:rsidRPr="007041BC">
        <w:rPr>
          <w:rFonts w:ascii="Proxima Nova" w:hAnsi="Proxima Nova" w:cs="Arial"/>
          <w:sz w:val="24"/>
          <w:szCs w:val="24"/>
        </w:rPr>
        <w:t xml:space="preserve"> </w:t>
      </w:r>
      <w:r w:rsidRPr="00911CAB">
        <w:rPr>
          <w:rFonts w:ascii="Proxima Nova" w:hAnsi="Proxima Nova" w:cs="Arial"/>
          <w:color w:val="383638"/>
          <w:sz w:val="24"/>
          <w:szCs w:val="24"/>
        </w:rPr>
        <w:t>subscribers increased from 8,823 followers in January 2020 to 11,229 followers at end June 2020.</w:t>
      </w:r>
    </w:p>
    <w:p w14:paraId="6063AC76" w14:textId="77777777" w:rsidR="00CE039B" w:rsidRPr="00911CAB" w:rsidRDefault="00CE039B" w:rsidP="007041BC">
      <w:pPr>
        <w:pStyle w:val="ListParagraph"/>
        <w:numPr>
          <w:ilvl w:val="0"/>
          <w:numId w:val="24"/>
        </w:numPr>
        <w:spacing w:after="0"/>
        <w:jc w:val="left"/>
        <w:rPr>
          <w:rFonts w:ascii="Proxima Nova" w:hAnsi="Proxima Nova" w:cs="Arial"/>
          <w:color w:val="383638"/>
          <w:sz w:val="24"/>
          <w:szCs w:val="24"/>
        </w:rPr>
      </w:pPr>
      <w:r w:rsidRPr="00911CAB">
        <w:rPr>
          <w:rFonts w:ascii="Proxima Nova" w:hAnsi="Proxima Nova" w:cs="Arial"/>
          <w:color w:val="383638"/>
          <w:sz w:val="24"/>
          <w:szCs w:val="24"/>
        </w:rPr>
        <w:t>WWDA Newsletter is disseminated via email to over 15,000 subscribers, nationally and internationally.</w:t>
      </w:r>
    </w:p>
    <w:p w14:paraId="6ADC2526" w14:textId="77777777" w:rsidR="00CE039B" w:rsidRPr="00911CAB" w:rsidRDefault="00CE039B" w:rsidP="007041BC">
      <w:pPr>
        <w:pStyle w:val="ListParagraph"/>
        <w:numPr>
          <w:ilvl w:val="0"/>
          <w:numId w:val="24"/>
        </w:numPr>
        <w:spacing w:after="0"/>
        <w:jc w:val="left"/>
        <w:rPr>
          <w:rFonts w:ascii="Proxima Nova" w:hAnsi="Proxima Nova" w:cs="Arial"/>
          <w:color w:val="383638"/>
          <w:sz w:val="24"/>
          <w:szCs w:val="24"/>
        </w:rPr>
      </w:pPr>
      <w:r w:rsidRPr="00911CAB">
        <w:rPr>
          <w:rFonts w:ascii="Proxima Nova" w:hAnsi="Proxima Nova" w:cs="Arial"/>
          <w:color w:val="383638"/>
          <w:sz w:val="24"/>
          <w:szCs w:val="24"/>
        </w:rPr>
        <w:t xml:space="preserve">WWDA </w:t>
      </w:r>
      <w:hyperlink r:id="rId86" w:history="1">
        <w:r w:rsidRPr="007041BC">
          <w:rPr>
            <w:rStyle w:val="Hyperlink"/>
            <w:rFonts w:ascii="Proxima Nova" w:hAnsi="Proxima Nova" w:cs="Arial"/>
            <w:sz w:val="24"/>
            <w:szCs w:val="24"/>
          </w:rPr>
          <w:t>Twitter</w:t>
        </w:r>
      </w:hyperlink>
      <w:r w:rsidRPr="007041BC">
        <w:rPr>
          <w:rFonts w:ascii="Proxima Nova" w:hAnsi="Proxima Nova" w:cs="Arial"/>
          <w:sz w:val="24"/>
          <w:szCs w:val="24"/>
        </w:rPr>
        <w:t xml:space="preserve"> </w:t>
      </w:r>
      <w:r w:rsidRPr="00911CAB">
        <w:rPr>
          <w:rFonts w:ascii="Proxima Nova" w:hAnsi="Proxima Nova" w:cs="Arial"/>
          <w:color w:val="383638"/>
          <w:sz w:val="24"/>
          <w:szCs w:val="24"/>
        </w:rPr>
        <w:t>subscribers increased from 2,541 followers in January 2020 to 3,368 followers at end June 2020.</w:t>
      </w:r>
    </w:p>
    <w:p w14:paraId="1A8A0D6E" w14:textId="77777777" w:rsidR="00CE039B" w:rsidRPr="00911CAB" w:rsidRDefault="00CE039B" w:rsidP="007041BC">
      <w:pPr>
        <w:pStyle w:val="ListParagraph"/>
        <w:numPr>
          <w:ilvl w:val="0"/>
          <w:numId w:val="24"/>
        </w:numPr>
        <w:spacing w:after="0"/>
        <w:jc w:val="left"/>
        <w:rPr>
          <w:rFonts w:ascii="Proxima Nova" w:hAnsi="Proxima Nova" w:cs="Arial"/>
          <w:color w:val="383638"/>
          <w:sz w:val="24"/>
          <w:szCs w:val="24"/>
        </w:rPr>
      </w:pPr>
      <w:r w:rsidRPr="00911CAB">
        <w:rPr>
          <w:rFonts w:ascii="Proxima Nova" w:hAnsi="Proxima Nova" w:cs="Arial"/>
          <w:color w:val="383638"/>
          <w:sz w:val="24"/>
          <w:szCs w:val="24"/>
        </w:rPr>
        <w:t xml:space="preserve">WWDA </w:t>
      </w:r>
      <w:hyperlink r:id="rId87" w:history="1">
        <w:r w:rsidRPr="007041BC">
          <w:rPr>
            <w:rStyle w:val="Hyperlink"/>
            <w:rFonts w:ascii="Proxima Nova" w:hAnsi="Proxima Nova" w:cs="Arial"/>
            <w:sz w:val="24"/>
            <w:szCs w:val="24"/>
          </w:rPr>
          <w:t>Youth Network Facebook</w:t>
        </w:r>
      </w:hyperlink>
      <w:r w:rsidRPr="007041BC">
        <w:rPr>
          <w:rFonts w:ascii="Proxima Nova" w:hAnsi="Proxima Nova" w:cs="Arial"/>
          <w:sz w:val="24"/>
          <w:szCs w:val="24"/>
        </w:rPr>
        <w:t xml:space="preserve"> </w:t>
      </w:r>
      <w:r w:rsidRPr="00911CAB">
        <w:rPr>
          <w:rFonts w:ascii="Proxima Nova" w:hAnsi="Proxima Nova" w:cs="Arial"/>
          <w:color w:val="383638"/>
          <w:sz w:val="24"/>
          <w:szCs w:val="24"/>
        </w:rPr>
        <w:t>has increased from 1,630 followers in January 2020 to 1,736 followers at end June 2020. NB: WWDA Youth Network Facebook is not funded and is coordinated by a volunteer.</w:t>
      </w:r>
    </w:p>
    <w:p w14:paraId="3D31FAB8" w14:textId="77777777" w:rsidR="00CE039B" w:rsidRPr="00911CAB" w:rsidRDefault="00CE039B" w:rsidP="007041BC">
      <w:pPr>
        <w:pStyle w:val="ListParagraph"/>
        <w:numPr>
          <w:ilvl w:val="0"/>
          <w:numId w:val="24"/>
        </w:numPr>
        <w:spacing w:after="0"/>
        <w:jc w:val="left"/>
        <w:rPr>
          <w:rFonts w:ascii="Proxima Nova" w:hAnsi="Proxima Nova" w:cs="Arial"/>
          <w:color w:val="383638"/>
          <w:sz w:val="24"/>
          <w:szCs w:val="24"/>
        </w:rPr>
      </w:pPr>
      <w:r w:rsidRPr="00911CAB">
        <w:rPr>
          <w:rFonts w:ascii="Proxima Nova" w:hAnsi="Proxima Nova" w:cs="Arial"/>
          <w:color w:val="383638"/>
          <w:sz w:val="24"/>
          <w:szCs w:val="24"/>
        </w:rPr>
        <w:t>Establishment of a WWDA Instagram page.</w:t>
      </w:r>
    </w:p>
    <w:p w14:paraId="416C42CE" w14:textId="77777777" w:rsidR="00CE039B" w:rsidRPr="007041BC" w:rsidRDefault="00CE039B" w:rsidP="007041BC">
      <w:pPr>
        <w:spacing w:line="276" w:lineRule="auto"/>
        <w:rPr>
          <w:rFonts w:ascii="Proxima Nova" w:hAnsi="Proxima Nova" w:cs="Arial"/>
        </w:rPr>
      </w:pPr>
    </w:p>
    <w:p w14:paraId="714BAA21" w14:textId="77777777" w:rsidR="00CE039B" w:rsidRDefault="00CE039B" w:rsidP="00CE039B">
      <w:pPr>
        <w:rPr>
          <w:rFonts w:ascii="Arial" w:hAnsi="Arial" w:cs="Arial"/>
        </w:rPr>
      </w:pPr>
      <w:r>
        <w:rPr>
          <w:rFonts w:ascii="Arial" w:hAnsi="Arial" w:cs="Arial"/>
        </w:rPr>
        <w:lastRenderedPageBreak/>
        <w:br w:type="page"/>
      </w:r>
    </w:p>
    <w:p w14:paraId="7ECAB742" w14:textId="77777777" w:rsidR="00CE039B" w:rsidRPr="00911CAB" w:rsidRDefault="00CE039B" w:rsidP="00DE51A9">
      <w:pPr>
        <w:pStyle w:val="Heading3"/>
      </w:pPr>
      <w:bookmarkStart w:id="32" w:name="_Toc58920756"/>
      <w:r w:rsidRPr="00911CAB">
        <w:lastRenderedPageBreak/>
        <w:t>Operational Development &amp; Reporting</w:t>
      </w:r>
      <w:bookmarkEnd w:id="32"/>
    </w:p>
    <w:p w14:paraId="41E5682C" w14:textId="77777777" w:rsidR="00CE039B" w:rsidRPr="00911CAB" w:rsidRDefault="00CE039B" w:rsidP="007041BC">
      <w:pPr>
        <w:spacing w:line="276" w:lineRule="auto"/>
        <w:rPr>
          <w:rFonts w:ascii="Proxima Nova" w:hAnsi="Proxima Nova" w:cs="Arial"/>
          <w:color w:val="383638"/>
        </w:rPr>
      </w:pPr>
    </w:p>
    <w:p w14:paraId="18DA29F1" w14:textId="77777777" w:rsidR="00CE039B" w:rsidRPr="00911CAB" w:rsidRDefault="00CE039B" w:rsidP="007041BC">
      <w:pPr>
        <w:spacing w:line="276" w:lineRule="auto"/>
        <w:rPr>
          <w:rFonts w:ascii="Proxima Nova" w:hAnsi="Proxima Nova" w:cs="Arial"/>
          <w:color w:val="383638"/>
        </w:rPr>
      </w:pPr>
      <w:r w:rsidRPr="00911CAB">
        <w:rPr>
          <w:rFonts w:ascii="Proxima Nova" w:hAnsi="Proxima Nova" w:cs="Arial"/>
          <w:color w:val="383638"/>
        </w:rPr>
        <w:t xml:space="preserve">WWDA has continued to employ high standard governance and financial management practices. During the reporting year, WWDA has met all reporting and accountability requirements as well as those in relation to our funding bodies. In accordance with the constitutional requirements of the organisation, WWDA’s service agreements; the Associations Incorporation Act 1991 (ACT); and the Charities Act 2013 (Cth), WWDA has undertaken a wide range of internal and external reporting and accountability requirements. During the reporting period, WWDA has also undertaken a significant amount of work in relation to governance, including financial management, human resources, and related reporting. </w:t>
      </w:r>
    </w:p>
    <w:p w14:paraId="0487C0BF" w14:textId="77777777" w:rsidR="00CE039B" w:rsidRPr="00911CAB" w:rsidRDefault="00CE039B" w:rsidP="007041BC">
      <w:pPr>
        <w:spacing w:line="276" w:lineRule="auto"/>
        <w:rPr>
          <w:rFonts w:ascii="Proxima Nova" w:hAnsi="Proxima Nova" w:cs="Arial"/>
          <w:color w:val="383638"/>
        </w:rPr>
      </w:pPr>
    </w:p>
    <w:p w14:paraId="66FA09B8" w14:textId="77777777" w:rsidR="00CE039B" w:rsidRPr="00911CAB" w:rsidRDefault="00CE039B" w:rsidP="007041BC">
      <w:pPr>
        <w:spacing w:line="276" w:lineRule="auto"/>
        <w:rPr>
          <w:rFonts w:ascii="Proxima Nova" w:hAnsi="Proxima Nova" w:cs="Arial"/>
          <w:color w:val="383638"/>
        </w:rPr>
      </w:pPr>
      <w:r w:rsidRPr="00911CAB">
        <w:rPr>
          <w:rFonts w:ascii="Proxima Nova" w:hAnsi="Proxima Nova" w:cs="Arial"/>
          <w:color w:val="383638"/>
        </w:rPr>
        <w:t>WWDA’s sound governance, financial and organisational management practices are demonstrated through the following processes:</w:t>
      </w:r>
    </w:p>
    <w:p w14:paraId="2153C9BD" w14:textId="77777777" w:rsidR="00CE039B" w:rsidRPr="00911CAB" w:rsidRDefault="00CE039B" w:rsidP="007041BC">
      <w:pPr>
        <w:spacing w:line="276" w:lineRule="auto"/>
        <w:rPr>
          <w:rFonts w:ascii="Proxima Nova" w:hAnsi="Proxima Nova" w:cs="Arial"/>
          <w:color w:val="383638"/>
        </w:rPr>
      </w:pPr>
    </w:p>
    <w:p w14:paraId="266F0EBC" w14:textId="77777777" w:rsidR="00CE039B" w:rsidRPr="00911CAB" w:rsidRDefault="00CE039B" w:rsidP="007041BC">
      <w:pPr>
        <w:pStyle w:val="ListParagraph"/>
        <w:numPr>
          <w:ilvl w:val="0"/>
          <w:numId w:val="26"/>
        </w:numPr>
        <w:spacing w:after="0"/>
        <w:jc w:val="left"/>
        <w:rPr>
          <w:rFonts w:ascii="Proxima Nova" w:hAnsi="Proxima Nova" w:cs="Arial"/>
          <w:color w:val="383638"/>
          <w:sz w:val="24"/>
          <w:szCs w:val="24"/>
        </w:rPr>
      </w:pPr>
      <w:r w:rsidRPr="00911CAB">
        <w:rPr>
          <w:rFonts w:ascii="Proxima Nova" w:hAnsi="Proxima Nova" w:cs="Arial"/>
          <w:color w:val="383638"/>
          <w:sz w:val="24"/>
          <w:szCs w:val="24"/>
        </w:rPr>
        <w:t>Undertaking of reporting in accordance with the constitutional requirements of the organisation, WWDA’s service agreements; the Associations Incorporation Act 1991 (ACT); and the Charities Act 2013 (Cth)</w:t>
      </w:r>
    </w:p>
    <w:p w14:paraId="0D95092F" w14:textId="77777777" w:rsidR="00CE039B" w:rsidRPr="00911CAB" w:rsidRDefault="00CE039B" w:rsidP="007041BC">
      <w:pPr>
        <w:pStyle w:val="ListParagraph"/>
        <w:numPr>
          <w:ilvl w:val="0"/>
          <w:numId w:val="13"/>
        </w:numPr>
        <w:jc w:val="left"/>
        <w:rPr>
          <w:rFonts w:ascii="Proxima Nova" w:hAnsi="Proxima Nova" w:cs="Arial"/>
          <w:color w:val="383638"/>
          <w:sz w:val="24"/>
          <w:szCs w:val="24"/>
        </w:rPr>
      </w:pPr>
      <w:r w:rsidRPr="00911CAB">
        <w:rPr>
          <w:rFonts w:ascii="Proxima Nova" w:hAnsi="Proxima Nova" w:cs="Arial"/>
          <w:color w:val="383638"/>
          <w:sz w:val="24"/>
          <w:szCs w:val="24"/>
        </w:rPr>
        <w:t>Preparing and completing Annual Reporting requirements of the Australian Charities and Not-for-profits Commission</w:t>
      </w:r>
    </w:p>
    <w:p w14:paraId="298DFD1C" w14:textId="77777777" w:rsidR="00CE039B" w:rsidRPr="00911CAB" w:rsidRDefault="00CE039B" w:rsidP="007041BC">
      <w:pPr>
        <w:pStyle w:val="ListParagraph"/>
        <w:numPr>
          <w:ilvl w:val="0"/>
          <w:numId w:val="13"/>
        </w:numPr>
        <w:jc w:val="left"/>
        <w:rPr>
          <w:rFonts w:ascii="Proxima Nova" w:hAnsi="Proxima Nova" w:cs="Arial"/>
          <w:color w:val="383638"/>
          <w:sz w:val="24"/>
          <w:szCs w:val="24"/>
        </w:rPr>
      </w:pPr>
      <w:r w:rsidRPr="00911CAB">
        <w:rPr>
          <w:rFonts w:ascii="Proxima Nova" w:hAnsi="Proxima Nova" w:cs="Arial"/>
          <w:color w:val="383638"/>
          <w:sz w:val="24"/>
          <w:szCs w:val="24"/>
        </w:rPr>
        <w:t>Preparing and submitting WWDA Service Agreement (and relevant Project funding contracts) Progress and Project Reports and financial acquittals</w:t>
      </w:r>
    </w:p>
    <w:p w14:paraId="4733D504" w14:textId="77777777" w:rsidR="00CE039B" w:rsidRPr="00911CAB" w:rsidRDefault="00CE039B" w:rsidP="007041BC">
      <w:pPr>
        <w:pStyle w:val="ListParagraph"/>
        <w:numPr>
          <w:ilvl w:val="0"/>
          <w:numId w:val="13"/>
        </w:numPr>
        <w:jc w:val="left"/>
        <w:rPr>
          <w:rFonts w:ascii="Proxima Nova" w:hAnsi="Proxima Nova" w:cs="Arial"/>
          <w:color w:val="383638"/>
          <w:sz w:val="24"/>
          <w:szCs w:val="24"/>
        </w:rPr>
      </w:pPr>
      <w:r w:rsidRPr="00911CAB">
        <w:rPr>
          <w:rFonts w:ascii="Proxima Nova" w:hAnsi="Proxima Nova" w:cs="Arial"/>
          <w:color w:val="383638"/>
          <w:sz w:val="24"/>
          <w:szCs w:val="24"/>
        </w:rPr>
        <w:t>Writing, publishing and disseminating the WWDA Annual Report</w:t>
      </w:r>
    </w:p>
    <w:p w14:paraId="2A7FDCFC" w14:textId="77777777" w:rsidR="00CE039B" w:rsidRPr="00911CAB" w:rsidRDefault="00CE039B" w:rsidP="007041BC">
      <w:pPr>
        <w:pStyle w:val="ListParagraph"/>
        <w:numPr>
          <w:ilvl w:val="0"/>
          <w:numId w:val="13"/>
        </w:numPr>
        <w:jc w:val="left"/>
        <w:rPr>
          <w:rFonts w:ascii="Proxima Nova" w:hAnsi="Proxima Nova" w:cs="Arial"/>
          <w:color w:val="383638"/>
          <w:sz w:val="24"/>
          <w:szCs w:val="24"/>
        </w:rPr>
      </w:pPr>
      <w:r w:rsidRPr="00911CAB">
        <w:rPr>
          <w:rFonts w:ascii="Proxima Nova" w:hAnsi="Proxima Nova" w:cs="Arial"/>
          <w:color w:val="383638"/>
          <w:sz w:val="24"/>
          <w:szCs w:val="24"/>
        </w:rPr>
        <w:t>Provision of financial reports prepared by the WWDA Accountant to the WWDA Management Committee</w:t>
      </w:r>
    </w:p>
    <w:p w14:paraId="064D83EC" w14:textId="77777777" w:rsidR="00CE039B" w:rsidRPr="00911CAB" w:rsidRDefault="00CE039B" w:rsidP="007041BC">
      <w:pPr>
        <w:pStyle w:val="ListParagraph"/>
        <w:numPr>
          <w:ilvl w:val="0"/>
          <w:numId w:val="13"/>
        </w:numPr>
        <w:jc w:val="left"/>
        <w:rPr>
          <w:rFonts w:ascii="Proxima Nova" w:hAnsi="Proxima Nova" w:cs="Arial"/>
          <w:color w:val="383638"/>
          <w:sz w:val="24"/>
          <w:szCs w:val="24"/>
        </w:rPr>
      </w:pPr>
      <w:r w:rsidRPr="00911CAB">
        <w:rPr>
          <w:rFonts w:ascii="Proxima Nova" w:hAnsi="Proxima Nova" w:cs="Arial"/>
          <w:color w:val="383638"/>
          <w:sz w:val="24"/>
          <w:szCs w:val="24"/>
        </w:rPr>
        <w:t>Annual Auditing of financial statements by registered audit company in accordance with the Australian Accounting Standards and Australian Auditing Standards</w:t>
      </w:r>
    </w:p>
    <w:p w14:paraId="66CA9613" w14:textId="77777777" w:rsidR="00CE039B" w:rsidRPr="00911CAB" w:rsidRDefault="00CE039B" w:rsidP="007041BC">
      <w:pPr>
        <w:pStyle w:val="ListParagraph"/>
        <w:numPr>
          <w:ilvl w:val="0"/>
          <w:numId w:val="13"/>
        </w:numPr>
        <w:jc w:val="left"/>
        <w:rPr>
          <w:rFonts w:ascii="Proxima Nova" w:hAnsi="Proxima Nova" w:cs="Arial"/>
          <w:color w:val="383638"/>
          <w:sz w:val="24"/>
          <w:szCs w:val="24"/>
        </w:rPr>
      </w:pPr>
      <w:r w:rsidRPr="00911CAB">
        <w:rPr>
          <w:rFonts w:ascii="Proxima Nova" w:hAnsi="Proxima Nova" w:cs="Arial"/>
          <w:color w:val="383638"/>
          <w:sz w:val="24"/>
          <w:szCs w:val="24"/>
        </w:rPr>
        <w:t>Conducting bi-monthly meetings of the WWDA Board</w:t>
      </w:r>
    </w:p>
    <w:p w14:paraId="04EC5097" w14:textId="77777777" w:rsidR="00CE039B" w:rsidRPr="00911CAB" w:rsidRDefault="00CE039B" w:rsidP="007041BC">
      <w:pPr>
        <w:pStyle w:val="ListParagraph"/>
        <w:numPr>
          <w:ilvl w:val="0"/>
          <w:numId w:val="13"/>
        </w:numPr>
        <w:jc w:val="left"/>
        <w:rPr>
          <w:rFonts w:ascii="Proxima Nova" w:hAnsi="Proxima Nova" w:cs="Arial"/>
          <w:color w:val="383638"/>
          <w:sz w:val="24"/>
          <w:szCs w:val="24"/>
        </w:rPr>
      </w:pPr>
      <w:r w:rsidRPr="00911CAB">
        <w:rPr>
          <w:rFonts w:ascii="Proxima Nova" w:hAnsi="Proxima Nova" w:cs="Arial"/>
          <w:color w:val="383638"/>
          <w:sz w:val="24"/>
          <w:szCs w:val="24"/>
        </w:rPr>
        <w:t>Conducting the WWDA Annual General Meeting</w:t>
      </w:r>
    </w:p>
    <w:p w14:paraId="78DC63BB" w14:textId="77777777" w:rsidR="00CE039B" w:rsidRPr="00911CAB" w:rsidRDefault="00CE039B" w:rsidP="007041BC">
      <w:pPr>
        <w:pStyle w:val="ListParagraph"/>
        <w:numPr>
          <w:ilvl w:val="0"/>
          <w:numId w:val="13"/>
        </w:numPr>
        <w:jc w:val="left"/>
        <w:rPr>
          <w:rFonts w:ascii="Proxima Nova" w:hAnsi="Proxima Nova" w:cs="Arial"/>
          <w:color w:val="383638"/>
          <w:sz w:val="24"/>
          <w:szCs w:val="24"/>
        </w:rPr>
      </w:pPr>
      <w:r w:rsidRPr="00911CAB">
        <w:rPr>
          <w:rFonts w:ascii="Proxima Nova" w:hAnsi="Proxima Nova" w:cs="Arial"/>
          <w:color w:val="383638"/>
          <w:sz w:val="24"/>
          <w:szCs w:val="24"/>
        </w:rPr>
        <w:t>Weekly meetings between WWDA Executive Director and the President of the WWDA Board</w:t>
      </w:r>
    </w:p>
    <w:p w14:paraId="39EAE396" w14:textId="77777777" w:rsidR="00CE039B" w:rsidRPr="00911CAB" w:rsidRDefault="00CE039B" w:rsidP="007041BC">
      <w:pPr>
        <w:pStyle w:val="ListParagraph"/>
        <w:numPr>
          <w:ilvl w:val="0"/>
          <w:numId w:val="13"/>
        </w:numPr>
        <w:jc w:val="left"/>
        <w:rPr>
          <w:rFonts w:ascii="Proxima Nova" w:hAnsi="Proxima Nova" w:cs="Arial"/>
          <w:color w:val="383638"/>
          <w:sz w:val="24"/>
          <w:szCs w:val="24"/>
        </w:rPr>
      </w:pPr>
      <w:r w:rsidRPr="00911CAB">
        <w:rPr>
          <w:rFonts w:ascii="Proxima Nova" w:hAnsi="Proxima Nova" w:cs="Arial"/>
          <w:color w:val="383638"/>
          <w:sz w:val="24"/>
          <w:szCs w:val="24"/>
        </w:rPr>
        <w:t>Conducting of annual staff performance reviews</w:t>
      </w:r>
    </w:p>
    <w:p w14:paraId="0329C5A4" w14:textId="77777777" w:rsidR="00CE039B" w:rsidRPr="00911CAB" w:rsidRDefault="00CE039B" w:rsidP="007041BC">
      <w:pPr>
        <w:pStyle w:val="ListParagraph"/>
        <w:numPr>
          <w:ilvl w:val="0"/>
          <w:numId w:val="13"/>
        </w:numPr>
        <w:jc w:val="left"/>
        <w:rPr>
          <w:rFonts w:ascii="Proxima Nova" w:hAnsi="Proxima Nova" w:cs="Arial"/>
          <w:color w:val="383638"/>
          <w:sz w:val="24"/>
          <w:szCs w:val="24"/>
        </w:rPr>
      </w:pPr>
      <w:r w:rsidRPr="00911CAB">
        <w:rPr>
          <w:rFonts w:ascii="Proxima Nova" w:hAnsi="Proxima Nova" w:cs="Arial"/>
          <w:color w:val="383638"/>
          <w:sz w:val="24"/>
          <w:szCs w:val="24"/>
        </w:rPr>
        <w:t>Review and renewal of WWDA Insurance policies</w:t>
      </w:r>
    </w:p>
    <w:p w14:paraId="748FD760" w14:textId="77777777" w:rsidR="00CE039B" w:rsidRPr="00911CAB" w:rsidRDefault="00CE039B" w:rsidP="007041BC">
      <w:pPr>
        <w:pStyle w:val="ListParagraph"/>
        <w:numPr>
          <w:ilvl w:val="0"/>
          <w:numId w:val="13"/>
        </w:numPr>
        <w:jc w:val="left"/>
        <w:rPr>
          <w:rFonts w:ascii="Proxima Nova" w:hAnsi="Proxima Nova" w:cs="Arial"/>
          <w:color w:val="383638"/>
          <w:sz w:val="24"/>
          <w:szCs w:val="24"/>
        </w:rPr>
      </w:pPr>
      <w:r w:rsidRPr="00911CAB">
        <w:rPr>
          <w:rFonts w:ascii="Proxima Nova" w:hAnsi="Proxima Nova" w:cs="Arial"/>
          <w:color w:val="383638"/>
          <w:sz w:val="24"/>
          <w:szCs w:val="24"/>
        </w:rPr>
        <w:t>Annual review of WWDA Strategic Plan, WWDA Management Committee Orientation Kit</w:t>
      </w:r>
    </w:p>
    <w:p w14:paraId="4D4683EC" w14:textId="77777777" w:rsidR="00CE039B" w:rsidRPr="00911CAB" w:rsidRDefault="00CE039B" w:rsidP="007041BC">
      <w:pPr>
        <w:pStyle w:val="ListParagraph"/>
        <w:numPr>
          <w:ilvl w:val="0"/>
          <w:numId w:val="13"/>
        </w:numPr>
        <w:jc w:val="left"/>
        <w:rPr>
          <w:rFonts w:ascii="Proxima Nova" w:hAnsi="Proxima Nova" w:cs="Arial"/>
          <w:color w:val="383638"/>
          <w:sz w:val="24"/>
          <w:szCs w:val="24"/>
        </w:rPr>
      </w:pPr>
      <w:r w:rsidRPr="00911CAB">
        <w:rPr>
          <w:rFonts w:ascii="Proxima Nova" w:hAnsi="Proxima Nova" w:cs="Arial"/>
          <w:color w:val="383638"/>
          <w:sz w:val="24"/>
          <w:szCs w:val="24"/>
        </w:rPr>
        <w:t>Review and updating of the WWDA Employee Handbook</w:t>
      </w:r>
    </w:p>
    <w:p w14:paraId="253FE3DB" w14:textId="77777777" w:rsidR="00CE039B" w:rsidRPr="00911CAB" w:rsidRDefault="00CE039B" w:rsidP="007041BC">
      <w:pPr>
        <w:pStyle w:val="ListParagraph"/>
        <w:numPr>
          <w:ilvl w:val="0"/>
          <w:numId w:val="13"/>
        </w:numPr>
        <w:jc w:val="left"/>
        <w:rPr>
          <w:rFonts w:ascii="Proxima Nova" w:hAnsi="Proxima Nova" w:cs="Arial"/>
          <w:color w:val="383638"/>
          <w:sz w:val="24"/>
          <w:szCs w:val="24"/>
        </w:rPr>
      </w:pPr>
      <w:r w:rsidRPr="00911CAB">
        <w:rPr>
          <w:rFonts w:ascii="Proxima Nova" w:hAnsi="Proxima Nova" w:cs="Arial"/>
          <w:color w:val="383638"/>
          <w:sz w:val="24"/>
          <w:szCs w:val="24"/>
        </w:rPr>
        <w:t>Development of a new WWDA Privacy Policy</w:t>
      </w:r>
    </w:p>
    <w:p w14:paraId="1F150A59" w14:textId="77777777" w:rsidR="00CE039B" w:rsidRPr="00911CAB" w:rsidRDefault="00CE039B" w:rsidP="007041BC">
      <w:pPr>
        <w:pStyle w:val="ListParagraph"/>
        <w:numPr>
          <w:ilvl w:val="0"/>
          <w:numId w:val="13"/>
        </w:numPr>
        <w:jc w:val="left"/>
        <w:rPr>
          <w:rFonts w:ascii="Proxima Nova" w:hAnsi="Proxima Nova" w:cs="Arial"/>
          <w:color w:val="383638"/>
          <w:sz w:val="24"/>
          <w:szCs w:val="24"/>
        </w:rPr>
      </w:pPr>
      <w:r w:rsidRPr="00911CAB">
        <w:rPr>
          <w:rFonts w:ascii="Proxima Nova" w:hAnsi="Proxima Nova" w:cs="Arial"/>
          <w:color w:val="383638"/>
          <w:sz w:val="24"/>
          <w:szCs w:val="24"/>
        </w:rPr>
        <w:t>Development of COVID19 policies and procedures for the organisation</w:t>
      </w:r>
    </w:p>
    <w:p w14:paraId="053ABE3E" w14:textId="77777777" w:rsidR="00CE039B" w:rsidRPr="00911CAB" w:rsidRDefault="00CE039B" w:rsidP="007041BC">
      <w:pPr>
        <w:pStyle w:val="ListParagraph"/>
        <w:numPr>
          <w:ilvl w:val="0"/>
          <w:numId w:val="13"/>
        </w:numPr>
        <w:jc w:val="left"/>
        <w:rPr>
          <w:rFonts w:ascii="Proxima Nova" w:hAnsi="Proxima Nova" w:cs="Arial"/>
          <w:color w:val="383638"/>
          <w:sz w:val="24"/>
          <w:szCs w:val="24"/>
        </w:rPr>
      </w:pPr>
      <w:r w:rsidRPr="00911CAB">
        <w:rPr>
          <w:rFonts w:ascii="Proxima Nova" w:hAnsi="Proxima Nova" w:cs="Arial"/>
          <w:color w:val="383638"/>
          <w:sz w:val="24"/>
          <w:szCs w:val="24"/>
        </w:rPr>
        <w:t xml:space="preserve">Development of WWDA policies for staff working remotely </w:t>
      </w:r>
    </w:p>
    <w:p w14:paraId="39A1160F" w14:textId="77777777" w:rsidR="00CE039B" w:rsidRPr="00911CAB" w:rsidRDefault="00CE039B" w:rsidP="007041BC">
      <w:pPr>
        <w:spacing w:line="276" w:lineRule="auto"/>
        <w:rPr>
          <w:rFonts w:ascii="Proxima Nova" w:hAnsi="Proxima Nova" w:cs="Arial"/>
          <w:color w:val="383638"/>
        </w:rPr>
      </w:pPr>
    </w:p>
    <w:p w14:paraId="73D80680" w14:textId="77777777" w:rsidR="00CE039B" w:rsidRPr="00911CAB" w:rsidRDefault="00CE039B" w:rsidP="007041BC">
      <w:pPr>
        <w:spacing w:line="276" w:lineRule="auto"/>
        <w:rPr>
          <w:rFonts w:ascii="Proxima Nova" w:hAnsi="Proxima Nova" w:cs="Arial"/>
          <w:color w:val="383638"/>
        </w:rPr>
      </w:pPr>
      <w:r w:rsidRPr="00911CAB">
        <w:rPr>
          <w:rFonts w:ascii="Proxima Nova" w:hAnsi="Proxima Nova" w:cs="Arial"/>
          <w:color w:val="383638"/>
        </w:rPr>
        <w:lastRenderedPageBreak/>
        <w:t>WWDA’s organisational management practices and ongoing quality improvement are further supported by the services of Employsure who are available assist WWDA to ensure our organisation maintains compliance with all employment legislation and work health and safety matters.</w:t>
      </w:r>
    </w:p>
    <w:p w14:paraId="417E6086" w14:textId="77777777" w:rsidR="00CE039B" w:rsidRPr="00911CAB" w:rsidRDefault="00CE039B" w:rsidP="007041BC">
      <w:pPr>
        <w:spacing w:line="276" w:lineRule="auto"/>
        <w:rPr>
          <w:rFonts w:ascii="Proxima Nova" w:hAnsi="Proxima Nova" w:cs="Arial"/>
          <w:color w:val="383638"/>
        </w:rPr>
      </w:pPr>
    </w:p>
    <w:p w14:paraId="75C92D7E" w14:textId="51236783" w:rsidR="00AD3745" w:rsidRPr="00911CAB" w:rsidRDefault="00CE039B">
      <w:pPr>
        <w:rPr>
          <w:rFonts w:ascii="Arial" w:hAnsi="Arial" w:cs="Arial"/>
          <w:color w:val="383638"/>
          <w:sz w:val="20"/>
          <w:szCs w:val="20"/>
        </w:rPr>
      </w:pPr>
      <w:r w:rsidRPr="00911CAB">
        <w:rPr>
          <w:rFonts w:ascii="Arial" w:hAnsi="Arial" w:cs="Arial"/>
          <w:color w:val="383638"/>
          <w:sz w:val="20"/>
          <w:szCs w:val="20"/>
        </w:rPr>
        <w:br w:type="page"/>
      </w:r>
    </w:p>
    <w:p w14:paraId="7C5D2858" w14:textId="77777777" w:rsidR="00911CAB" w:rsidRDefault="00911CAB" w:rsidP="00911CAB">
      <w:pPr>
        <w:pStyle w:val="BodyText"/>
        <w:rPr>
          <w:rFonts w:ascii="Times New Roman"/>
        </w:rPr>
      </w:pPr>
    </w:p>
    <w:p w14:paraId="1CE1BC72" w14:textId="77777777" w:rsidR="00911CAB" w:rsidRDefault="00911CAB" w:rsidP="00911CAB">
      <w:pPr>
        <w:pStyle w:val="BodyText"/>
        <w:rPr>
          <w:rFonts w:ascii="Times New Roman"/>
        </w:rPr>
      </w:pPr>
    </w:p>
    <w:p w14:paraId="1B071A4A" w14:textId="77777777" w:rsidR="00911CAB" w:rsidRDefault="00911CAB" w:rsidP="00911CAB">
      <w:pPr>
        <w:pStyle w:val="BodyText"/>
        <w:rPr>
          <w:rFonts w:ascii="Times New Roman"/>
        </w:rPr>
      </w:pPr>
    </w:p>
    <w:p w14:paraId="7A88372F" w14:textId="77777777" w:rsidR="00911CAB" w:rsidRDefault="00911CAB" w:rsidP="00911CAB">
      <w:pPr>
        <w:pStyle w:val="BodyText"/>
        <w:rPr>
          <w:rFonts w:ascii="Times New Roman"/>
        </w:rPr>
      </w:pPr>
    </w:p>
    <w:p w14:paraId="4A787310" w14:textId="77777777" w:rsidR="00911CAB" w:rsidRDefault="00911CAB" w:rsidP="00911CAB">
      <w:pPr>
        <w:spacing w:line="276" w:lineRule="auto"/>
        <w:jc w:val="center"/>
      </w:pPr>
      <w:r>
        <w:rPr>
          <w:noProof/>
        </w:rPr>
        <w:drawing>
          <wp:inline distT="0" distB="0" distL="0" distR="0" wp14:anchorId="499AE7CD" wp14:editId="56BB88C6">
            <wp:extent cx="3334178" cy="1509502"/>
            <wp:effectExtent l="0" t="0" r="0" b="1905"/>
            <wp:docPr id="27" name="Picture 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0558" cy="1512390"/>
                    </a:xfrm>
                    <a:prstGeom prst="rect">
                      <a:avLst/>
                    </a:prstGeom>
                  </pic:spPr>
                </pic:pic>
              </a:graphicData>
            </a:graphic>
          </wp:inline>
        </w:drawing>
      </w:r>
    </w:p>
    <w:p w14:paraId="09E2FC17" w14:textId="77777777" w:rsidR="00911CAB" w:rsidRPr="00FB2247" w:rsidRDefault="00911CAB" w:rsidP="00911CAB">
      <w:pPr>
        <w:spacing w:line="276" w:lineRule="auto"/>
        <w:jc w:val="right"/>
      </w:pPr>
    </w:p>
    <w:p w14:paraId="63EDB893" w14:textId="5845CB19" w:rsidR="00911CAB" w:rsidRDefault="00911CAB" w:rsidP="00911CAB">
      <w:pPr>
        <w:pStyle w:val="Heading1"/>
        <w:rPr>
          <w:rFonts w:ascii="League Spartan" w:hAnsi="League Spartan" w:cs="Arial"/>
          <w:color w:val="411C44"/>
          <w:sz w:val="60"/>
          <w:szCs w:val="60"/>
        </w:rPr>
      </w:pPr>
    </w:p>
    <w:p w14:paraId="088D5D9F" w14:textId="324D4094" w:rsidR="00FF6A81" w:rsidRDefault="00FF6A81" w:rsidP="00FF6A81">
      <w:pPr>
        <w:rPr>
          <w:lang w:eastAsia="en-US"/>
        </w:rPr>
      </w:pPr>
    </w:p>
    <w:p w14:paraId="58B340DC" w14:textId="6FCC229E" w:rsidR="00FF6A81" w:rsidRDefault="00FF6A81" w:rsidP="00FF6A81">
      <w:pPr>
        <w:rPr>
          <w:lang w:eastAsia="en-US"/>
        </w:rPr>
      </w:pPr>
    </w:p>
    <w:p w14:paraId="0558FA6B" w14:textId="418B8774" w:rsidR="00FF6A81" w:rsidRDefault="00FF6A81" w:rsidP="00FF6A81">
      <w:pPr>
        <w:rPr>
          <w:lang w:eastAsia="en-US"/>
        </w:rPr>
      </w:pPr>
    </w:p>
    <w:p w14:paraId="20D849E7" w14:textId="2497F7D0" w:rsidR="00FF6A81" w:rsidRDefault="00FF6A81" w:rsidP="00FF6A81">
      <w:pPr>
        <w:rPr>
          <w:lang w:eastAsia="en-US"/>
        </w:rPr>
      </w:pPr>
    </w:p>
    <w:p w14:paraId="750AB8AE" w14:textId="375BEE69" w:rsidR="00FF6A81" w:rsidRDefault="00FF6A81" w:rsidP="00FF6A81">
      <w:pPr>
        <w:rPr>
          <w:lang w:eastAsia="en-US"/>
        </w:rPr>
      </w:pPr>
    </w:p>
    <w:p w14:paraId="5CD60E15" w14:textId="77777777" w:rsidR="00FF6A81" w:rsidRPr="00FF6A81" w:rsidRDefault="00FF6A81" w:rsidP="00FF6A81">
      <w:pPr>
        <w:rPr>
          <w:lang w:eastAsia="en-US"/>
        </w:rPr>
      </w:pPr>
    </w:p>
    <w:p w14:paraId="31CEBE6A" w14:textId="76EC09ED" w:rsidR="00911CAB" w:rsidRPr="00DE51A9" w:rsidRDefault="00FF6A81" w:rsidP="00DE51A9">
      <w:pPr>
        <w:pStyle w:val="Heading2"/>
        <w:rPr>
          <w:sz w:val="60"/>
          <w:szCs w:val="60"/>
        </w:rPr>
      </w:pPr>
      <w:bookmarkStart w:id="33" w:name="_Toc58920757"/>
      <w:r w:rsidRPr="00DE51A9">
        <w:rPr>
          <w:sz w:val="60"/>
          <w:szCs w:val="60"/>
        </w:rPr>
        <w:t>FINANCIAL REPORT</w:t>
      </w:r>
      <w:bookmarkEnd w:id="33"/>
    </w:p>
    <w:p w14:paraId="636BA845" w14:textId="77777777" w:rsidR="00911CAB" w:rsidRPr="00FB2247" w:rsidRDefault="00911CAB" w:rsidP="00911CAB">
      <w:pPr>
        <w:rPr>
          <w:color w:val="823889"/>
          <w:lang w:eastAsia="en-US"/>
        </w:rPr>
      </w:pPr>
    </w:p>
    <w:p w14:paraId="34234F03" w14:textId="77777777" w:rsidR="00911CAB" w:rsidRPr="00FB2247" w:rsidRDefault="00911CAB" w:rsidP="00911CAB">
      <w:pPr>
        <w:pStyle w:val="Heading1"/>
        <w:rPr>
          <w:rFonts w:ascii="League Spartan" w:hAnsi="League Spartan" w:cs="Arial"/>
          <w:color w:val="823889"/>
          <w:szCs w:val="36"/>
        </w:rPr>
      </w:pPr>
      <w:r w:rsidRPr="00FB2247">
        <w:rPr>
          <w:rFonts w:ascii="League Spartan" w:hAnsi="League Spartan" w:cs="Arial"/>
          <w:color w:val="823889"/>
          <w:szCs w:val="36"/>
        </w:rPr>
        <w:t>2019 – 2020</w:t>
      </w:r>
    </w:p>
    <w:p w14:paraId="56BA1004" w14:textId="77777777" w:rsidR="00911CAB" w:rsidRDefault="00911CAB" w:rsidP="00911CAB">
      <w:pPr>
        <w:pStyle w:val="BodyText"/>
        <w:rPr>
          <w:rFonts w:ascii="Times New Roman"/>
        </w:rPr>
      </w:pPr>
    </w:p>
    <w:p w14:paraId="5A00BA17" w14:textId="77777777" w:rsidR="00911CAB" w:rsidRDefault="00911CAB" w:rsidP="00911CAB">
      <w:pPr>
        <w:sectPr w:rsidR="00911CAB" w:rsidSect="00911CAB">
          <w:pgSz w:w="11900" w:h="16840"/>
          <w:pgMar w:top="1600" w:right="1460" w:bottom="280" w:left="900" w:header="720" w:footer="720" w:gutter="0"/>
          <w:cols w:space="720"/>
        </w:sectPr>
      </w:pPr>
    </w:p>
    <w:p w14:paraId="5CCD2A06" w14:textId="77777777" w:rsidR="00911CAB" w:rsidRDefault="00911CAB" w:rsidP="00911CAB">
      <w:pPr>
        <w:pStyle w:val="BodyText"/>
        <w:spacing w:before="8"/>
        <w:rPr>
          <w:b/>
          <w:sz w:val="26"/>
        </w:rPr>
      </w:pPr>
    </w:p>
    <w:p w14:paraId="45D204CB" w14:textId="77777777" w:rsidR="00911CAB" w:rsidRPr="00FF6A81" w:rsidRDefault="00911CAB" w:rsidP="00911CAB">
      <w:pPr>
        <w:ind w:left="107"/>
        <w:rPr>
          <w:rFonts w:ascii="League Spartan" w:hAnsi="League Spartan"/>
          <w:b/>
          <w:color w:val="823889"/>
          <w:sz w:val="40"/>
          <w:szCs w:val="40"/>
        </w:rPr>
      </w:pPr>
      <w:r w:rsidRPr="00FF6A81">
        <w:rPr>
          <w:rFonts w:ascii="League Spartan" w:hAnsi="League Spartan"/>
          <w:b/>
          <w:color w:val="823889"/>
          <w:sz w:val="40"/>
          <w:szCs w:val="40"/>
        </w:rPr>
        <w:t>CONTENTS</w:t>
      </w:r>
    </w:p>
    <w:p w14:paraId="250EA6B5" w14:textId="77777777" w:rsidR="00911CAB" w:rsidRDefault="00911CAB" w:rsidP="00911CAB">
      <w:pPr>
        <w:pStyle w:val="BodyText"/>
        <w:spacing w:before="173"/>
        <w:ind w:right="100"/>
        <w:jc w:val="right"/>
      </w:pPr>
      <w:r>
        <w:rPr>
          <w:u w:val="single"/>
        </w:rPr>
        <w:t>Page</w:t>
      </w:r>
    </w:p>
    <w:p w14:paraId="3E1E21C1" w14:textId="785BA19D" w:rsidR="00911CAB" w:rsidRDefault="00911CAB" w:rsidP="00FF6A81">
      <w:pPr>
        <w:pStyle w:val="Heading1"/>
        <w:spacing w:before="173"/>
        <w:rPr>
          <w:rFonts w:ascii="Proxima Nova" w:hAnsi="Proxima Nova"/>
          <w:color w:val="383638"/>
          <w:sz w:val="28"/>
          <w:szCs w:val="28"/>
        </w:rPr>
      </w:pPr>
      <w:r w:rsidRPr="00FF6A81">
        <w:rPr>
          <w:rFonts w:ascii="Proxima Nova" w:hAnsi="Proxima Nova"/>
          <w:color w:val="383638"/>
          <w:sz w:val="28"/>
          <w:szCs w:val="28"/>
        </w:rPr>
        <w:t>Financial Report</w:t>
      </w:r>
    </w:p>
    <w:p w14:paraId="6E53F001" w14:textId="77777777" w:rsidR="00FF6A81" w:rsidRPr="00FF6A81" w:rsidRDefault="00FF6A81" w:rsidP="00FF6A81">
      <w:pPr>
        <w:rPr>
          <w:lang w:eastAsia="en-US"/>
        </w:rPr>
      </w:pPr>
    </w:p>
    <w:sdt>
      <w:sdtPr>
        <w:id w:val="1217162473"/>
        <w:docPartObj>
          <w:docPartGallery w:val="Table of Contents"/>
          <w:docPartUnique/>
        </w:docPartObj>
      </w:sdtPr>
      <w:sdtEndPr>
        <w:rPr>
          <w:rFonts w:ascii="Proxima Nova" w:hAnsi="Proxima Nova"/>
          <w:b w:val="0"/>
          <w:bCs w:val="0"/>
          <w:i w:val="0"/>
          <w:iCs w:val="0"/>
          <w:color w:val="383638"/>
        </w:rPr>
      </w:sdtEndPr>
      <w:sdtContent>
        <w:p w14:paraId="2501C534" w14:textId="77777777" w:rsidR="00911CAB" w:rsidRPr="00FF6A81" w:rsidRDefault="00911CAB" w:rsidP="00911CAB">
          <w:pPr>
            <w:pStyle w:val="TOC1"/>
            <w:tabs>
              <w:tab w:val="left" w:pos="9407"/>
            </w:tabs>
            <w:spacing w:before="29"/>
            <w:rPr>
              <w:rFonts w:ascii="Proxima Nova" w:hAnsi="Proxima Nova"/>
              <w:b w:val="0"/>
              <w:bCs w:val="0"/>
              <w:i w:val="0"/>
              <w:iCs w:val="0"/>
              <w:color w:val="383638"/>
            </w:rPr>
          </w:pPr>
          <w:r w:rsidRPr="00FF6A81">
            <w:rPr>
              <w:rFonts w:ascii="Proxima Nova" w:hAnsi="Proxima Nova"/>
              <w:b w:val="0"/>
              <w:bCs w:val="0"/>
              <w:i w:val="0"/>
              <w:iCs w:val="0"/>
              <w:color w:val="383638"/>
            </w:rPr>
            <w:t>Board</w:t>
          </w:r>
          <w:r w:rsidRPr="00FF6A81">
            <w:rPr>
              <w:rFonts w:ascii="Proxima Nova" w:hAnsi="Proxima Nova"/>
              <w:b w:val="0"/>
              <w:bCs w:val="0"/>
              <w:i w:val="0"/>
              <w:iCs w:val="0"/>
              <w:color w:val="383638"/>
              <w:spacing w:val="-4"/>
            </w:rPr>
            <w:t xml:space="preserve"> </w:t>
          </w:r>
          <w:r w:rsidRPr="00FF6A81">
            <w:rPr>
              <w:rFonts w:ascii="Proxima Nova" w:hAnsi="Proxima Nova"/>
              <w:b w:val="0"/>
              <w:bCs w:val="0"/>
              <w:i w:val="0"/>
              <w:iCs w:val="0"/>
              <w:color w:val="383638"/>
            </w:rPr>
            <w:t>Report</w:t>
          </w:r>
          <w:r w:rsidRPr="00FF6A81">
            <w:rPr>
              <w:rFonts w:ascii="Proxima Nova" w:hAnsi="Proxima Nova"/>
              <w:b w:val="0"/>
              <w:bCs w:val="0"/>
              <w:i w:val="0"/>
              <w:iCs w:val="0"/>
              <w:color w:val="383638"/>
              <w:position w:val="-2"/>
            </w:rPr>
            <w:tab/>
            <w:t>1</w:t>
          </w:r>
        </w:p>
        <w:p w14:paraId="4FF7186F" w14:textId="77777777" w:rsidR="00911CAB" w:rsidRPr="00FF6A81" w:rsidRDefault="005F4EC1" w:rsidP="00911CAB">
          <w:pPr>
            <w:pStyle w:val="TOC1"/>
            <w:tabs>
              <w:tab w:val="left" w:pos="9407"/>
            </w:tabs>
            <w:rPr>
              <w:rFonts w:ascii="Proxima Nova" w:hAnsi="Proxima Nova"/>
              <w:b w:val="0"/>
              <w:bCs w:val="0"/>
              <w:i w:val="0"/>
              <w:iCs w:val="0"/>
              <w:color w:val="383638"/>
            </w:rPr>
          </w:pPr>
          <w:hyperlink w:anchor="_TOC_250000" w:history="1">
            <w:r w:rsidR="00911CAB" w:rsidRPr="00FF6A81">
              <w:rPr>
                <w:rFonts w:ascii="Proxima Nova" w:hAnsi="Proxima Nova"/>
                <w:b w:val="0"/>
                <w:bCs w:val="0"/>
                <w:i w:val="0"/>
                <w:iCs w:val="0"/>
                <w:color w:val="383638"/>
              </w:rPr>
              <w:t>Statement by Members of</w:t>
            </w:r>
            <w:r w:rsidR="00911CAB" w:rsidRPr="00FF6A81">
              <w:rPr>
                <w:rFonts w:ascii="Proxima Nova" w:hAnsi="Proxima Nova"/>
                <w:b w:val="0"/>
                <w:bCs w:val="0"/>
                <w:i w:val="0"/>
                <w:iCs w:val="0"/>
                <w:color w:val="383638"/>
                <w:spacing w:val="-11"/>
              </w:rPr>
              <w:t xml:space="preserve"> </w:t>
            </w:r>
            <w:r w:rsidR="00911CAB" w:rsidRPr="00FF6A81">
              <w:rPr>
                <w:rFonts w:ascii="Proxima Nova" w:hAnsi="Proxima Nova"/>
                <w:b w:val="0"/>
                <w:bCs w:val="0"/>
                <w:i w:val="0"/>
                <w:iCs w:val="0"/>
                <w:color w:val="383638"/>
              </w:rPr>
              <w:t>the</w:t>
            </w:r>
            <w:r w:rsidR="00911CAB" w:rsidRPr="00FF6A81">
              <w:rPr>
                <w:rFonts w:ascii="Proxima Nova" w:hAnsi="Proxima Nova"/>
                <w:b w:val="0"/>
                <w:bCs w:val="0"/>
                <w:i w:val="0"/>
                <w:iCs w:val="0"/>
                <w:color w:val="383638"/>
                <w:spacing w:val="-3"/>
              </w:rPr>
              <w:t xml:space="preserve"> </w:t>
            </w:r>
            <w:r w:rsidR="00911CAB" w:rsidRPr="00FF6A81">
              <w:rPr>
                <w:rFonts w:ascii="Proxima Nova" w:hAnsi="Proxima Nova"/>
                <w:b w:val="0"/>
                <w:bCs w:val="0"/>
                <w:i w:val="0"/>
                <w:iCs w:val="0"/>
                <w:color w:val="383638"/>
              </w:rPr>
              <w:t>Board</w:t>
            </w:r>
            <w:r w:rsidR="00911CAB" w:rsidRPr="00FF6A81">
              <w:rPr>
                <w:rFonts w:ascii="Proxima Nova" w:hAnsi="Proxima Nova"/>
                <w:b w:val="0"/>
                <w:bCs w:val="0"/>
                <w:i w:val="0"/>
                <w:iCs w:val="0"/>
                <w:color w:val="383638"/>
                <w:position w:val="-2"/>
              </w:rPr>
              <w:tab/>
              <w:t>2</w:t>
            </w:r>
          </w:hyperlink>
        </w:p>
        <w:p w14:paraId="55712B2C" w14:textId="77777777" w:rsidR="00911CAB" w:rsidRPr="00FF6A81" w:rsidRDefault="00911CAB" w:rsidP="00911CAB">
          <w:pPr>
            <w:pStyle w:val="TOC1"/>
            <w:tabs>
              <w:tab w:val="left" w:pos="9407"/>
            </w:tabs>
            <w:rPr>
              <w:rFonts w:ascii="Proxima Nova" w:hAnsi="Proxima Nova"/>
              <w:b w:val="0"/>
              <w:bCs w:val="0"/>
              <w:i w:val="0"/>
              <w:iCs w:val="0"/>
              <w:color w:val="383638"/>
            </w:rPr>
          </w:pPr>
          <w:r w:rsidRPr="00FF6A81">
            <w:rPr>
              <w:rFonts w:ascii="Proxima Nova" w:hAnsi="Proxima Nova"/>
              <w:b w:val="0"/>
              <w:bCs w:val="0"/>
              <w:i w:val="0"/>
              <w:iCs w:val="0"/>
              <w:color w:val="383638"/>
            </w:rPr>
            <w:t>Statement of</w:t>
          </w:r>
          <w:r w:rsidRPr="00FF6A81">
            <w:rPr>
              <w:rFonts w:ascii="Proxima Nova" w:hAnsi="Proxima Nova"/>
              <w:b w:val="0"/>
              <w:bCs w:val="0"/>
              <w:i w:val="0"/>
              <w:iCs w:val="0"/>
              <w:color w:val="383638"/>
              <w:spacing w:val="-12"/>
            </w:rPr>
            <w:t xml:space="preserve"> </w:t>
          </w:r>
          <w:r w:rsidRPr="00FF6A81">
            <w:rPr>
              <w:rFonts w:ascii="Proxima Nova" w:hAnsi="Proxima Nova"/>
              <w:b w:val="0"/>
              <w:bCs w:val="0"/>
              <w:i w:val="0"/>
              <w:iCs w:val="0"/>
              <w:color w:val="383638"/>
            </w:rPr>
            <w:t>Comprehensive</w:t>
          </w:r>
          <w:r w:rsidRPr="00FF6A81">
            <w:rPr>
              <w:rFonts w:ascii="Proxima Nova" w:hAnsi="Proxima Nova"/>
              <w:b w:val="0"/>
              <w:bCs w:val="0"/>
              <w:i w:val="0"/>
              <w:iCs w:val="0"/>
              <w:color w:val="383638"/>
              <w:spacing w:val="-6"/>
            </w:rPr>
            <w:t xml:space="preserve"> </w:t>
          </w:r>
          <w:r w:rsidRPr="00FF6A81">
            <w:rPr>
              <w:rFonts w:ascii="Proxima Nova" w:hAnsi="Proxima Nova"/>
              <w:b w:val="0"/>
              <w:bCs w:val="0"/>
              <w:i w:val="0"/>
              <w:iCs w:val="0"/>
              <w:color w:val="383638"/>
            </w:rPr>
            <w:t>Income</w:t>
          </w:r>
          <w:r w:rsidRPr="00FF6A81">
            <w:rPr>
              <w:rFonts w:ascii="Proxima Nova" w:hAnsi="Proxima Nova"/>
              <w:b w:val="0"/>
              <w:bCs w:val="0"/>
              <w:i w:val="0"/>
              <w:iCs w:val="0"/>
              <w:color w:val="383638"/>
              <w:position w:val="-2"/>
            </w:rPr>
            <w:tab/>
            <w:t>3</w:t>
          </w:r>
        </w:p>
        <w:p w14:paraId="71921072" w14:textId="77777777" w:rsidR="00911CAB" w:rsidRPr="00FF6A81" w:rsidRDefault="00911CAB" w:rsidP="00911CAB">
          <w:pPr>
            <w:pStyle w:val="TOC1"/>
            <w:tabs>
              <w:tab w:val="left" w:pos="9407"/>
            </w:tabs>
            <w:rPr>
              <w:rFonts w:ascii="Proxima Nova" w:hAnsi="Proxima Nova"/>
              <w:b w:val="0"/>
              <w:bCs w:val="0"/>
              <w:i w:val="0"/>
              <w:iCs w:val="0"/>
              <w:color w:val="383638"/>
            </w:rPr>
          </w:pPr>
          <w:r w:rsidRPr="00FF6A81">
            <w:rPr>
              <w:rFonts w:ascii="Proxima Nova" w:hAnsi="Proxima Nova"/>
              <w:b w:val="0"/>
              <w:bCs w:val="0"/>
              <w:i w:val="0"/>
              <w:iCs w:val="0"/>
              <w:color w:val="383638"/>
            </w:rPr>
            <w:t>Statement of</w:t>
          </w:r>
          <w:r w:rsidRPr="00FF6A81">
            <w:rPr>
              <w:rFonts w:ascii="Proxima Nova" w:hAnsi="Proxima Nova"/>
              <w:b w:val="0"/>
              <w:bCs w:val="0"/>
              <w:i w:val="0"/>
              <w:iCs w:val="0"/>
              <w:color w:val="383638"/>
              <w:spacing w:val="-6"/>
            </w:rPr>
            <w:t xml:space="preserve"> </w:t>
          </w:r>
          <w:r w:rsidRPr="00FF6A81">
            <w:rPr>
              <w:rFonts w:ascii="Proxima Nova" w:hAnsi="Proxima Nova"/>
              <w:b w:val="0"/>
              <w:bCs w:val="0"/>
              <w:i w:val="0"/>
              <w:iCs w:val="0"/>
              <w:color w:val="383638"/>
            </w:rPr>
            <w:t>Financial</w:t>
          </w:r>
          <w:r w:rsidRPr="00FF6A81">
            <w:rPr>
              <w:rFonts w:ascii="Proxima Nova" w:hAnsi="Proxima Nova"/>
              <w:b w:val="0"/>
              <w:bCs w:val="0"/>
              <w:i w:val="0"/>
              <w:iCs w:val="0"/>
              <w:color w:val="383638"/>
              <w:spacing w:val="-4"/>
            </w:rPr>
            <w:t xml:space="preserve"> </w:t>
          </w:r>
          <w:r w:rsidRPr="00FF6A81">
            <w:rPr>
              <w:rFonts w:ascii="Proxima Nova" w:hAnsi="Proxima Nova"/>
              <w:b w:val="0"/>
              <w:bCs w:val="0"/>
              <w:i w:val="0"/>
              <w:iCs w:val="0"/>
              <w:color w:val="383638"/>
            </w:rPr>
            <w:t>Position</w:t>
          </w:r>
          <w:r w:rsidRPr="00FF6A81">
            <w:rPr>
              <w:rFonts w:ascii="Proxima Nova" w:hAnsi="Proxima Nova"/>
              <w:b w:val="0"/>
              <w:bCs w:val="0"/>
              <w:i w:val="0"/>
              <w:iCs w:val="0"/>
              <w:color w:val="383638"/>
              <w:position w:val="-2"/>
            </w:rPr>
            <w:tab/>
            <w:t>4</w:t>
          </w:r>
        </w:p>
        <w:p w14:paraId="0B8DE0F9" w14:textId="77777777" w:rsidR="00911CAB" w:rsidRPr="00FF6A81" w:rsidRDefault="00911CAB" w:rsidP="00911CAB">
          <w:pPr>
            <w:pStyle w:val="TOC1"/>
            <w:tabs>
              <w:tab w:val="left" w:pos="9407"/>
            </w:tabs>
            <w:rPr>
              <w:rFonts w:ascii="Proxima Nova" w:hAnsi="Proxima Nova"/>
              <w:b w:val="0"/>
              <w:bCs w:val="0"/>
              <w:i w:val="0"/>
              <w:iCs w:val="0"/>
              <w:color w:val="383638"/>
            </w:rPr>
          </w:pPr>
          <w:r w:rsidRPr="00FF6A81">
            <w:rPr>
              <w:rFonts w:ascii="Proxima Nova" w:hAnsi="Proxima Nova"/>
              <w:b w:val="0"/>
              <w:bCs w:val="0"/>
              <w:i w:val="0"/>
              <w:iCs w:val="0"/>
              <w:color w:val="383638"/>
            </w:rPr>
            <w:t>Statement of Changes</w:t>
          </w:r>
          <w:r w:rsidRPr="00FF6A81">
            <w:rPr>
              <w:rFonts w:ascii="Proxima Nova" w:hAnsi="Proxima Nova"/>
              <w:b w:val="0"/>
              <w:bCs w:val="0"/>
              <w:i w:val="0"/>
              <w:iCs w:val="0"/>
              <w:color w:val="383638"/>
              <w:spacing w:val="-12"/>
            </w:rPr>
            <w:t xml:space="preserve"> </w:t>
          </w:r>
          <w:r w:rsidRPr="00FF6A81">
            <w:rPr>
              <w:rFonts w:ascii="Proxima Nova" w:hAnsi="Proxima Nova"/>
              <w:b w:val="0"/>
              <w:bCs w:val="0"/>
              <w:i w:val="0"/>
              <w:iCs w:val="0"/>
              <w:color w:val="383638"/>
            </w:rPr>
            <w:t>in</w:t>
          </w:r>
          <w:r w:rsidRPr="00FF6A81">
            <w:rPr>
              <w:rFonts w:ascii="Proxima Nova" w:hAnsi="Proxima Nova"/>
              <w:b w:val="0"/>
              <w:bCs w:val="0"/>
              <w:i w:val="0"/>
              <w:iCs w:val="0"/>
              <w:color w:val="383638"/>
              <w:spacing w:val="-4"/>
            </w:rPr>
            <w:t xml:space="preserve"> </w:t>
          </w:r>
          <w:r w:rsidRPr="00FF6A81">
            <w:rPr>
              <w:rFonts w:ascii="Proxima Nova" w:hAnsi="Proxima Nova"/>
              <w:b w:val="0"/>
              <w:bCs w:val="0"/>
              <w:i w:val="0"/>
              <w:iCs w:val="0"/>
              <w:color w:val="383638"/>
            </w:rPr>
            <w:t>Equity</w:t>
          </w:r>
          <w:r w:rsidRPr="00FF6A81">
            <w:rPr>
              <w:rFonts w:ascii="Proxima Nova" w:hAnsi="Proxima Nova"/>
              <w:b w:val="0"/>
              <w:bCs w:val="0"/>
              <w:i w:val="0"/>
              <w:iCs w:val="0"/>
              <w:color w:val="383638"/>
              <w:position w:val="-2"/>
            </w:rPr>
            <w:tab/>
            <w:t>5</w:t>
          </w:r>
        </w:p>
        <w:p w14:paraId="5CFC7829" w14:textId="77777777" w:rsidR="00911CAB" w:rsidRPr="00FF6A81" w:rsidRDefault="00911CAB" w:rsidP="00911CAB">
          <w:pPr>
            <w:pStyle w:val="TOC1"/>
            <w:tabs>
              <w:tab w:val="left" w:pos="9407"/>
            </w:tabs>
            <w:rPr>
              <w:rFonts w:ascii="Proxima Nova" w:hAnsi="Proxima Nova"/>
              <w:b w:val="0"/>
              <w:bCs w:val="0"/>
              <w:i w:val="0"/>
              <w:iCs w:val="0"/>
              <w:color w:val="383638"/>
            </w:rPr>
          </w:pPr>
          <w:r w:rsidRPr="00FF6A81">
            <w:rPr>
              <w:rFonts w:ascii="Proxima Nova" w:hAnsi="Proxima Nova"/>
              <w:b w:val="0"/>
              <w:bCs w:val="0"/>
              <w:i w:val="0"/>
              <w:iCs w:val="0"/>
              <w:color w:val="383638"/>
            </w:rPr>
            <w:t>Statement of Cash Flow</w:t>
          </w:r>
          <w:r w:rsidRPr="00FF6A81">
            <w:rPr>
              <w:rFonts w:ascii="Proxima Nova" w:hAnsi="Proxima Nova"/>
              <w:b w:val="0"/>
              <w:bCs w:val="0"/>
              <w:i w:val="0"/>
              <w:iCs w:val="0"/>
              <w:color w:val="383638"/>
            </w:rPr>
            <w:tab/>
            <w:t>6</w:t>
          </w:r>
        </w:p>
        <w:p w14:paraId="5C9AB694" w14:textId="77777777" w:rsidR="00911CAB" w:rsidRPr="00FF6A81" w:rsidRDefault="00911CAB" w:rsidP="00911CAB">
          <w:pPr>
            <w:pStyle w:val="TOC1"/>
            <w:tabs>
              <w:tab w:val="left" w:pos="9407"/>
            </w:tabs>
            <w:rPr>
              <w:rFonts w:ascii="Proxima Nova" w:hAnsi="Proxima Nova"/>
              <w:b w:val="0"/>
              <w:bCs w:val="0"/>
              <w:i w:val="0"/>
              <w:iCs w:val="0"/>
              <w:color w:val="383638"/>
            </w:rPr>
          </w:pPr>
          <w:r w:rsidRPr="00FF6A81">
            <w:rPr>
              <w:rFonts w:ascii="Proxima Nova" w:hAnsi="Proxima Nova"/>
              <w:b w:val="0"/>
              <w:bCs w:val="0"/>
              <w:i w:val="0"/>
              <w:iCs w:val="0"/>
              <w:color w:val="383638"/>
            </w:rPr>
            <w:t>Notes to the Financial Statements</w:t>
          </w:r>
          <w:r w:rsidRPr="00FF6A81">
            <w:rPr>
              <w:rFonts w:ascii="Proxima Nova" w:hAnsi="Proxima Nova"/>
              <w:b w:val="0"/>
              <w:bCs w:val="0"/>
              <w:i w:val="0"/>
              <w:iCs w:val="0"/>
              <w:color w:val="383638"/>
              <w:position w:val="-2"/>
            </w:rPr>
            <w:tab/>
            <w:t>7</w:t>
          </w:r>
        </w:p>
        <w:p w14:paraId="365B2502" w14:textId="77777777" w:rsidR="00911CAB" w:rsidRPr="00FF6A81" w:rsidRDefault="00911CAB" w:rsidP="00911CAB">
          <w:pPr>
            <w:pStyle w:val="TOC1"/>
            <w:tabs>
              <w:tab w:val="left" w:pos="9352"/>
            </w:tabs>
            <w:rPr>
              <w:rFonts w:ascii="Proxima Nova" w:hAnsi="Proxima Nova"/>
              <w:b w:val="0"/>
              <w:bCs w:val="0"/>
              <w:i w:val="0"/>
              <w:iCs w:val="0"/>
              <w:color w:val="383638"/>
            </w:rPr>
          </w:pPr>
          <w:r w:rsidRPr="00FF6A81">
            <w:rPr>
              <w:rFonts w:ascii="Proxima Nova" w:hAnsi="Proxima Nova"/>
              <w:b w:val="0"/>
              <w:bCs w:val="0"/>
              <w:i w:val="0"/>
              <w:iCs w:val="0"/>
              <w:color w:val="383638"/>
            </w:rPr>
            <w:t>Independent</w:t>
          </w:r>
          <w:r w:rsidRPr="00FF6A81">
            <w:rPr>
              <w:rFonts w:ascii="Proxima Nova" w:hAnsi="Proxima Nova"/>
              <w:b w:val="0"/>
              <w:bCs w:val="0"/>
              <w:i w:val="0"/>
              <w:iCs w:val="0"/>
              <w:color w:val="383638"/>
              <w:spacing w:val="-6"/>
            </w:rPr>
            <w:t xml:space="preserve"> </w:t>
          </w:r>
          <w:r w:rsidRPr="00FF6A81">
            <w:rPr>
              <w:rFonts w:ascii="Proxima Nova" w:hAnsi="Proxima Nova"/>
              <w:b w:val="0"/>
              <w:bCs w:val="0"/>
              <w:i w:val="0"/>
              <w:iCs w:val="0"/>
              <w:color w:val="383638"/>
            </w:rPr>
            <w:t>Audit</w:t>
          </w:r>
          <w:r w:rsidRPr="00FF6A81">
            <w:rPr>
              <w:rFonts w:ascii="Proxima Nova" w:hAnsi="Proxima Nova"/>
              <w:b w:val="0"/>
              <w:bCs w:val="0"/>
              <w:i w:val="0"/>
              <w:iCs w:val="0"/>
              <w:color w:val="383638"/>
              <w:spacing w:val="-5"/>
            </w:rPr>
            <w:t xml:space="preserve"> </w:t>
          </w:r>
          <w:r w:rsidRPr="00FF6A81">
            <w:rPr>
              <w:rFonts w:ascii="Proxima Nova" w:hAnsi="Proxima Nova"/>
              <w:b w:val="0"/>
              <w:bCs w:val="0"/>
              <w:i w:val="0"/>
              <w:iCs w:val="0"/>
              <w:color w:val="383638"/>
            </w:rPr>
            <w:t>Report</w:t>
          </w:r>
          <w:r w:rsidRPr="00FF6A81">
            <w:rPr>
              <w:rFonts w:ascii="Proxima Nova" w:hAnsi="Proxima Nova"/>
              <w:b w:val="0"/>
              <w:bCs w:val="0"/>
              <w:i w:val="0"/>
              <w:iCs w:val="0"/>
              <w:color w:val="383638"/>
              <w:position w:val="-2"/>
            </w:rPr>
            <w:tab/>
            <w:t xml:space="preserve"> 11</w:t>
          </w:r>
        </w:p>
      </w:sdtContent>
    </w:sdt>
    <w:p w14:paraId="61A77E03" w14:textId="77777777" w:rsidR="00911CAB" w:rsidRDefault="00911CAB" w:rsidP="00911CAB">
      <w:pPr>
        <w:sectPr w:rsidR="00911CAB">
          <w:headerReference w:type="even" r:id="rId88"/>
          <w:headerReference w:type="default" r:id="rId89"/>
          <w:pgSz w:w="11900" w:h="16840"/>
          <w:pgMar w:top="1400" w:right="1200" w:bottom="280" w:left="900" w:header="1055" w:footer="0" w:gutter="0"/>
          <w:cols w:space="720"/>
        </w:sectPr>
      </w:pPr>
    </w:p>
    <w:p w14:paraId="719A3372" w14:textId="42DCDEA8" w:rsidR="00911CAB" w:rsidRPr="00FF6A81" w:rsidRDefault="006C788B" w:rsidP="00FF6A81">
      <w:pPr>
        <w:rPr>
          <w:rFonts w:ascii="Proxima Nova" w:hAnsi="Proxima Nova"/>
          <w:b/>
          <w:bCs/>
          <w:color w:val="383638"/>
          <w:sz w:val="28"/>
          <w:szCs w:val="28"/>
        </w:rPr>
      </w:pPr>
      <w:r>
        <w:rPr>
          <w:noProof/>
        </w:rPr>
        <w:lastRenderedPageBreak/>
        <mc:AlternateContent>
          <mc:Choice Requires="wps">
            <w:drawing>
              <wp:anchor distT="0" distB="0" distL="114300" distR="114300" simplePos="0" relativeHeight="251673600" behindDoc="1" locked="0" layoutInCell="1" allowOverlap="1" wp14:anchorId="2E56B2DE" wp14:editId="5FE74D03">
                <wp:simplePos x="0" y="0"/>
                <wp:positionH relativeFrom="page">
                  <wp:posOffset>541655</wp:posOffset>
                </wp:positionH>
                <wp:positionV relativeFrom="page">
                  <wp:posOffset>659765</wp:posOffset>
                </wp:positionV>
                <wp:extent cx="4113530" cy="2540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35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E73BC" w14:textId="77777777" w:rsidR="006C788B" w:rsidRPr="006C788B" w:rsidRDefault="006C788B" w:rsidP="006C788B">
                            <w:pPr>
                              <w:spacing w:line="388" w:lineRule="exact"/>
                              <w:ind w:left="20" w:right="-3"/>
                              <w:rPr>
                                <w:rFonts w:ascii="Proxima Nova" w:hAnsi="Proxima Nova"/>
                                <w:b/>
                                <w:color w:val="383638"/>
                                <w:sz w:val="36"/>
                              </w:rPr>
                            </w:pPr>
                            <w:r w:rsidRPr="006C788B">
                              <w:rPr>
                                <w:rFonts w:ascii="Proxima Nova" w:hAnsi="Proxima Nova"/>
                                <w:b/>
                                <w:color w:val="383638"/>
                                <w:sz w:val="36"/>
                              </w:rPr>
                              <w:t>Women With Disabilities Australia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56B2DE" id="_x0000_t202" coordsize="21600,21600" o:spt="202" path="m,l,21600r21600,l21600,xe">
                <v:stroke joinstyle="miter"/>
                <v:path gradientshapeok="t" o:connecttype="rect"/>
              </v:shapetype>
              <v:shape id="Text Box 7" o:spid="_x0000_s1026" type="#_x0000_t202" style="position:absolute;margin-left:42.65pt;margin-top:51.95pt;width:323.9pt;height:20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" filled="f" stroked="f">
                <v:path arrowok="t"/>
                <v:textbox inset="0,0,0,0">
                  <w:txbxContent>
                    <w:p w14:paraId="7F4E73BC" w14:textId="77777777" w:rsidR="006C788B" w:rsidRPr="006C788B" w:rsidRDefault="006C788B" w:rsidP="006C788B">
                      <w:pPr>
                        <w:spacing w:line="388" w:lineRule="exact"/>
                        <w:ind w:left="20" w:right="-3"/>
                        <w:rPr>
                          <w:rFonts w:ascii="Proxima Nova" w:hAnsi="Proxima Nova"/>
                          <w:b/>
                          <w:color w:val="383638"/>
                          <w:sz w:val="36"/>
                        </w:rPr>
                      </w:pPr>
                      <w:r w:rsidRPr="006C788B">
                        <w:rPr>
                          <w:rFonts w:ascii="Proxima Nova" w:hAnsi="Proxima Nova"/>
                          <w:b/>
                          <w:color w:val="383638"/>
                          <w:sz w:val="36"/>
                        </w:rPr>
                        <w:t xml:space="preserve">Women </w:t>
                      </w:r>
                      <w:proofErr w:type="gramStart"/>
                      <w:r w:rsidRPr="006C788B">
                        <w:rPr>
                          <w:rFonts w:ascii="Proxima Nova" w:hAnsi="Proxima Nova"/>
                          <w:b/>
                          <w:color w:val="383638"/>
                          <w:sz w:val="36"/>
                        </w:rPr>
                        <w:t>With</w:t>
                      </w:r>
                      <w:proofErr w:type="gramEnd"/>
                      <w:r w:rsidRPr="006C788B">
                        <w:rPr>
                          <w:rFonts w:ascii="Proxima Nova" w:hAnsi="Proxima Nova"/>
                          <w:b/>
                          <w:color w:val="383638"/>
                          <w:sz w:val="36"/>
                        </w:rPr>
                        <w:t xml:space="preserve"> Disabilities Australia Inc</w:t>
                      </w:r>
                    </w:p>
                  </w:txbxContent>
                </v:textbox>
                <w10:wrap anchorx="page" anchory="page"/>
              </v:shape>
            </w:pict>
          </mc:Fallback>
        </mc:AlternateContent>
      </w:r>
    </w:p>
    <w:p w14:paraId="43B48E01" w14:textId="28CE0461" w:rsidR="00911CAB" w:rsidRPr="00DE51A9" w:rsidRDefault="00911CAB" w:rsidP="00DE51A9">
      <w:pPr>
        <w:pStyle w:val="Heading3"/>
      </w:pPr>
      <w:bookmarkStart w:id="34" w:name="_Toc58920758"/>
      <w:r w:rsidRPr="00DE51A9">
        <w:t>Board</w:t>
      </w:r>
      <w:r w:rsidR="00FF6A81" w:rsidRPr="00DE51A9">
        <w:t xml:space="preserve"> R</w:t>
      </w:r>
      <w:r w:rsidRPr="00DE51A9">
        <w:t xml:space="preserve">eport </w:t>
      </w:r>
      <w:r w:rsidR="00FF6A81" w:rsidRPr="00DE51A9">
        <w:t xml:space="preserve">- </w:t>
      </w:r>
      <w:r w:rsidRPr="00DE51A9">
        <w:t>30</w:t>
      </w:r>
      <w:r w:rsidR="00FF6A81" w:rsidRPr="00DE51A9">
        <w:t xml:space="preserve"> </w:t>
      </w:r>
      <w:r w:rsidRPr="00DE51A9">
        <w:t>June 2020</w:t>
      </w:r>
      <w:bookmarkEnd w:id="34"/>
    </w:p>
    <w:p w14:paraId="00B8A44B" w14:textId="77777777" w:rsidR="00911CAB" w:rsidRPr="00FF6A81" w:rsidRDefault="00911CAB" w:rsidP="00911CAB">
      <w:pPr>
        <w:pStyle w:val="BodyText"/>
        <w:rPr>
          <w:b/>
          <w:color w:val="383638"/>
        </w:rPr>
      </w:pPr>
    </w:p>
    <w:p w14:paraId="46838240" w14:textId="028AC94B" w:rsidR="00911CAB" w:rsidRPr="00FF6A81" w:rsidRDefault="00911CAB" w:rsidP="00911CAB">
      <w:pPr>
        <w:pStyle w:val="BodyText"/>
        <w:ind w:left="503" w:right="184"/>
        <w:rPr>
          <w:color w:val="383638"/>
        </w:rPr>
      </w:pPr>
      <w:r w:rsidRPr="00FF6A81">
        <w:rPr>
          <w:color w:val="383638"/>
        </w:rPr>
        <w:t>Your Board members submit the financial report of the Association for the financial year ended 30 June 2020.</w:t>
      </w:r>
    </w:p>
    <w:p w14:paraId="215903BC" w14:textId="77777777" w:rsidR="00FF6A81" w:rsidRPr="00FF6A81" w:rsidRDefault="00FF6A81" w:rsidP="00911CAB">
      <w:pPr>
        <w:pStyle w:val="BodyText"/>
        <w:ind w:left="503" w:right="184"/>
        <w:rPr>
          <w:color w:val="383638"/>
        </w:rPr>
      </w:pPr>
    </w:p>
    <w:p w14:paraId="3E28A326" w14:textId="77777777" w:rsidR="00911CAB" w:rsidRPr="00FF6A81" w:rsidRDefault="00911CAB" w:rsidP="00FF6A81">
      <w:pPr>
        <w:rPr>
          <w:rFonts w:ascii="Proxima Nova" w:hAnsi="Proxima Nova"/>
          <w:b/>
          <w:bCs/>
          <w:color w:val="383638"/>
          <w:sz w:val="28"/>
          <w:szCs w:val="28"/>
        </w:rPr>
      </w:pPr>
    </w:p>
    <w:p w14:paraId="5BA8A409" w14:textId="77777777" w:rsidR="00FF6A81" w:rsidRPr="00FF6A81" w:rsidRDefault="00911CAB" w:rsidP="00FF6A81">
      <w:pPr>
        <w:pStyle w:val="ListParagraph"/>
        <w:numPr>
          <w:ilvl w:val="0"/>
          <w:numId w:val="36"/>
        </w:numPr>
        <w:rPr>
          <w:rFonts w:ascii="Proxima Nova" w:hAnsi="Proxima Nova"/>
          <w:b/>
          <w:bCs/>
          <w:color w:val="383638"/>
          <w:sz w:val="28"/>
          <w:szCs w:val="28"/>
        </w:rPr>
      </w:pPr>
      <w:r w:rsidRPr="00FF6A81">
        <w:rPr>
          <w:rFonts w:ascii="Proxima Nova" w:hAnsi="Proxima Nova"/>
          <w:b/>
          <w:bCs/>
          <w:color w:val="383638"/>
          <w:sz w:val="28"/>
          <w:szCs w:val="28"/>
        </w:rPr>
        <w:t xml:space="preserve">General information </w:t>
      </w:r>
    </w:p>
    <w:p w14:paraId="62F7246C" w14:textId="77777777" w:rsidR="00FF6A81" w:rsidRPr="00FF6A81" w:rsidRDefault="00FF6A81" w:rsidP="00FF6A81">
      <w:pPr>
        <w:pStyle w:val="ListParagraph"/>
        <w:numPr>
          <w:ilvl w:val="0"/>
          <w:numId w:val="0"/>
        </w:numPr>
        <w:ind w:left="720"/>
        <w:rPr>
          <w:rFonts w:ascii="Proxima Nova" w:hAnsi="Proxima Nova"/>
          <w:b/>
          <w:bCs/>
          <w:color w:val="383638"/>
          <w:sz w:val="28"/>
          <w:szCs w:val="28"/>
        </w:rPr>
      </w:pPr>
    </w:p>
    <w:p w14:paraId="3807BC33" w14:textId="6FA9DFAF" w:rsidR="00911CAB" w:rsidRPr="00FF6A81" w:rsidRDefault="00911CAB" w:rsidP="00FF6A81">
      <w:pPr>
        <w:pStyle w:val="ListParagraph"/>
        <w:numPr>
          <w:ilvl w:val="0"/>
          <w:numId w:val="0"/>
        </w:numPr>
        <w:ind w:left="720"/>
        <w:rPr>
          <w:rFonts w:ascii="Proxima Nova" w:hAnsi="Proxima Nova"/>
          <w:b/>
          <w:bCs/>
          <w:color w:val="383638"/>
          <w:sz w:val="28"/>
          <w:szCs w:val="28"/>
        </w:rPr>
      </w:pPr>
      <w:r w:rsidRPr="00FF6A81">
        <w:rPr>
          <w:rFonts w:ascii="Proxima Nova" w:hAnsi="Proxima Nova"/>
          <w:b/>
          <w:bCs/>
          <w:color w:val="383638"/>
          <w:sz w:val="28"/>
          <w:szCs w:val="28"/>
        </w:rPr>
        <w:t>Principal Activities</w:t>
      </w:r>
    </w:p>
    <w:p w14:paraId="1BCBD0BD" w14:textId="77777777" w:rsidR="00911CAB" w:rsidRPr="00FF6A81" w:rsidRDefault="00911CAB" w:rsidP="00911CAB">
      <w:pPr>
        <w:pStyle w:val="BodyText"/>
        <w:spacing w:before="9"/>
        <w:ind w:left="503" w:right="184"/>
        <w:rPr>
          <w:color w:val="383638"/>
        </w:rPr>
      </w:pPr>
      <w:r w:rsidRPr="00FF6A81">
        <w:rPr>
          <w:color w:val="383638"/>
        </w:rPr>
        <w:t>The principal activities of association during the financial year were:</w:t>
      </w:r>
    </w:p>
    <w:p w14:paraId="75139ED3" w14:textId="77777777" w:rsidR="00911CAB" w:rsidRPr="00FF6A81" w:rsidRDefault="00911CAB" w:rsidP="00911CAB">
      <w:pPr>
        <w:pStyle w:val="BodyText"/>
        <w:spacing w:before="6"/>
        <w:rPr>
          <w:color w:val="383638"/>
        </w:rPr>
      </w:pPr>
    </w:p>
    <w:p w14:paraId="0CC0FF63" w14:textId="77777777" w:rsidR="00911CAB" w:rsidRPr="00FF6A81" w:rsidRDefault="00911CAB" w:rsidP="00911CAB">
      <w:pPr>
        <w:pStyle w:val="ListParagraph"/>
        <w:widowControl w:val="0"/>
        <w:numPr>
          <w:ilvl w:val="1"/>
          <w:numId w:val="31"/>
        </w:numPr>
        <w:tabs>
          <w:tab w:val="left" w:pos="1224"/>
        </w:tabs>
        <w:spacing w:after="0" w:line="240" w:lineRule="auto"/>
        <w:ind w:hanging="717"/>
        <w:contextualSpacing w:val="0"/>
        <w:jc w:val="left"/>
        <w:rPr>
          <w:color w:val="383638"/>
        </w:rPr>
      </w:pPr>
      <w:r w:rsidRPr="00FF6A81">
        <w:rPr>
          <w:color w:val="383638"/>
        </w:rPr>
        <w:t>To</w:t>
      </w:r>
      <w:r w:rsidRPr="00FF6A81">
        <w:rPr>
          <w:color w:val="383638"/>
          <w:spacing w:val="-9"/>
        </w:rPr>
        <w:t xml:space="preserve"> </w:t>
      </w:r>
      <w:r w:rsidRPr="00FF6A81">
        <w:rPr>
          <w:color w:val="383638"/>
        </w:rPr>
        <w:t>promote</w:t>
      </w:r>
      <w:r w:rsidRPr="00FF6A81">
        <w:rPr>
          <w:color w:val="383638"/>
          <w:spacing w:val="-9"/>
        </w:rPr>
        <w:t xml:space="preserve"> </w:t>
      </w:r>
      <w:r w:rsidRPr="00FF6A81">
        <w:rPr>
          <w:color w:val="383638"/>
        </w:rPr>
        <w:t>and</w:t>
      </w:r>
      <w:r w:rsidRPr="00FF6A81">
        <w:rPr>
          <w:color w:val="383638"/>
          <w:spacing w:val="-9"/>
        </w:rPr>
        <w:t xml:space="preserve"> </w:t>
      </w:r>
      <w:r w:rsidRPr="00FF6A81">
        <w:rPr>
          <w:color w:val="383638"/>
        </w:rPr>
        <w:t>protect</w:t>
      </w:r>
      <w:r w:rsidRPr="00FF6A81">
        <w:rPr>
          <w:color w:val="383638"/>
          <w:spacing w:val="-9"/>
        </w:rPr>
        <w:t xml:space="preserve"> </w:t>
      </w:r>
      <w:r w:rsidRPr="00FF6A81">
        <w:rPr>
          <w:color w:val="383638"/>
        </w:rPr>
        <w:t>the</w:t>
      </w:r>
      <w:r w:rsidRPr="00FF6A81">
        <w:rPr>
          <w:color w:val="383638"/>
          <w:spacing w:val="-9"/>
        </w:rPr>
        <w:t xml:space="preserve"> </w:t>
      </w:r>
      <w:r w:rsidRPr="00FF6A81">
        <w:rPr>
          <w:color w:val="383638"/>
        </w:rPr>
        <w:t>rights</w:t>
      </w:r>
      <w:r w:rsidRPr="00FF6A81">
        <w:rPr>
          <w:color w:val="383638"/>
          <w:spacing w:val="-9"/>
        </w:rPr>
        <w:t xml:space="preserve"> </w:t>
      </w:r>
      <w:r w:rsidRPr="00FF6A81">
        <w:rPr>
          <w:color w:val="383638"/>
        </w:rPr>
        <w:t>of</w:t>
      </w:r>
      <w:r w:rsidRPr="00FF6A81">
        <w:rPr>
          <w:color w:val="383638"/>
          <w:spacing w:val="-9"/>
        </w:rPr>
        <w:t xml:space="preserve"> </w:t>
      </w:r>
      <w:r w:rsidRPr="00FF6A81">
        <w:rPr>
          <w:color w:val="383638"/>
        </w:rPr>
        <w:t>women</w:t>
      </w:r>
      <w:r w:rsidRPr="00FF6A81">
        <w:rPr>
          <w:color w:val="383638"/>
          <w:spacing w:val="-9"/>
        </w:rPr>
        <w:t xml:space="preserve"> </w:t>
      </w:r>
      <w:r w:rsidRPr="00FF6A81">
        <w:rPr>
          <w:color w:val="383638"/>
        </w:rPr>
        <w:t>with</w:t>
      </w:r>
      <w:r w:rsidRPr="00FF6A81">
        <w:rPr>
          <w:color w:val="383638"/>
          <w:spacing w:val="-9"/>
        </w:rPr>
        <w:t xml:space="preserve"> </w:t>
      </w:r>
      <w:r w:rsidRPr="00FF6A81">
        <w:rPr>
          <w:color w:val="383638"/>
        </w:rPr>
        <w:t>disabilities</w:t>
      </w:r>
      <w:r w:rsidRPr="00FF6A81">
        <w:rPr>
          <w:color w:val="383638"/>
          <w:spacing w:val="-9"/>
        </w:rPr>
        <w:t xml:space="preserve"> </w:t>
      </w:r>
      <w:r w:rsidRPr="00FF6A81">
        <w:rPr>
          <w:color w:val="383638"/>
        </w:rPr>
        <w:t>nationally</w:t>
      </w:r>
      <w:r w:rsidRPr="00FF6A81">
        <w:rPr>
          <w:color w:val="383638"/>
          <w:spacing w:val="-9"/>
        </w:rPr>
        <w:t xml:space="preserve"> </w:t>
      </w:r>
      <w:r w:rsidRPr="00FF6A81">
        <w:rPr>
          <w:color w:val="383638"/>
        </w:rPr>
        <w:t>and</w:t>
      </w:r>
      <w:r w:rsidRPr="00FF6A81">
        <w:rPr>
          <w:color w:val="383638"/>
          <w:spacing w:val="-9"/>
        </w:rPr>
        <w:t xml:space="preserve"> </w:t>
      </w:r>
      <w:r w:rsidRPr="00FF6A81">
        <w:rPr>
          <w:color w:val="383638"/>
        </w:rPr>
        <w:t>internationally.</w:t>
      </w:r>
    </w:p>
    <w:p w14:paraId="631240D2" w14:textId="77777777" w:rsidR="00911CAB" w:rsidRPr="00FF6A81" w:rsidRDefault="00911CAB" w:rsidP="00911CAB">
      <w:pPr>
        <w:pStyle w:val="BodyText"/>
        <w:spacing w:before="7"/>
        <w:rPr>
          <w:color w:val="383638"/>
        </w:rPr>
      </w:pPr>
    </w:p>
    <w:p w14:paraId="4E4D998C" w14:textId="77777777" w:rsidR="00911CAB" w:rsidRPr="00FF6A81" w:rsidRDefault="00911CAB" w:rsidP="00911CAB">
      <w:pPr>
        <w:pStyle w:val="ListParagraph"/>
        <w:widowControl w:val="0"/>
        <w:numPr>
          <w:ilvl w:val="1"/>
          <w:numId w:val="31"/>
        </w:numPr>
        <w:tabs>
          <w:tab w:val="left" w:pos="1222"/>
        </w:tabs>
        <w:spacing w:after="0" w:line="240" w:lineRule="auto"/>
        <w:ind w:hanging="717"/>
        <w:contextualSpacing w:val="0"/>
        <w:jc w:val="left"/>
        <w:rPr>
          <w:color w:val="383638"/>
        </w:rPr>
      </w:pPr>
      <w:r w:rsidRPr="00FF6A81">
        <w:rPr>
          <w:color w:val="383638"/>
        </w:rPr>
        <w:t>To</w:t>
      </w:r>
      <w:r w:rsidRPr="00FF6A81">
        <w:rPr>
          <w:color w:val="383638"/>
          <w:spacing w:val="-7"/>
        </w:rPr>
        <w:t xml:space="preserve"> </w:t>
      </w:r>
      <w:r w:rsidRPr="00FF6A81">
        <w:rPr>
          <w:color w:val="383638"/>
        </w:rPr>
        <w:t>undertake</w:t>
      </w:r>
      <w:r w:rsidRPr="00FF6A81">
        <w:rPr>
          <w:color w:val="383638"/>
          <w:spacing w:val="-7"/>
        </w:rPr>
        <w:t xml:space="preserve"> </w:t>
      </w:r>
      <w:r w:rsidRPr="00FF6A81">
        <w:rPr>
          <w:color w:val="383638"/>
        </w:rPr>
        <w:t>systemic</w:t>
      </w:r>
      <w:r w:rsidRPr="00FF6A81">
        <w:rPr>
          <w:color w:val="383638"/>
          <w:spacing w:val="-7"/>
        </w:rPr>
        <w:t xml:space="preserve"> </w:t>
      </w:r>
      <w:r w:rsidRPr="00FF6A81">
        <w:rPr>
          <w:color w:val="383638"/>
        </w:rPr>
        <w:t>advocacy</w:t>
      </w:r>
      <w:r w:rsidRPr="00FF6A81">
        <w:rPr>
          <w:color w:val="383638"/>
          <w:spacing w:val="-7"/>
        </w:rPr>
        <w:t xml:space="preserve"> </w:t>
      </w:r>
      <w:r w:rsidRPr="00FF6A81">
        <w:rPr>
          <w:color w:val="383638"/>
        </w:rPr>
        <w:t>in</w:t>
      </w:r>
      <w:r w:rsidRPr="00FF6A81">
        <w:rPr>
          <w:color w:val="383638"/>
          <w:spacing w:val="-7"/>
        </w:rPr>
        <w:t xml:space="preserve"> </w:t>
      </w:r>
      <w:r w:rsidRPr="00FF6A81">
        <w:rPr>
          <w:color w:val="383638"/>
        </w:rPr>
        <w:t>specific</w:t>
      </w:r>
      <w:r w:rsidRPr="00FF6A81">
        <w:rPr>
          <w:color w:val="383638"/>
          <w:spacing w:val="-7"/>
        </w:rPr>
        <w:t xml:space="preserve"> </w:t>
      </w:r>
      <w:r w:rsidRPr="00FF6A81">
        <w:rPr>
          <w:color w:val="383638"/>
        </w:rPr>
        <w:t>areas</w:t>
      </w:r>
      <w:r w:rsidRPr="00FF6A81">
        <w:rPr>
          <w:color w:val="383638"/>
          <w:spacing w:val="-7"/>
        </w:rPr>
        <w:t xml:space="preserve"> </w:t>
      </w:r>
      <w:r w:rsidRPr="00FF6A81">
        <w:rPr>
          <w:color w:val="383638"/>
        </w:rPr>
        <w:t>of</w:t>
      </w:r>
      <w:r w:rsidRPr="00FF6A81">
        <w:rPr>
          <w:color w:val="383638"/>
          <w:spacing w:val="-7"/>
        </w:rPr>
        <w:t xml:space="preserve"> </w:t>
      </w:r>
      <w:r w:rsidRPr="00FF6A81">
        <w:rPr>
          <w:color w:val="383638"/>
        </w:rPr>
        <w:t>concern</w:t>
      </w:r>
      <w:r w:rsidRPr="00FF6A81">
        <w:rPr>
          <w:color w:val="383638"/>
          <w:spacing w:val="-7"/>
        </w:rPr>
        <w:t xml:space="preserve"> </w:t>
      </w:r>
      <w:r w:rsidRPr="00FF6A81">
        <w:rPr>
          <w:color w:val="383638"/>
        </w:rPr>
        <w:t>to</w:t>
      </w:r>
      <w:r w:rsidRPr="00FF6A81">
        <w:rPr>
          <w:color w:val="383638"/>
          <w:spacing w:val="-7"/>
        </w:rPr>
        <w:t xml:space="preserve"> </w:t>
      </w:r>
      <w:r w:rsidRPr="00FF6A81">
        <w:rPr>
          <w:color w:val="383638"/>
        </w:rPr>
        <w:t>women</w:t>
      </w:r>
      <w:r w:rsidRPr="00FF6A81">
        <w:rPr>
          <w:color w:val="383638"/>
          <w:spacing w:val="-7"/>
        </w:rPr>
        <w:t xml:space="preserve"> </w:t>
      </w:r>
      <w:r w:rsidRPr="00FF6A81">
        <w:rPr>
          <w:color w:val="383638"/>
        </w:rPr>
        <w:t>with</w:t>
      </w:r>
      <w:r w:rsidRPr="00FF6A81">
        <w:rPr>
          <w:color w:val="383638"/>
          <w:spacing w:val="-7"/>
        </w:rPr>
        <w:t xml:space="preserve"> </w:t>
      </w:r>
      <w:r w:rsidRPr="00FF6A81">
        <w:rPr>
          <w:color w:val="383638"/>
        </w:rPr>
        <w:t>disabilities.</w:t>
      </w:r>
    </w:p>
    <w:p w14:paraId="120860DC" w14:textId="77777777" w:rsidR="00911CAB" w:rsidRPr="00FF6A81" w:rsidRDefault="00911CAB" w:rsidP="00911CAB">
      <w:pPr>
        <w:pStyle w:val="BodyText"/>
        <w:spacing w:before="7"/>
        <w:rPr>
          <w:color w:val="383638"/>
        </w:rPr>
      </w:pPr>
    </w:p>
    <w:p w14:paraId="667898F5" w14:textId="77777777" w:rsidR="00911CAB" w:rsidRPr="00FF6A81" w:rsidRDefault="00911CAB" w:rsidP="00911CAB">
      <w:pPr>
        <w:pStyle w:val="ListParagraph"/>
        <w:widowControl w:val="0"/>
        <w:numPr>
          <w:ilvl w:val="1"/>
          <w:numId w:val="31"/>
        </w:numPr>
        <w:tabs>
          <w:tab w:val="left" w:pos="1222"/>
        </w:tabs>
        <w:spacing w:after="0" w:line="261" w:lineRule="auto"/>
        <w:ind w:right="113" w:hanging="717"/>
        <w:contextualSpacing w:val="0"/>
        <w:rPr>
          <w:color w:val="383638"/>
        </w:rPr>
      </w:pPr>
      <w:r w:rsidRPr="00FF6A81">
        <w:rPr>
          <w:color w:val="383638"/>
        </w:rPr>
        <w:t xml:space="preserve">To continue to build on </w:t>
      </w:r>
      <w:r w:rsidRPr="00FF6A81">
        <w:rPr>
          <w:color w:val="383638"/>
          <w:spacing w:val="2"/>
        </w:rPr>
        <w:t xml:space="preserve">Women With </w:t>
      </w:r>
      <w:r w:rsidRPr="00FF6A81">
        <w:rPr>
          <w:color w:val="383638"/>
        </w:rPr>
        <w:t>Disabilities Australia's key role in the consolidation, production and dissemination of high quality information, publications and research on issues relevant to women with</w:t>
      </w:r>
      <w:r w:rsidRPr="00FF6A81">
        <w:rPr>
          <w:color w:val="383638"/>
          <w:spacing w:val="-31"/>
        </w:rPr>
        <w:t xml:space="preserve"> </w:t>
      </w:r>
      <w:r w:rsidRPr="00FF6A81">
        <w:rPr>
          <w:color w:val="383638"/>
        </w:rPr>
        <w:t>disabilities.</w:t>
      </w:r>
    </w:p>
    <w:p w14:paraId="3B90E252" w14:textId="77777777" w:rsidR="00911CAB" w:rsidRPr="00FF6A81" w:rsidRDefault="00911CAB" w:rsidP="00911CAB">
      <w:pPr>
        <w:pStyle w:val="BodyText"/>
        <w:rPr>
          <w:color w:val="383638"/>
        </w:rPr>
      </w:pPr>
    </w:p>
    <w:p w14:paraId="40472C2C" w14:textId="77777777" w:rsidR="00911CAB" w:rsidRPr="00FF6A81" w:rsidRDefault="00911CAB" w:rsidP="00911CAB">
      <w:pPr>
        <w:pStyle w:val="ListParagraph"/>
        <w:widowControl w:val="0"/>
        <w:numPr>
          <w:ilvl w:val="1"/>
          <w:numId w:val="31"/>
        </w:numPr>
        <w:tabs>
          <w:tab w:val="left" w:pos="1222"/>
        </w:tabs>
        <w:spacing w:after="0" w:line="259" w:lineRule="auto"/>
        <w:ind w:right="114" w:hanging="717"/>
        <w:contextualSpacing w:val="0"/>
        <w:jc w:val="left"/>
        <w:rPr>
          <w:color w:val="383638"/>
        </w:rPr>
      </w:pPr>
      <w:r w:rsidRPr="00FF6A81">
        <w:rPr>
          <w:color w:val="383638"/>
        </w:rPr>
        <w:t>To further develop the internal and external operations of the organisation in order to achieve its vision, goals and</w:t>
      </w:r>
      <w:r w:rsidRPr="00FF6A81">
        <w:rPr>
          <w:color w:val="383638"/>
          <w:spacing w:val="-30"/>
        </w:rPr>
        <w:t xml:space="preserve"> </w:t>
      </w:r>
      <w:r w:rsidRPr="00FF6A81">
        <w:rPr>
          <w:color w:val="383638"/>
        </w:rPr>
        <w:t>objectives.</w:t>
      </w:r>
    </w:p>
    <w:p w14:paraId="0576594C" w14:textId="77777777" w:rsidR="00911CAB" w:rsidRPr="00FF6A81" w:rsidRDefault="00911CAB" w:rsidP="00911CAB">
      <w:pPr>
        <w:pStyle w:val="BodyText"/>
        <w:spacing w:before="2"/>
        <w:rPr>
          <w:color w:val="383638"/>
        </w:rPr>
      </w:pPr>
    </w:p>
    <w:p w14:paraId="284C6CC3" w14:textId="77777777" w:rsidR="00911CAB" w:rsidRPr="00FF6A81" w:rsidRDefault="00911CAB" w:rsidP="00911CAB">
      <w:pPr>
        <w:pStyle w:val="ListParagraph"/>
        <w:widowControl w:val="0"/>
        <w:numPr>
          <w:ilvl w:val="1"/>
          <w:numId w:val="31"/>
        </w:numPr>
        <w:tabs>
          <w:tab w:val="left" w:pos="1222"/>
        </w:tabs>
        <w:spacing w:after="0" w:line="259" w:lineRule="auto"/>
        <w:ind w:right="113" w:hanging="717"/>
        <w:contextualSpacing w:val="0"/>
        <w:jc w:val="left"/>
        <w:rPr>
          <w:color w:val="383638"/>
        </w:rPr>
      </w:pPr>
      <w:r w:rsidRPr="00FF6A81">
        <w:rPr>
          <w:color w:val="383638"/>
        </w:rPr>
        <w:t>To contribute to the development and implementation of Australian Government policies affecting women with</w:t>
      </w:r>
      <w:r w:rsidRPr="00FF6A81">
        <w:rPr>
          <w:color w:val="383638"/>
          <w:spacing w:val="-31"/>
        </w:rPr>
        <w:t xml:space="preserve"> </w:t>
      </w:r>
      <w:r w:rsidRPr="00FF6A81">
        <w:rPr>
          <w:color w:val="383638"/>
        </w:rPr>
        <w:t>disabilities.</w:t>
      </w:r>
    </w:p>
    <w:p w14:paraId="16F53881" w14:textId="77777777" w:rsidR="00911CAB" w:rsidRPr="00FF6A81" w:rsidRDefault="00911CAB" w:rsidP="00911CAB">
      <w:pPr>
        <w:pStyle w:val="BodyText"/>
        <w:spacing w:before="8"/>
        <w:rPr>
          <w:color w:val="383638"/>
          <w:sz w:val="23"/>
        </w:rPr>
      </w:pPr>
    </w:p>
    <w:p w14:paraId="58856129" w14:textId="77777777" w:rsidR="00911CAB" w:rsidRPr="00FF6A81" w:rsidRDefault="00911CAB" w:rsidP="00911CAB">
      <w:pPr>
        <w:pStyle w:val="Heading1"/>
        <w:ind w:left="501" w:right="184"/>
        <w:rPr>
          <w:rFonts w:ascii="Proxima Nova" w:hAnsi="Proxima Nova"/>
          <w:color w:val="383638"/>
          <w:sz w:val="28"/>
          <w:szCs w:val="28"/>
        </w:rPr>
      </w:pPr>
      <w:r w:rsidRPr="00FF6A81">
        <w:rPr>
          <w:rFonts w:ascii="Proxima Nova" w:hAnsi="Proxima Nova"/>
          <w:color w:val="383638"/>
          <w:sz w:val="28"/>
          <w:szCs w:val="28"/>
        </w:rPr>
        <w:t>Significant Changes</w:t>
      </w:r>
    </w:p>
    <w:p w14:paraId="0FED59DC" w14:textId="77777777" w:rsidR="00911CAB" w:rsidRPr="00FF6A81" w:rsidRDefault="00911CAB" w:rsidP="00911CAB">
      <w:pPr>
        <w:pStyle w:val="BodyText"/>
        <w:rPr>
          <w:bCs/>
          <w:color w:val="383638"/>
        </w:rPr>
      </w:pPr>
    </w:p>
    <w:p w14:paraId="1F9CF8FB" w14:textId="77777777" w:rsidR="00911CAB" w:rsidRPr="00FF6A81" w:rsidRDefault="00911CAB" w:rsidP="00911CAB">
      <w:pPr>
        <w:pStyle w:val="BodyText"/>
        <w:spacing w:before="1"/>
        <w:ind w:left="503" w:right="184"/>
        <w:rPr>
          <w:color w:val="383638"/>
        </w:rPr>
      </w:pPr>
      <w:r w:rsidRPr="00FF6A81">
        <w:rPr>
          <w:color w:val="383638"/>
        </w:rPr>
        <w:t>No significant change in the nature of these activities occurred during the year.</w:t>
      </w:r>
    </w:p>
    <w:p w14:paraId="64088787" w14:textId="77777777" w:rsidR="00911CAB" w:rsidRPr="00FF6A81" w:rsidRDefault="00911CAB" w:rsidP="00911CAB">
      <w:pPr>
        <w:pStyle w:val="BodyText"/>
        <w:rPr>
          <w:color w:val="383638"/>
        </w:rPr>
      </w:pPr>
    </w:p>
    <w:p w14:paraId="7D853E3D" w14:textId="77777777" w:rsidR="00FF6A81" w:rsidRPr="00FF6A81" w:rsidRDefault="00911CAB" w:rsidP="00FF6A81">
      <w:pPr>
        <w:pStyle w:val="ListParagraph"/>
        <w:numPr>
          <w:ilvl w:val="0"/>
          <w:numId w:val="36"/>
        </w:numPr>
        <w:rPr>
          <w:rFonts w:ascii="Proxima Nova" w:hAnsi="Proxima Nova"/>
          <w:b/>
          <w:bCs/>
          <w:color w:val="383638"/>
          <w:sz w:val="28"/>
          <w:szCs w:val="28"/>
        </w:rPr>
      </w:pPr>
      <w:r w:rsidRPr="00FF6A81">
        <w:rPr>
          <w:rFonts w:ascii="Proxima Nova" w:hAnsi="Proxima Nova"/>
          <w:b/>
          <w:bCs/>
          <w:color w:val="383638"/>
          <w:sz w:val="28"/>
          <w:szCs w:val="28"/>
        </w:rPr>
        <w:t xml:space="preserve">Operating Results and Review of Operations for the Year </w:t>
      </w:r>
    </w:p>
    <w:p w14:paraId="364437C9" w14:textId="2BC72F8D" w:rsidR="00911CAB" w:rsidRPr="00FF6A81" w:rsidRDefault="00911CAB" w:rsidP="00FF6A81">
      <w:pPr>
        <w:ind w:firstLine="720"/>
        <w:rPr>
          <w:rFonts w:ascii="Proxima Nova" w:hAnsi="Proxima Nova"/>
          <w:b/>
          <w:bCs/>
          <w:color w:val="383638"/>
          <w:sz w:val="28"/>
          <w:szCs w:val="28"/>
        </w:rPr>
      </w:pPr>
      <w:r w:rsidRPr="00FF6A81">
        <w:rPr>
          <w:rFonts w:ascii="Proxima Nova" w:hAnsi="Proxima Nova"/>
          <w:b/>
          <w:bCs/>
          <w:color w:val="383638"/>
          <w:sz w:val="28"/>
          <w:szCs w:val="28"/>
        </w:rPr>
        <w:t>Operating result</w:t>
      </w:r>
    </w:p>
    <w:p w14:paraId="137807C5" w14:textId="77777777" w:rsidR="00FF6A81" w:rsidRPr="00FF6A81" w:rsidRDefault="00FF6A81" w:rsidP="00FF6A81">
      <w:pPr>
        <w:ind w:firstLine="720"/>
        <w:rPr>
          <w:rFonts w:ascii="Proxima Nova" w:hAnsi="Proxima Nova"/>
          <w:b/>
          <w:bCs/>
          <w:color w:val="383638"/>
          <w:sz w:val="28"/>
          <w:szCs w:val="28"/>
        </w:rPr>
      </w:pPr>
    </w:p>
    <w:p w14:paraId="5A376270" w14:textId="7ECED858" w:rsidR="00911CAB" w:rsidRPr="00FF6A81" w:rsidRDefault="00911CAB" w:rsidP="00FF6A81">
      <w:pPr>
        <w:pStyle w:val="BodyText"/>
        <w:spacing w:before="9" w:line="540" w:lineRule="auto"/>
        <w:ind w:left="503" w:right="184"/>
        <w:rPr>
          <w:color w:val="383638"/>
        </w:rPr>
      </w:pPr>
      <w:r w:rsidRPr="00FF6A81">
        <w:rPr>
          <w:color w:val="383638"/>
        </w:rPr>
        <w:t xml:space="preserve">The surplus/(deficit) of the Association for the financial year amounted to $107,262 (2019: $52,786). </w:t>
      </w:r>
    </w:p>
    <w:p w14:paraId="19C85BB3" w14:textId="77777777" w:rsidR="00911CAB" w:rsidRPr="00FF6A81" w:rsidRDefault="00911CAB" w:rsidP="00911CAB">
      <w:pPr>
        <w:pStyle w:val="BodyText"/>
        <w:spacing w:before="9" w:line="540" w:lineRule="auto"/>
        <w:ind w:left="503" w:right="184"/>
        <w:rPr>
          <w:color w:val="383638"/>
        </w:rPr>
      </w:pPr>
      <w:r w:rsidRPr="00FF6A81">
        <w:rPr>
          <w:color w:val="383638"/>
        </w:rPr>
        <w:t>Signed in accordance with a resolution of the Members of the Board:</w:t>
      </w:r>
    </w:p>
    <w:p w14:paraId="3672A2EB" w14:textId="77777777" w:rsidR="00911CAB" w:rsidRPr="00FF6A81" w:rsidRDefault="00911CAB" w:rsidP="00911CAB">
      <w:pPr>
        <w:pStyle w:val="BodyText"/>
        <w:rPr>
          <w:color w:val="383638"/>
        </w:rPr>
      </w:pPr>
    </w:p>
    <w:p w14:paraId="66E0D062" w14:textId="77777777" w:rsidR="00911CAB" w:rsidRPr="00FF6A81" w:rsidRDefault="00911CAB" w:rsidP="00911CAB">
      <w:pPr>
        <w:pStyle w:val="BodyText"/>
        <w:ind w:left="503" w:right="184"/>
        <w:rPr>
          <w:color w:val="383638"/>
        </w:rPr>
      </w:pPr>
      <w:r w:rsidRPr="00FF6A81">
        <w:rPr>
          <w:color w:val="383638"/>
        </w:rPr>
        <w:t>Board Member .</w:t>
      </w:r>
      <w:r w:rsidRPr="00FF6A81">
        <w:rPr>
          <w:noProof/>
          <w:color w:val="383638"/>
        </w:rPr>
        <w:drawing>
          <wp:inline distT="0" distB="0" distL="0" distR="0" wp14:anchorId="2AE31935" wp14:editId="654AC92A">
            <wp:extent cx="1526344" cy="650401"/>
            <wp:effectExtent l="0" t="0" r="0" b="0"/>
            <wp:docPr id="20" name="Picture 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610200" cy="686134"/>
                    </a:xfrm>
                    <a:prstGeom prst="rect">
                      <a:avLst/>
                    </a:prstGeom>
                  </pic:spPr>
                </pic:pic>
              </a:graphicData>
            </a:graphic>
          </wp:inline>
        </w:drawing>
      </w:r>
      <w:r w:rsidRPr="00FF6A81">
        <w:rPr>
          <w:color w:val="383638"/>
        </w:rPr>
        <w:t>........................................................................</w:t>
      </w:r>
    </w:p>
    <w:p w14:paraId="59A73696" w14:textId="77777777" w:rsidR="00911CAB" w:rsidRPr="00FF6A81" w:rsidRDefault="00911CAB" w:rsidP="00911CAB">
      <w:pPr>
        <w:pStyle w:val="BodyText"/>
        <w:rPr>
          <w:color w:val="383638"/>
        </w:rPr>
      </w:pPr>
    </w:p>
    <w:p w14:paraId="7EE60369" w14:textId="77777777" w:rsidR="00911CAB" w:rsidRPr="00FF6A81" w:rsidRDefault="00911CAB" w:rsidP="00911CAB">
      <w:pPr>
        <w:pStyle w:val="BodyText"/>
        <w:spacing w:before="117"/>
        <w:ind w:left="503" w:right="184"/>
        <w:rPr>
          <w:color w:val="383638"/>
        </w:rPr>
      </w:pPr>
      <w:r w:rsidRPr="00FF6A81">
        <w:rPr>
          <w:color w:val="383638"/>
        </w:rPr>
        <w:t>Board Member ......</w:t>
      </w:r>
      <w:r w:rsidRPr="00FF6A81">
        <w:rPr>
          <w:noProof/>
          <w:color w:val="383638"/>
        </w:rPr>
        <w:drawing>
          <wp:inline distT="0" distB="0" distL="0" distR="0" wp14:anchorId="011431F8" wp14:editId="7ECDA52C">
            <wp:extent cx="1259058" cy="534821"/>
            <wp:effectExtent l="0" t="0" r="0" b="0"/>
            <wp:docPr id="21" name="Picture 2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1272310" cy="540450"/>
                    </a:xfrm>
                    <a:prstGeom prst="rect">
                      <a:avLst/>
                    </a:prstGeom>
                  </pic:spPr>
                </pic:pic>
              </a:graphicData>
            </a:graphic>
          </wp:inline>
        </w:drawing>
      </w:r>
      <w:r w:rsidRPr="00FF6A81">
        <w:rPr>
          <w:color w:val="383638"/>
        </w:rPr>
        <w:t>...................................................................</w:t>
      </w:r>
    </w:p>
    <w:p w14:paraId="591DDB10" w14:textId="77777777" w:rsidR="00911CAB" w:rsidRPr="00FF6A81" w:rsidRDefault="00911CAB" w:rsidP="00911CAB">
      <w:pPr>
        <w:pStyle w:val="BodyText"/>
        <w:rPr>
          <w:color w:val="383638"/>
        </w:rPr>
      </w:pPr>
    </w:p>
    <w:p w14:paraId="6969E1D5" w14:textId="77777777" w:rsidR="00911CAB" w:rsidRPr="00FF6A81" w:rsidRDefault="00911CAB" w:rsidP="00911CAB">
      <w:pPr>
        <w:pStyle w:val="BodyText"/>
        <w:spacing w:before="117"/>
        <w:ind w:left="503" w:right="184"/>
        <w:rPr>
          <w:color w:val="383638"/>
        </w:rPr>
      </w:pPr>
      <w:r w:rsidRPr="00FF6A81">
        <w:rPr>
          <w:color w:val="383638"/>
        </w:rPr>
        <w:t>Dated this .20</w:t>
      </w:r>
      <w:r w:rsidRPr="00FF6A81">
        <w:rPr>
          <w:color w:val="383638"/>
          <w:vertAlign w:val="superscript"/>
        </w:rPr>
        <w:t>th</w:t>
      </w:r>
      <w:r w:rsidRPr="00FF6A81">
        <w:rPr>
          <w:color w:val="383638"/>
        </w:rPr>
        <w:t xml:space="preserve"> ............................ day of .November.............. 2020</w:t>
      </w:r>
    </w:p>
    <w:p w14:paraId="1E098D3C" w14:textId="77777777" w:rsidR="00911CAB" w:rsidRDefault="00911CAB" w:rsidP="00911CAB">
      <w:pPr>
        <w:sectPr w:rsidR="00911CAB">
          <w:footerReference w:type="even" r:id="rId92"/>
          <w:footerReference w:type="default" r:id="rId93"/>
          <w:pgSz w:w="11900" w:h="16840"/>
          <w:pgMar w:top="1400" w:right="860" w:bottom="1200" w:left="900" w:header="1055" w:footer="1005" w:gutter="0"/>
          <w:pgNumType w:start="1"/>
          <w:cols w:space="720"/>
        </w:sectPr>
      </w:pPr>
    </w:p>
    <w:p w14:paraId="6F7BFD01" w14:textId="7294335E" w:rsidR="00911CAB" w:rsidRPr="00FF6A81" w:rsidRDefault="006C788B" w:rsidP="00911CAB">
      <w:pPr>
        <w:pStyle w:val="BodyText"/>
        <w:spacing w:before="3"/>
        <w:rPr>
          <w:rFonts w:ascii="Proxima Nova" w:hAnsi="Proxima Nova"/>
          <w:color w:val="383638"/>
          <w:sz w:val="28"/>
          <w:szCs w:val="28"/>
        </w:rPr>
      </w:pPr>
      <w:r>
        <w:rPr>
          <w:noProof/>
        </w:rPr>
        <w:lastRenderedPageBreak/>
        <mc:AlternateContent>
          <mc:Choice Requires="wps">
            <w:drawing>
              <wp:anchor distT="0" distB="0" distL="114300" distR="114300" simplePos="0" relativeHeight="251675648" behindDoc="1" locked="0" layoutInCell="1" allowOverlap="1" wp14:anchorId="3A839436" wp14:editId="549C25EA">
                <wp:simplePos x="0" y="0"/>
                <wp:positionH relativeFrom="page">
                  <wp:posOffset>571500</wp:posOffset>
                </wp:positionH>
                <wp:positionV relativeFrom="page">
                  <wp:posOffset>761365</wp:posOffset>
                </wp:positionV>
                <wp:extent cx="4113530" cy="25400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35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FEA15" w14:textId="77777777" w:rsidR="006C788B" w:rsidRPr="006C788B" w:rsidRDefault="006C788B" w:rsidP="006C788B">
                            <w:pPr>
                              <w:spacing w:line="388" w:lineRule="exact"/>
                              <w:ind w:left="20" w:right="-3"/>
                              <w:rPr>
                                <w:rFonts w:ascii="Proxima Nova" w:hAnsi="Proxima Nova"/>
                                <w:b/>
                                <w:color w:val="383638"/>
                                <w:sz w:val="36"/>
                              </w:rPr>
                            </w:pPr>
                            <w:r w:rsidRPr="006C788B">
                              <w:rPr>
                                <w:rFonts w:ascii="Proxima Nova" w:hAnsi="Proxima Nova"/>
                                <w:b/>
                                <w:color w:val="383638"/>
                                <w:sz w:val="36"/>
                              </w:rPr>
                              <w:t>Women With Disabilities Australia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39436" id="Text Box 51" o:spid="_x0000_s1027" type="#_x0000_t202" style="position:absolute;margin-left:45pt;margin-top:59.95pt;width:323.9pt;height:20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" filled="f" stroked="f">
                <v:path arrowok="t"/>
                <v:textbox inset="0,0,0,0">
                  <w:txbxContent>
                    <w:p w14:paraId="790FEA15" w14:textId="77777777" w:rsidR="006C788B" w:rsidRPr="006C788B" w:rsidRDefault="006C788B" w:rsidP="006C788B">
                      <w:pPr>
                        <w:spacing w:line="388" w:lineRule="exact"/>
                        <w:ind w:left="20" w:right="-3"/>
                        <w:rPr>
                          <w:rFonts w:ascii="Proxima Nova" w:hAnsi="Proxima Nova"/>
                          <w:b/>
                          <w:color w:val="383638"/>
                          <w:sz w:val="36"/>
                        </w:rPr>
                      </w:pPr>
                      <w:r w:rsidRPr="006C788B">
                        <w:rPr>
                          <w:rFonts w:ascii="Proxima Nova" w:hAnsi="Proxima Nova"/>
                          <w:b/>
                          <w:color w:val="383638"/>
                          <w:sz w:val="36"/>
                        </w:rPr>
                        <w:t xml:space="preserve">Women </w:t>
                      </w:r>
                      <w:proofErr w:type="gramStart"/>
                      <w:r w:rsidRPr="006C788B">
                        <w:rPr>
                          <w:rFonts w:ascii="Proxima Nova" w:hAnsi="Proxima Nova"/>
                          <w:b/>
                          <w:color w:val="383638"/>
                          <w:sz w:val="36"/>
                        </w:rPr>
                        <w:t>With</w:t>
                      </w:r>
                      <w:proofErr w:type="gramEnd"/>
                      <w:r w:rsidRPr="006C788B">
                        <w:rPr>
                          <w:rFonts w:ascii="Proxima Nova" w:hAnsi="Proxima Nova"/>
                          <w:b/>
                          <w:color w:val="383638"/>
                          <w:sz w:val="36"/>
                        </w:rPr>
                        <w:t xml:space="preserve"> Disabilities Australia Inc</w:t>
                      </w:r>
                    </w:p>
                  </w:txbxContent>
                </v:textbox>
                <w10:wrap anchorx="page" anchory="page"/>
              </v:shape>
            </w:pict>
          </mc:Fallback>
        </mc:AlternateContent>
      </w:r>
    </w:p>
    <w:p w14:paraId="02A5F0C6" w14:textId="77777777" w:rsidR="00911CAB" w:rsidRPr="00DE51A9" w:rsidRDefault="00911CAB" w:rsidP="00DE51A9">
      <w:pPr>
        <w:pStyle w:val="Heading3"/>
      </w:pPr>
      <w:bookmarkStart w:id="35" w:name="_TOC_250000"/>
      <w:bookmarkStart w:id="36" w:name="_Toc58920759"/>
      <w:bookmarkEnd w:id="35"/>
      <w:r w:rsidRPr="00DE51A9">
        <w:t>Statement by Members of the Board</w:t>
      </w:r>
      <w:bookmarkEnd w:id="36"/>
    </w:p>
    <w:p w14:paraId="33129480" w14:textId="77777777" w:rsidR="00911CAB" w:rsidRPr="00FF6A81" w:rsidRDefault="00911CAB" w:rsidP="00911CAB">
      <w:pPr>
        <w:pStyle w:val="BodyText"/>
        <w:rPr>
          <w:b/>
          <w:color w:val="383638"/>
          <w:sz w:val="25"/>
        </w:rPr>
      </w:pPr>
    </w:p>
    <w:p w14:paraId="6AD7D1A9" w14:textId="77777777" w:rsidR="00911CAB" w:rsidRPr="00FF6A81" w:rsidRDefault="00911CAB" w:rsidP="00911CAB">
      <w:pPr>
        <w:pStyle w:val="BodyText"/>
        <w:spacing w:before="1"/>
        <w:ind w:left="107" w:right="109"/>
        <w:jc w:val="both"/>
        <w:rPr>
          <w:color w:val="383638"/>
        </w:rPr>
      </w:pPr>
      <w:r w:rsidRPr="00FF6A81">
        <w:rPr>
          <w:color w:val="383638"/>
        </w:rPr>
        <w:t>The Board has determined that the Association is not a reporting entity and that this special purpose financial report should be prepared in accordance with the accounting policies outlined in Note 1 to the financial statements.</w:t>
      </w:r>
    </w:p>
    <w:p w14:paraId="74932518" w14:textId="77777777" w:rsidR="00911CAB" w:rsidRPr="00FF6A81" w:rsidRDefault="00911CAB" w:rsidP="00911CAB">
      <w:pPr>
        <w:pStyle w:val="BodyText"/>
        <w:rPr>
          <w:color w:val="383638"/>
        </w:rPr>
      </w:pPr>
    </w:p>
    <w:p w14:paraId="4C030EB7" w14:textId="77777777" w:rsidR="00911CAB" w:rsidRPr="00FF6A81" w:rsidRDefault="00911CAB" w:rsidP="00911CAB">
      <w:pPr>
        <w:pStyle w:val="BodyText"/>
        <w:spacing w:before="1"/>
        <w:ind w:left="107" w:right="184"/>
        <w:rPr>
          <w:color w:val="383638"/>
        </w:rPr>
      </w:pPr>
      <w:r w:rsidRPr="00FF6A81">
        <w:rPr>
          <w:color w:val="383638"/>
        </w:rPr>
        <w:t>The Board of the Association declare that:</w:t>
      </w:r>
    </w:p>
    <w:p w14:paraId="2C586C35" w14:textId="77777777" w:rsidR="00911CAB" w:rsidRPr="00FF6A81" w:rsidRDefault="00911CAB" w:rsidP="00911CAB">
      <w:pPr>
        <w:pStyle w:val="BodyText"/>
        <w:rPr>
          <w:color w:val="383638"/>
        </w:rPr>
      </w:pPr>
    </w:p>
    <w:p w14:paraId="573BEC0B" w14:textId="77777777" w:rsidR="00911CAB" w:rsidRPr="00FF6A81" w:rsidRDefault="00911CAB" w:rsidP="00911CAB">
      <w:pPr>
        <w:pStyle w:val="ListParagraph"/>
        <w:widowControl w:val="0"/>
        <w:numPr>
          <w:ilvl w:val="0"/>
          <w:numId w:val="30"/>
        </w:numPr>
        <w:tabs>
          <w:tab w:val="left" w:pos="505"/>
        </w:tabs>
        <w:spacing w:before="1" w:after="0" w:line="240" w:lineRule="auto"/>
        <w:ind w:right="112" w:hanging="396"/>
        <w:contextualSpacing w:val="0"/>
        <w:jc w:val="left"/>
        <w:rPr>
          <w:color w:val="383638"/>
        </w:rPr>
      </w:pPr>
      <w:r w:rsidRPr="00FF6A81">
        <w:rPr>
          <w:color w:val="383638"/>
        </w:rPr>
        <w:t xml:space="preserve">The financial statements and notes, as set out on pages 3–10, are in accordance with the </w:t>
      </w:r>
      <w:r w:rsidRPr="00FF6A81">
        <w:rPr>
          <w:i/>
          <w:color w:val="383638"/>
        </w:rPr>
        <w:t xml:space="preserve">Australian Charities and Not-for-profits Commission Act </w:t>
      </w:r>
      <w:r w:rsidRPr="00FF6A81">
        <w:rPr>
          <w:color w:val="383638"/>
        </w:rPr>
        <w:t>2012 and:</w:t>
      </w:r>
    </w:p>
    <w:p w14:paraId="30DB4414" w14:textId="77777777" w:rsidR="00911CAB" w:rsidRPr="00FF6A81" w:rsidRDefault="00911CAB" w:rsidP="00911CAB">
      <w:pPr>
        <w:pStyle w:val="ListParagraph"/>
        <w:tabs>
          <w:tab w:val="left" w:pos="505"/>
        </w:tabs>
        <w:ind w:left="360" w:right="112" w:firstLine="0"/>
        <w:rPr>
          <w:color w:val="383638"/>
        </w:rPr>
      </w:pPr>
    </w:p>
    <w:p w14:paraId="66CF8430" w14:textId="77777777" w:rsidR="00911CAB" w:rsidRPr="00FF6A81" w:rsidRDefault="00911CAB" w:rsidP="00911CAB">
      <w:pPr>
        <w:pStyle w:val="ListParagraph"/>
        <w:widowControl w:val="0"/>
        <w:numPr>
          <w:ilvl w:val="1"/>
          <w:numId w:val="30"/>
        </w:numPr>
        <w:tabs>
          <w:tab w:val="left" w:pos="505"/>
        </w:tabs>
        <w:spacing w:before="1" w:after="240" w:line="240" w:lineRule="auto"/>
        <w:ind w:right="112"/>
        <w:contextualSpacing w:val="0"/>
        <w:jc w:val="left"/>
        <w:rPr>
          <w:color w:val="383638"/>
        </w:rPr>
      </w:pPr>
      <w:r w:rsidRPr="00FF6A81">
        <w:rPr>
          <w:color w:val="383638"/>
        </w:rPr>
        <w:t>Comply with Australian Accounting Standards to the extent outlined in Note 1 to the financial statements; and</w:t>
      </w:r>
    </w:p>
    <w:p w14:paraId="420F05DF" w14:textId="77777777" w:rsidR="00911CAB" w:rsidRPr="00FF6A81" w:rsidRDefault="00911CAB" w:rsidP="00911CAB">
      <w:pPr>
        <w:pStyle w:val="ListParagraph"/>
        <w:widowControl w:val="0"/>
        <w:numPr>
          <w:ilvl w:val="1"/>
          <w:numId w:val="30"/>
        </w:numPr>
        <w:tabs>
          <w:tab w:val="left" w:pos="505"/>
        </w:tabs>
        <w:spacing w:before="1" w:after="0" w:line="240" w:lineRule="auto"/>
        <w:ind w:right="112"/>
        <w:contextualSpacing w:val="0"/>
        <w:jc w:val="left"/>
        <w:rPr>
          <w:color w:val="383638"/>
        </w:rPr>
      </w:pPr>
      <w:r w:rsidRPr="00FF6A81">
        <w:rPr>
          <w:color w:val="383638"/>
        </w:rPr>
        <w:t>Give a true and fair view of the financial position as at 30 June 2020 and of the performance</w:t>
      </w:r>
      <w:r w:rsidRPr="00FF6A81">
        <w:rPr>
          <w:color w:val="383638"/>
          <w:spacing w:val="-6"/>
        </w:rPr>
        <w:t xml:space="preserve"> </w:t>
      </w:r>
      <w:r w:rsidRPr="00FF6A81">
        <w:rPr>
          <w:color w:val="383638"/>
        </w:rPr>
        <w:t>for</w:t>
      </w:r>
      <w:r w:rsidRPr="00FF6A81">
        <w:rPr>
          <w:color w:val="383638"/>
          <w:spacing w:val="-6"/>
        </w:rPr>
        <w:t xml:space="preserve"> </w:t>
      </w:r>
      <w:r w:rsidRPr="00FF6A81">
        <w:rPr>
          <w:color w:val="383638"/>
        </w:rPr>
        <w:t>the</w:t>
      </w:r>
      <w:r w:rsidRPr="00FF6A81">
        <w:rPr>
          <w:color w:val="383638"/>
          <w:spacing w:val="-6"/>
        </w:rPr>
        <w:t xml:space="preserve"> </w:t>
      </w:r>
      <w:r w:rsidRPr="00FF6A81">
        <w:rPr>
          <w:color w:val="383638"/>
        </w:rPr>
        <w:t>year</w:t>
      </w:r>
      <w:r w:rsidRPr="00FF6A81">
        <w:rPr>
          <w:color w:val="383638"/>
          <w:spacing w:val="-6"/>
        </w:rPr>
        <w:t xml:space="preserve"> </w:t>
      </w:r>
      <w:r w:rsidRPr="00FF6A81">
        <w:rPr>
          <w:color w:val="383638"/>
        </w:rPr>
        <w:t>ended</w:t>
      </w:r>
      <w:r w:rsidRPr="00FF6A81">
        <w:rPr>
          <w:color w:val="383638"/>
          <w:spacing w:val="-6"/>
        </w:rPr>
        <w:t xml:space="preserve"> </w:t>
      </w:r>
      <w:r w:rsidRPr="00FF6A81">
        <w:rPr>
          <w:color w:val="383638"/>
        </w:rPr>
        <w:t>on</w:t>
      </w:r>
      <w:r w:rsidRPr="00FF6A81">
        <w:rPr>
          <w:color w:val="383638"/>
          <w:spacing w:val="-6"/>
        </w:rPr>
        <w:t xml:space="preserve"> </w:t>
      </w:r>
      <w:r w:rsidRPr="00FF6A81">
        <w:rPr>
          <w:color w:val="383638"/>
        </w:rPr>
        <w:t>that</w:t>
      </w:r>
      <w:r w:rsidRPr="00FF6A81">
        <w:rPr>
          <w:color w:val="383638"/>
          <w:spacing w:val="-6"/>
        </w:rPr>
        <w:t xml:space="preserve"> </w:t>
      </w:r>
      <w:r w:rsidRPr="00FF6A81">
        <w:rPr>
          <w:color w:val="383638"/>
        </w:rPr>
        <w:t>date in accordance with the accounting policies described in Note 1 of the financial statements.</w:t>
      </w:r>
    </w:p>
    <w:p w14:paraId="55610D15" w14:textId="77777777" w:rsidR="00911CAB" w:rsidRPr="00FF6A81" w:rsidRDefault="00911CAB" w:rsidP="00911CAB">
      <w:pPr>
        <w:pStyle w:val="BodyText"/>
        <w:rPr>
          <w:color w:val="383638"/>
        </w:rPr>
      </w:pPr>
    </w:p>
    <w:p w14:paraId="073FCD01" w14:textId="77777777" w:rsidR="00911CAB" w:rsidRPr="00FF6A81" w:rsidRDefault="00911CAB" w:rsidP="00911CAB">
      <w:pPr>
        <w:pStyle w:val="ListParagraph"/>
        <w:widowControl w:val="0"/>
        <w:numPr>
          <w:ilvl w:val="0"/>
          <w:numId w:val="30"/>
        </w:numPr>
        <w:tabs>
          <w:tab w:val="left" w:pos="504"/>
        </w:tabs>
        <w:spacing w:before="1" w:after="0" w:line="240" w:lineRule="auto"/>
        <w:ind w:right="112" w:hanging="396"/>
        <w:contextualSpacing w:val="0"/>
        <w:jc w:val="left"/>
        <w:rPr>
          <w:color w:val="383638"/>
        </w:rPr>
      </w:pPr>
      <w:r w:rsidRPr="00FF6A81">
        <w:rPr>
          <w:color w:val="383638"/>
        </w:rPr>
        <w:t>In the Boards’ opinion, there are reasonable grounds to believe the Association</w:t>
      </w:r>
      <w:r w:rsidRPr="00FF6A81">
        <w:rPr>
          <w:color w:val="383638"/>
          <w:spacing w:val="-5"/>
        </w:rPr>
        <w:t xml:space="preserve"> </w:t>
      </w:r>
      <w:r w:rsidRPr="00FF6A81">
        <w:rPr>
          <w:color w:val="383638"/>
        </w:rPr>
        <w:t>will</w:t>
      </w:r>
      <w:r w:rsidRPr="00FF6A81">
        <w:rPr>
          <w:color w:val="383638"/>
          <w:spacing w:val="-5"/>
        </w:rPr>
        <w:t xml:space="preserve"> </w:t>
      </w:r>
      <w:r w:rsidRPr="00FF6A81">
        <w:rPr>
          <w:color w:val="383638"/>
        </w:rPr>
        <w:t>be</w:t>
      </w:r>
      <w:r w:rsidRPr="00FF6A81">
        <w:rPr>
          <w:color w:val="383638"/>
          <w:spacing w:val="-5"/>
        </w:rPr>
        <w:t xml:space="preserve"> </w:t>
      </w:r>
      <w:r w:rsidRPr="00FF6A81">
        <w:rPr>
          <w:color w:val="383638"/>
        </w:rPr>
        <w:t>able</w:t>
      </w:r>
      <w:r w:rsidRPr="00FF6A81">
        <w:rPr>
          <w:color w:val="383638"/>
          <w:spacing w:val="-5"/>
        </w:rPr>
        <w:t xml:space="preserve"> </w:t>
      </w:r>
      <w:r w:rsidRPr="00FF6A81">
        <w:rPr>
          <w:color w:val="383638"/>
        </w:rPr>
        <w:t>to</w:t>
      </w:r>
      <w:r w:rsidRPr="00FF6A81">
        <w:rPr>
          <w:color w:val="383638"/>
          <w:spacing w:val="-5"/>
        </w:rPr>
        <w:t xml:space="preserve"> </w:t>
      </w:r>
      <w:r w:rsidRPr="00FF6A81">
        <w:rPr>
          <w:color w:val="383638"/>
        </w:rPr>
        <w:t>pay</w:t>
      </w:r>
      <w:r w:rsidRPr="00FF6A81">
        <w:rPr>
          <w:color w:val="383638"/>
          <w:spacing w:val="-5"/>
        </w:rPr>
        <w:t xml:space="preserve"> </w:t>
      </w:r>
      <w:r w:rsidRPr="00FF6A81">
        <w:rPr>
          <w:color w:val="383638"/>
        </w:rPr>
        <w:t>its</w:t>
      </w:r>
      <w:r w:rsidRPr="00FF6A81">
        <w:rPr>
          <w:color w:val="383638"/>
          <w:spacing w:val="-5"/>
        </w:rPr>
        <w:t xml:space="preserve"> </w:t>
      </w:r>
      <w:r w:rsidRPr="00FF6A81">
        <w:rPr>
          <w:color w:val="383638"/>
        </w:rPr>
        <w:t>debts</w:t>
      </w:r>
      <w:r w:rsidRPr="00FF6A81">
        <w:rPr>
          <w:color w:val="383638"/>
          <w:spacing w:val="-5"/>
        </w:rPr>
        <w:t xml:space="preserve"> </w:t>
      </w:r>
      <w:r w:rsidRPr="00FF6A81">
        <w:rPr>
          <w:color w:val="383638"/>
        </w:rPr>
        <w:t>as</w:t>
      </w:r>
      <w:r w:rsidRPr="00FF6A81">
        <w:rPr>
          <w:color w:val="383638"/>
          <w:spacing w:val="-5"/>
        </w:rPr>
        <w:t xml:space="preserve"> </w:t>
      </w:r>
      <w:r w:rsidRPr="00FF6A81">
        <w:rPr>
          <w:color w:val="383638"/>
        </w:rPr>
        <w:t>and</w:t>
      </w:r>
      <w:r w:rsidRPr="00FF6A81">
        <w:rPr>
          <w:color w:val="383638"/>
          <w:spacing w:val="-5"/>
        </w:rPr>
        <w:t xml:space="preserve"> </w:t>
      </w:r>
      <w:r w:rsidRPr="00FF6A81">
        <w:rPr>
          <w:color w:val="383638"/>
        </w:rPr>
        <w:t>when</w:t>
      </w:r>
      <w:r w:rsidRPr="00FF6A81">
        <w:rPr>
          <w:color w:val="383638"/>
          <w:spacing w:val="-5"/>
        </w:rPr>
        <w:t xml:space="preserve"> </w:t>
      </w:r>
      <w:r w:rsidRPr="00FF6A81">
        <w:rPr>
          <w:color w:val="383638"/>
        </w:rPr>
        <w:t>they</w:t>
      </w:r>
      <w:r w:rsidRPr="00FF6A81">
        <w:rPr>
          <w:color w:val="383638"/>
          <w:spacing w:val="-5"/>
        </w:rPr>
        <w:t xml:space="preserve"> become due and payable</w:t>
      </w:r>
      <w:r w:rsidRPr="00FF6A81">
        <w:rPr>
          <w:color w:val="383638"/>
        </w:rPr>
        <w:t>.</w:t>
      </w:r>
    </w:p>
    <w:p w14:paraId="35A841D5" w14:textId="77777777" w:rsidR="00911CAB" w:rsidRPr="00FF6A81" w:rsidRDefault="00911CAB" w:rsidP="00911CAB">
      <w:pPr>
        <w:pStyle w:val="BodyText"/>
        <w:rPr>
          <w:color w:val="383638"/>
          <w:sz w:val="25"/>
        </w:rPr>
      </w:pPr>
    </w:p>
    <w:p w14:paraId="12F25123" w14:textId="77777777" w:rsidR="00911CAB" w:rsidRPr="00FF6A81" w:rsidRDefault="00911CAB" w:rsidP="00911CAB">
      <w:pPr>
        <w:pStyle w:val="BodyText"/>
        <w:spacing w:before="1"/>
        <w:ind w:left="107"/>
        <w:rPr>
          <w:color w:val="383638"/>
        </w:rPr>
      </w:pPr>
      <w:r w:rsidRPr="00FF6A81">
        <w:rPr>
          <w:color w:val="383638"/>
        </w:rPr>
        <w:t>This declaration is made in accordance with a resolution of the Board.</w:t>
      </w:r>
    </w:p>
    <w:p w14:paraId="751F6D80" w14:textId="77777777" w:rsidR="00911CAB" w:rsidRPr="00FF6A81" w:rsidRDefault="00911CAB" w:rsidP="00911CAB">
      <w:pPr>
        <w:pStyle w:val="BodyText"/>
        <w:rPr>
          <w:color w:val="383638"/>
        </w:rPr>
      </w:pPr>
    </w:p>
    <w:p w14:paraId="51B8B3C5" w14:textId="77777777" w:rsidR="00911CAB" w:rsidRPr="00FF6A81" w:rsidRDefault="00911CAB" w:rsidP="00911CAB">
      <w:pPr>
        <w:pStyle w:val="BodyText"/>
        <w:spacing w:before="117"/>
        <w:ind w:left="107" w:right="184"/>
        <w:rPr>
          <w:color w:val="383638"/>
        </w:rPr>
      </w:pPr>
      <w:r w:rsidRPr="00FF6A81">
        <w:rPr>
          <w:color w:val="383638"/>
        </w:rPr>
        <w:t>Board Member.</w:t>
      </w:r>
      <w:r w:rsidRPr="00FF6A81">
        <w:rPr>
          <w:noProof/>
          <w:color w:val="383638"/>
        </w:rPr>
        <w:t xml:space="preserve"> </w:t>
      </w:r>
      <w:r w:rsidRPr="00FF6A81">
        <w:rPr>
          <w:noProof/>
          <w:color w:val="383638"/>
        </w:rPr>
        <w:drawing>
          <wp:inline distT="0" distB="0" distL="0" distR="0" wp14:anchorId="32467E06" wp14:editId="555D86EB">
            <wp:extent cx="1526344" cy="650401"/>
            <wp:effectExtent l="0" t="0" r="0" b="0"/>
            <wp:docPr id="24" name="Picture 2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610200" cy="686134"/>
                    </a:xfrm>
                    <a:prstGeom prst="rect">
                      <a:avLst/>
                    </a:prstGeom>
                  </pic:spPr>
                </pic:pic>
              </a:graphicData>
            </a:graphic>
          </wp:inline>
        </w:drawing>
      </w:r>
      <w:r w:rsidRPr="00FF6A81">
        <w:rPr>
          <w:color w:val="383638"/>
        </w:rPr>
        <w:t>...........................................................................</w:t>
      </w:r>
    </w:p>
    <w:p w14:paraId="35D5788A" w14:textId="77777777" w:rsidR="00911CAB" w:rsidRPr="00FF6A81" w:rsidRDefault="00911CAB" w:rsidP="00911CAB">
      <w:pPr>
        <w:pStyle w:val="BodyText"/>
        <w:rPr>
          <w:color w:val="383638"/>
        </w:rPr>
      </w:pPr>
    </w:p>
    <w:p w14:paraId="597E1628" w14:textId="77777777" w:rsidR="00911CAB" w:rsidRPr="00FF6A81" w:rsidRDefault="00911CAB" w:rsidP="00911CAB">
      <w:pPr>
        <w:pStyle w:val="BodyText"/>
        <w:rPr>
          <w:color w:val="383638"/>
        </w:rPr>
      </w:pPr>
    </w:p>
    <w:p w14:paraId="5524D612" w14:textId="77777777" w:rsidR="00911CAB" w:rsidRPr="00FF6A81" w:rsidRDefault="00911CAB" w:rsidP="00911CAB">
      <w:pPr>
        <w:pStyle w:val="BodyText"/>
        <w:ind w:left="107" w:right="184"/>
        <w:rPr>
          <w:color w:val="383638"/>
        </w:rPr>
      </w:pPr>
      <w:r w:rsidRPr="00FF6A81">
        <w:rPr>
          <w:color w:val="383638"/>
        </w:rPr>
        <w:t>Board Member ..</w:t>
      </w:r>
      <w:r w:rsidRPr="00FF6A81">
        <w:rPr>
          <w:noProof/>
          <w:color w:val="383638"/>
        </w:rPr>
        <w:t xml:space="preserve"> </w:t>
      </w:r>
      <w:r w:rsidRPr="00FF6A81">
        <w:rPr>
          <w:noProof/>
          <w:color w:val="383638"/>
        </w:rPr>
        <w:drawing>
          <wp:inline distT="0" distB="0" distL="0" distR="0" wp14:anchorId="000DBDF1" wp14:editId="2A3C6E7D">
            <wp:extent cx="1259058" cy="534821"/>
            <wp:effectExtent l="0" t="0" r="0" b="0"/>
            <wp:docPr id="26" name="Picture 2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1272310" cy="540450"/>
                    </a:xfrm>
                    <a:prstGeom prst="rect">
                      <a:avLst/>
                    </a:prstGeom>
                  </pic:spPr>
                </pic:pic>
              </a:graphicData>
            </a:graphic>
          </wp:inline>
        </w:drawing>
      </w:r>
      <w:r w:rsidRPr="00FF6A81">
        <w:rPr>
          <w:color w:val="383638"/>
        </w:rPr>
        <w:t>.........................................................................</w:t>
      </w:r>
    </w:p>
    <w:p w14:paraId="01354CB4" w14:textId="77777777" w:rsidR="00911CAB" w:rsidRPr="00FF6A81" w:rsidRDefault="00911CAB" w:rsidP="00911CAB">
      <w:pPr>
        <w:pStyle w:val="BodyText"/>
        <w:rPr>
          <w:color w:val="383638"/>
        </w:rPr>
      </w:pPr>
    </w:p>
    <w:p w14:paraId="74CC58E6" w14:textId="77777777" w:rsidR="00911CAB" w:rsidRPr="00FF6A81" w:rsidRDefault="00911CAB" w:rsidP="00911CAB">
      <w:pPr>
        <w:pStyle w:val="BodyText"/>
        <w:rPr>
          <w:color w:val="383638"/>
        </w:rPr>
      </w:pPr>
    </w:p>
    <w:p w14:paraId="5E7B62A5" w14:textId="77777777" w:rsidR="00911CAB" w:rsidRPr="00FF6A81" w:rsidRDefault="00911CAB" w:rsidP="00911CAB">
      <w:pPr>
        <w:pStyle w:val="BodyText"/>
        <w:ind w:left="107" w:right="184"/>
        <w:rPr>
          <w:color w:val="383638"/>
        </w:rPr>
      </w:pPr>
      <w:r w:rsidRPr="00FF6A81">
        <w:rPr>
          <w:color w:val="383638"/>
        </w:rPr>
        <w:t>Dated this .20th............................. day of  November............................. 2020</w:t>
      </w:r>
    </w:p>
    <w:p w14:paraId="3E843952" w14:textId="77777777" w:rsidR="00911CAB" w:rsidRDefault="00911CAB" w:rsidP="00911CAB">
      <w:pPr>
        <w:sectPr w:rsidR="00911CAB">
          <w:pgSz w:w="11900" w:h="16840"/>
          <w:pgMar w:top="1400" w:right="860" w:bottom="1200" w:left="900" w:header="1055" w:footer="1005" w:gutter="0"/>
          <w:cols w:space="720"/>
        </w:sectPr>
      </w:pPr>
    </w:p>
    <w:p w14:paraId="7197CF69" w14:textId="6593BA5C" w:rsidR="00911CAB" w:rsidRDefault="006C788B" w:rsidP="00911CAB">
      <w:pPr>
        <w:pStyle w:val="BodyText"/>
        <w:spacing w:before="3"/>
        <w:rPr>
          <w:rFonts w:ascii="Times New Roman"/>
          <w:sz w:val="9"/>
        </w:rPr>
      </w:pPr>
      <w:r>
        <w:rPr>
          <w:noProof/>
        </w:rPr>
        <w:lastRenderedPageBreak/>
        <mc:AlternateContent>
          <mc:Choice Requires="wps">
            <w:drawing>
              <wp:anchor distT="0" distB="0" distL="114300" distR="114300" simplePos="0" relativeHeight="251677696" behindDoc="1" locked="0" layoutInCell="1" allowOverlap="1" wp14:anchorId="383718AF" wp14:editId="55B1B6A2">
                <wp:simplePos x="0" y="0"/>
                <wp:positionH relativeFrom="page">
                  <wp:posOffset>622300</wp:posOffset>
                </wp:positionH>
                <wp:positionV relativeFrom="page">
                  <wp:posOffset>634365</wp:posOffset>
                </wp:positionV>
                <wp:extent cx="4113530" cy="25400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35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76B49" w14:textId="77777777" w:rsidR="006C788B" w:rsidRPr="006C788B" w:rsidRDefault="006C788B" w:rsidP="006C788B">
                            <w:pPr>
                              <w:spacing w:line="388" w:lineRule="exact"/>
                              <w:ind w:left="20" w:right="-3"/>
                              <w:rPr>
                                <w:rFonts w:ascii="Proxima Nova" w:hAnsi="Proxima Nova"/>
                                <w:b/>
                                <w:color w:val="383638"/>
                                <w:sz w:val="36"/>
                              </w:rPr>
                            </w:pPr>
                            <w:r w:rsidRPr="006C788B">
                              <w:rPr>
                                <w:rFonts w:ascii="Proxima Nova" w:hAnsi="Proxima Nova"/>
                                <w:b/>
                                <w:color w:val="383638"/>
                                <w:sz w:val="36"/>
                              </w:rPr>
                              <w:t>Women With Disabilities Australia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718AF" id="Text Box 58" o:spid="_x0000_s1028" type="#_x0000_t202" style="position:absolute;margin-left:49pt;margin-top:49.95pt;width:323.9pt;height:20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" filled="f" stroked="f">
                <v:path arrowok="t"/>
                <v:textbox inset="0,0,0,0">
                  <w:txbxContent>
                    <w:p w14:paraId="05676B49" w14:textId="77777777" w:rsidR="006C788B" w:rsidRPr="006C788B" w:rsidRDefault="006C788B" w:rsidP="006C788B">
                      <w:pPr>
                        <w:spacing w:line="388" w:lineRule="exact"/>
                        <w:ind w:left="20" w:right="-3"/>
                        <w:rPr>
                          <w:rFonts w:ascii="Proxima Nova" w:hAnsi="Proxima Nova"/>
                          <w:b/>
                          <w:color w:val="383638"/>
                          <w:sz w:val="36"/>
                        </w:rPr>
                      </w:pPr>
                      <w:r w:rsidRPr="006C788B">
                        <w:rPr>
                          <w:rFonts w:ascii="Proxima Nova" w:hAnsi="Proxima Nova"/>
                          <w:b/>
                          <w:color w:val="383638"/>
                          <w:sz w:val="36"/>
                        </w:rPr>
                        <w:t xml:space="preserve">Women </w:t>
                      </w:r>
                      <w:proofErr w:type="gramStart"/>
                      <w:r w:rsidRPr="006C788B">
                        <w:rPr>
                          <w:rFonts w:ascii="Proxima Nova" w:hAnsi="Proxima Nova"/>
                          <w:b/>
                          <w:color w:val="383638"/>
                          <w:sz w:val="36"/>
                        </w:rPr>
                        <w:t>With</w:t>
                      </w:r>
                      <w:proofErr w:type="gramEnd"/>
                      <w:r w:rsidRPr="006C788B">
                        <w:rPr>
                          <w:rFonts w:ascii="Proxima Nova" w:hAnsi="Proxima Nova"/>
                          <w:b/>
                          <w:color w:val="383638"/>
                          <w:sz w:val="36"/>
                        </w:rPr>
                        <w:t xml:space="preserve"> Disabilities Australia Inc</w:t>
                      </w:r>
                    </w:p>
                  </w:txbxContent>
                </v:textbox>
                <w10:wrap anchorx="page" anchory="page"/>
              </v:shape>
            </w:pict>
          </mc:Fallback>
        </mc:AlternateContent>
      </w:r>
    </w:p>
    <w:tbl>
      <w:tblPr>
        <w:tblW w:w="0" w:type="auto"/>
        <w:tblInd w:w="11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259"/>
        <w:gridCol w:w="1418"/>
        <w:gridCol w:w="1272"/>
      </w:tblGrid>
      <w:tr w:rsidR="00911CAB" w14:paraId="326D95AD" w14:textId="77777777" w:rsidTr="00911CAB">
        <w:trPr>
          <w:trHeight w:hRule="exact" w:val="924"/>
        </w:trPr>
        <w:tc>
          <w:tcPr>
            <w:tcW w:w="7259" w:type="dxa"/>
          </w:tcPr>
          <w:p w14:paraId="67FCDA11" w14:textId="066ED951" w:rsidR="00911CAB" w:rsidRPr="00FF6A81" w:rsidRDefault="00911CAB" w:rsidP="00911CAB">
            <w:pPr>
              <w:pStyle w:val="TableParagraph"/>
              <w:spacing w:before="74" w:line="420" w:lineRule="auto"/>
              <w:ind w:left="35" w:right="3497"/>
              <w:rPr>
                <w:rFonts w:ascii="Proxima Nova" w:hAnsi="Proxima Nova"/>
                <w:b/>
                <w:sz w:val="28"/>
                <w:szCs w:val="28"/>
              </w:rPr>
            </w:pPr>
            <w:bookmarkStart w:id="37" w:name="_Toc58920760"/>
            <w:r w:rsidRPr="00DE51A9">
              <w:rPr>
                <w:rStyle w:val="Heading3Char"/>
              </w:rPr>
              <w:t>Statement of Comprehensive</w:t>
            </w:r>
            <w:bookmarkEnd w:id="37"/>
            <w:r w:rsidRPr="00FF6A81">
              <w:rPr>
                <w:rFonts w:ascii="Proxima Nova" w:hAnsi="Proxima Nova"/>
                <w:b/>
                <w:color w:val="383638"/>
                <w:sz w:val="28"/>
                <w:szCs w:val="28"/>
              </w:rPr>
              <w:t xml:space="preserve"> Income For the Year Ended 30 June 2020</w:t>
            </w:r>
          </w:p>
        </w:tc>
        <w:tc>
          <w:tcPr>
            <w:tcW w:w="2690" w:type="dxa"/>
            <w:gridSpan w:val="2"/>
          </w:tcPr>
          <w:p w14:paraId="6A469FCE" w14:textId="77777777" w:rsidR="00911CAB" w:rsidRDefault="00911CAB" w:rsidP="00911CAB"/>
        </w:tc>
      </w:tr>
      <w:tr w:rsidR="00911CAB" w:rsidRPr="00FF6A81" w14:paraId="7F0221BC" w14:textId="77777777" w:rsidTr="00911CAB">
        <w:trPr>
          <w:trHeight w:hRule="exact" w:val="469"/>
        </w:trPr>
        <w:tc>
          <w:tcPr>
            <w:tcW w:w="7259" w:type="dxa"/>
          </w:tcPr>
          <w:p w14:paraId="3113E0A5" w14:textId="77777777" w:rsidR="00911CAB" w:rsidRPr="00FF6A81" w:rsidRDefault="00911CAB" w:rsidP="00911CAB">
            <w:pPr>
              <w:rPr>
                <w:rFonts w:ascii="Proxima Nova" w:hAnsi="Proxima Nova"/>
                <w:color w:val="383638"/>
              </w:rPr>
            </w:pPr>
          </w:p>
        </w:tc>
        <w:tc>
          <w:tcPr>
            <w:tcW w:w="1418" w:type="dxa"/>
          </w:tcPr>
          <w:p w14:paraId="629DE8C4" w14:textId="77777777" w:rsidR="00911CAB" w:rsidRPr="00FF6A81" w:rsidRDefault="00911CAB" w:rsidP="00911CAB">
            <w:pPr>
              <w:pStyle w:val="TableParagraph"/>
              <w:spacing w:before="0"/>
              <w:rPr>
                <w:rFonts w:ascii="Proxima Nova" w:hAnsi="Proxima Nova"/>
                <w:color w:val="383638"/>
                <w:sz w:val="17"/>
              </w:rPr>
            </w:pPr>
          </w:p>
          <w:p w14:paraId="5EF78456" w14:textId="77777777" w:rsidR="00911CAB" w:rsidRPr="00FF6A81" w:rsidRDefault="00911CAB" w:rsidP="00911CAB">
            <w:pPr>
              <w:pStyle w:val="TableParagraph"/>
              <w:spacing w:before="0"/>
              <w:ind w:left="446"/>
              <w:rPr>
                <w:rFonts w:ascii="Proxima Nova" w:hAnsi="Proxima Nova"/>
                <w:b/>
                <w:color w:val="383638"/>
                <w:sz w:val="20"/>
              </w:rPr>
            </w:pPr>
            <w:r w:rsidRPr="00FF6A81">
              <w:rPr>
                <w:rFonts w:ascii="Proxima Nova" w:hAnsi="Proxima Nova"/>
                <w:b/>
                <w:color w:val="383638"/>
                <w:sz w:val="20"/>
              </w:rPr>
              <w:t>2020</w:t>
            </w:r>
          </w:p>
        </w:tc>
        <w:tc>
          <w:tcPr>
            <w:tcW w:w="1272" w:type="dxa"/>
          </w:tcPr>
          <w:p w14:paraId="589CCEFA" w14:textId="77777777" w:rsidR="00911CAB" w:rsidRPr="00FF6A81" w:rsidRDefault="00911CAB" w:rsidP="00911CAB">
            <w:pPr>
              <w:pStyle w:val="TableParagraph"/>
              <w:spacing w:before="0"/>
              <w:rPr>
                <w:rFonts w:ascii="Proxima Nova" w:hAnsi="Proxima Nova"/>
                <w:color w:val="383638"/>
                <w:sz w:val="17"/>
              </w:rPr>
            </w:pPr>
          </w:p>
          <w:p w14:paraId="12BD30B4" w14:textId="77777777" w:rsidR="00911CAB" w:rsidRPr="00FF6A81" w:rsidRDefault="00911CAB" w:rsidP="00911CAB">
            <w:pPr>
              <w:pStyle w:val="TableParagraph"/>
              <w:spacing w:before="0"/>
              <w:ind w:left="231"/>
              <w:rPr>
                <w:rFonts w:ascii="Proxima Nova" w:hAnsi="Proxima Nova"/>
                <w:b/>
                <w:color w:val="383638"/>
                <w:sz w:val="20"/>
              </w:rPr>
            </w:pPr>
            <w:r w:rsidRPr="00FF6A81">
              <w:rPr>
                <w:rFonts w:ascii="Proxima Nova" w:hAnsi="Proxima Nova"/>
                <w:b/>
                <w:color w:val="383638"/>
                <w:sz w:val="20"/>
              </w:rPr>
              <w:t>2019</w:t>
            </w:r>
          </w:p>
        </w:tc>
      </w:tr>
      <w:tr w:rsidR="00911CAB" w:rsidRPr="00FF6A81" w14:paraId="22884AF8" w14:textId="77777777" w:rsidTr="00911CAB">
        <w:trPr>
          <w:trHeight w:hRule="exact" w:val="316"/>
        </w:trPr>
        <w:tc>
          <w:tcPr>
            <w:tcW w:w="7259" w:type="dxa"/>
          </w:tcPr>
          <w:p w14:paraId="0FD519EB" w14:textId="77777777" w:rsidR="00911CAB" w:rsidRPr="00FF6A81" w:rsidRDefault="00911CAB" w:rsidP="00911CAB">
            <w:pPr>
              <w:rPr>
                <w:rFonts w:ascii="Proxima Nova" w:hAnsi="Proxima Nova"/>
                <w:color w:val="383638"/>
              </w:rPr>
            </w:pPr>
          </w:p>
        </w:tc>
        <w:tc>
          <w:tcPr>
            <w:tcW w:w="1418" w:type="dxa"/>
          </w:tcPr>
          <w:p w14:paraId="7D500025" w14:textId="77777777" w:rsidR="00911CAB" w:rsidRPr="00FF6A81" w:rsidRDefault="00911CAB" w:rsidP="00911CAB">
            <w:pPr>
              <w:pStyle w:val="TableParagraph"/>
              <w:spacing w:before="24"/>
              <w:ind w:right="163"/>
              <w:jc w:val="center"/>
              <w:rPr>
                <w:rFonts w:ascii="Proxima Nova" w:hAnsi="Proxima Nova"/>
                <w:b/>
                <w:color w:val="383638"/>
                <w:sz w:val="18"/>
              </w:rPr>
            </w:pPr>
            <w:r w:rsidRPr="00FF6A81">
              <w:rPr>
                <w:rFonts w:ascii="Proxima Nova" w:hAnsi="Proxima Nova"/>
                <w:b/>
                <w:color w:val="383638"/>
                <w:w w:val="99"/>
                <w:sz w:val="18"/>
              </w:rPr>
              <w:t>$</w:t>
            </w:r>
          </w:p>
        </w:tc>
        <w:tc>
          <w:tcPr>
            <w:tcW w:w="1272" w:type="dxa"/>
          </w:tcPr>
          <w:p w14:paraId="012278FE" w14:textId="77777777" w:rsidR="00911CAB" w:rsidRPr="00FF6A81" w:rsidRDefault="00911CAB" w:rsidP="00911CAB">
            <w:pPr>
              <w:pStyle w:val="TableParagraph"/>
              <w:spacing w:before="24"/>
              <w:ind w:right="187"/>
              <w:jc w:val="center"/>
              <w:rPr>
                <w:rFonts w:ascii="Proxima Nova" w:hAnsi="Proxima Nova"/>
                <w:b/>
                <w:color w:val="383638"/>
                <w:sz w:val="18"/>
              </w:rPr>
            </w:pPr>
            <w:r w:rsidRPr="00FF6A81">
              <w:rPr>
                <w:rFonts w:ascii="Proxima Nova" w:hAnsi="Proxima Nova"/>
                <w:b/>
                <w:color w:val="383638"/>
                <w:w w:val="99"/>
                <w:sz w:val="18"/>
              </w:rPr>
              <w:t>$</w:t>
            </w:r>
          </w:p>
        </w:tc>
      </w:tr>
      <w:tr w:rsidR="00911CAB" w:rsidRPr="00FF6A81" w14:paraId="225A2F35" w14:textId="77777777" w:rsidTr="00911CAB">
        <w:trPr>
          <w:trHeight w:hRule="exact" w:val="591"/>
        </w:trPr>
        <w:tc>
          <w:tcPr>
            <w:tcW w:w="7259" w:type="dxa"/>
          </w:tcPr>
          <w:p w14:paraId="61B0C364" w14:textId="77777777" w:rsidR="00911CAB" w:rsidRPr="00FF6A81" w:rsidRDefault="00911CAB" w:rsidP="00911CAB">
            <w:pPr>
              <w:pStyle w:val="TableParagraph"/>
              <w:spacing w:before="62"/>
              <w:ind w:left="78" w:right="3497"/>
              <w:rPr>
                <w:rFonts w:ascii="Proxima Nova" w:hAnsi="Proxima Nova"/>
                <w:b/>
                <w:color w:val="383638"/>
                <w:sz w:val="20"/>
              </w:rPr>
            </w:pPr>
            <w:r w:rsidRPr="00FF6A81">
              <w:rPr>
                <w:rFonts w:ascii="Proxima Nova" w:hAnsi="Proxima Nova"/>
                <w:b/>
                <w:color w:val="383638"/>
                <w:sz w:val="20"/>
              </w:rPr>
              <w:t>Income</w:t>
            </w:r>
          </w:p>
          <w:p w14:paraId="5544BA9E" w14:textId="77777777" w:rsidR="00911CAB" w:rsidRPr="00FF6A81" w:rsidRDefault="00911CAB" w:rsidP="00911CAB">
            <w:pPr>
              <w:pStyle w:val="TableParagraph"/>
              <w:spacing w:before="29"/>
              <w:ind w:left="78" w:right="3497"/>
              <w:rPr>
                <w:rFonts w:ascii="Proxima Nova" w:hAnsi="Proxima Nova"/>
                <w:color w:val="383638"/>
                <w:sz w:val="20"/>
              </w:rPr>
            </w:pPr>
            <w:r w:rsidRPr="00FF6A81">
              <w:rPr>
                <w:rFonts w:ascii="Proxima Nova" w:hAnsi="Proxima Nova"/>
                <w:color w:val="383638"/>
                <w:sz w:val="20"/>
              </w:rPr>
              <w:t>Grants Received</w:t>
            </w:r>
          </w:p>
        </w:tc>
        <w:tc>
          <w:tcPr>
            <w:tcW w:w="1418" w:type="dxa"/>
          </w:tcPr>
          <w:p w14:paraId="48B8151E" w14:textId="77777777" w:rsidR="00911CAB" w:rsidRPr="00FF6A81" w:rsidRDefault="00911CAB" w:rsidP="00911CAB">
            <w:pPr>
              <w:pStyle w:val="TableParagraph"/>
              <w:ind w:right="297"/>
              <w:jc w:val="right"/>
              <w:rPr>
                <w:rFonts w:ascii="Proxima Nova" w:hAnsi="Proxima Nova"/>
                <w:color w:val="383638"/>
                <w:sz w:val="20"/>
              </w:rPr>
            </w:pPr>
          </w:p>
          <w:p w14:paraId="590EF1F2"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1,362,071</w:t>
            </w:r>
          </w:p>
        </w:tc>
        <w:tc>
          <w:tcPr>
            <w:tcW w:w="1272" w:type="dxa"/>
          </w:tcPr>
          <w:p w14:paraId="2D64A6C9" w14:textId="77777777" w:rsidR="00911CAB" w:rsidRPr="00FF6A81" w:rsidRDefault="00911CAB" w:rsidP="00911CAB">
            <w:pPr>
              <w:pStyle w:val="TableParagraph"/>
              <w:ind w:right="297"/>
              <w:jc w:val="right"/>
              <w:rPr>
                <w:rFonts w:ascii="Proxima Nova" w:hAnsi="Proxima Nova"/>
                <w:color w:val="383638"/>
                <w:sz w:val="20"/>
              </w:rPr>
            </w:pPr>
          </w:p>
          <w:p w14:paraId="095F26A5"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679,636</w:t>
            </w:r>
          </w:p>
        </w:tc>
      </w:tr>
      <w:tr w:rsidR="00911CAB" w:rsidRPr="00FF6A81" w14:paraId="6C637CA5" w14:textId="77777777" w:rsidTr="00911CAB">
        <w:trPr>
          <w:trHeight w:hRule="exact" w:val="288"/>
        </w:trPr>
        <w:tc>
          <w:tcPr>
            <w:tcW w:w="7259" w:type="dxa"/>
          </w:tcPr>
          <w:p w14:paraId="78D1BE9F" w14:textId="77777777" w:rsidR="00911CAB" w:rsidRPr="00FF6A81" w:rsidRDefault="00911CAB" w:rsidP="00911CAB">
            <w:pPr>
              <w:pStyle w:val="TableParagraph"/>
              <w:ind w:left="78" w:right="3497"/>
              <w:rPr>
                <w:rFonts w:ascii="Proxima Nova" w:hAnsi="Proxima Nova"/>
                <w:color w:val="383638"/>
                <w:sz w:val="20"/>
              </w:rPr>
            </w:pPr>
            <w:r w:rsidRPr="00FF6A81">
              <w:rPr>
                <w:rFonts w:ascii="Proxima Nova" w:hAnsi="Proxima Nova"/>
                <w:color w:val="383638"/>
                <w:sz w:val="20"/>
              </w:rPr>
              <w:t>Donations</w:t>
            </w:r>
          </w:p>
        </w:tc>
        <w:tc>
          <w:tcPr>
            <w:tcW w:w="1418" w:type="dxa"/>
          </w:tcPr>
          <w:p w14:paraId="218AC6B6"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w:t>
            </w:r>
          </w:p>
        </w:tc>
        <w:tc>
          <w:tcPr>
            <w:tcW w:w="1272" w:type="dxa"/>
          </w:tcPr>
          <w:p w14:paraId="63F5EBC9"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175</w:t>
            </w:r>
          </w:p>
        </w:tc>
      </w:tr>
      <w:tr w:rsidR="00911CAB" w:rsidRPr="00FF6A81" w14:paraId="440C0960" w14:textId="77777777" w:rsidTr="00911CAB">
        <w:trPr>
          <w:trHeight w:hRule="exact" w:val="288"/>
        </w:trPr>
        <w:tc>
          <w:tcPr>
            <w:tcW w:w="7259" w:type="dxa"/>
          </w:tcPr>
          <w:p w14:paraId="3FB1C518" w14:textId="77777777" w:rsidR="00911CAB" w:rsidRPr="00FF6A81" w:rsidRDefault="00911CAB" w:rsidP="00911CAB">
            <w:pPr>
              <w:pStyle w:val="TableParagraph"/>
              <w:ind w:left="78" w:right="3497"/>
              <w:rPr>
                <w:rFonts w:ascii="Proxima Nova" w:hAnsi="Proxima Nova"/>
                <w:color w:val="383638"/>
                <w:sz w:val="20"/>
              </w:rPr>
            </w:pPr>
            <w:r w:rsidRPr="00FF6A81">
              <w:rPr>
                <w:rFonts w:ascii="Proxima Nova" w:hAnsi="Proxima Nova"/>
                <w:color w:val="383638"/>
                <w:sz w:val="20"/>
              </w:rPr>
              <w:t>Consultancy</w:t>
            </w:r>
          </w:p>
        </w:tc>
        <w:tc>
          <w:tcPr>
            <w:tcW w:w="1418" w:type="dxa"/>
          </w:tcPr>
          <w:p w14:paraId="21E30D00"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6,273</w:t>
            </w:r>
          </w:p>
        </w:tc>
        <w:tc>
          <w:tcPr>
            <w:tcW w:w="1272" w:type="dxa"/>
          </w:tcPr>
          <w:p w14:paraId="1E768654"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54,326</w:t>
            </w:r>
          </w:p>
        </w:tc>
      </w:tr>
      <w:tr w:rsidR="00911CAB" w:rsidRPr="00FF6A81" w14:paraId="4F6424AC" w14:textId="77777777" w:rsidTr="00911CAB">
        <w:trPr>
          <w:trHeight w:hRule="exact" w:val="288"/>
        </w:trPr>
        <w:tc>
          <w:tcPr>
            <w:tcW w:w="7259" w:type="dxa"/>
          </w:tcPr>
          <w:p w14:paraId="1CD07EF2" w14:textId="77777777" w:rsidR="00911CAB" w:rsidRPr="00FF6A81" w:rsidRDefault="00911CAB" w:rsidP="00911CAB">
            <w:pPr>
              <w:pStyle w:val="TableParagraph"/>
              <w:ind w:left="78" w:right="3497"/>
              <w:rPr>
                <w:rFonts w:ascii="Proxima Nova" w:hAnsi="Proxima Nova"/>
                <w:color w:val="383638"/>
                <w:sz w:val="20"/>
              </w:rPr>
            </w:pPr>
            <w:r w:rsidRPr="00FF6A81">
              <w:rPr>
                <w:rFonts w:ascii="Proxima Nova" w:hAnsi="Proxima Nova"/>
                <w:color w:val="383638"/>
                <w:sz w:val="20"/>
              </w:rPr>
              <w:t>Interest</w:t>
            </w:r>
          </w:p>
        </w:tc>
        <w:tc>
          <w:tcPr>
            <w:tcW w:w="1418" w:type="dxa"/>
          </w:tcPr>
          <w:p w14:paraId="05A2BFF1"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1,745</w:t>
            </w:r>
          </w:p>
        </w:tc>
        <w:tc>
          <w:tcPr>
            <w:tcW w:w="1272" w:type="dxa"/>
          </w:tcPr>
          <w:p w14:paraId="4FAA329A"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5,947</w:t>
            </w:r>
          </w:p>
        </w:tc>
      </w:tr>
      <w:tr w:rsidR="00911CAB" w:rsidRPr="00FF6A81" w14:paraId="604E4C43" w14:textId="77777777" w:rsidTr="00911CAB">
        <w:trPr>
          <w:trHeight w:hRule="exact" w:val="288"/>
        </w:trPr>
        <w:tc>
          <w:tcPr>
            <w:tcW w:w="7259" w:type="dxa"/>
          </w:tcPr>
          <w:p w14:paraId="4FDFB572" w14:textId="77777777" w:rsidR="00911CAB" w:rsidRPr="00FF6A81" w:rsidRDefault="00911CAB" w:rsidP="00911CAB">
            <w:pPr>
              <w:pStyle w:val="TableParagraph"/>
              <w:ind w:left="78" w:right="3497"/>
              <w:rPr>
                <w:rFonts w:ascii="Proxima Nova" w:hAnsi="Proxima Nova"/>
                <w:color w:val="383638"/>
                <w:sz w:val="20"/>
              </w:rPr>
            </w:pPr>
            <w:r w:rsidRPr="00FF6A81">
              <w:rPr>
                <w:rFonts w:ascii="Proxima Nova" w:hAnsi="Proxima Nova"/>
                <w:color w:val="383638"/>
                <w:sz w:val="20"/>
              </w:rPr>
              <w:t>Other income</w:t>
            </w:r>
          </w:p>
        </w:tc>
        <w:tc>
          <w:tcPr>
            <w:tcW w:w="1418" w:type="dxa"/>
          </w:tcPr>
          <w:p w14:paraId="5440C3E2"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455</w:t>
            </w:r>
          </w:p>
        </w:tc>
        <w:tc>
          <w:tcPr>
            <w:tcW w:w="1272" w:type="dxa"/>
          </w:tcPr>
          <w:p w14:paraId="53A79D67"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6,207</w:t>
            </w:r>
          </w:p>
        </w:tc>
      </w:tr>
      <w:tr w:rsidR="00911CAB" w:rsidRPr="00FF6A81" w14:paraId="4A5AB710" w14:textId="77777777" w:rsidTr="00911CAB">
        <w:trPr>
          <w:trHeight w:hRule="exact" w:val="284"/>
        </w:trPr>
        <w:tc>
          <w:tcPr>
            <w:tcW w:w="7259" w:type="dxa"/>
          </w:tcPr>
          <w:p w14:paraId="36D089FF" w14:textId="77777777" w:rsidR="00911CAB" w:rsidRPr="00FF6A81" w:rsidRDefault="00911CAB" w:rsidP="00911CAB">
            <w:pPr>
              <w:pStyle w:val="TableParagraph"/>
              <w:ind w:left="78" w:right="3497"/>
              <w:rPr>
                <w:rFonts w:ascii="Proxima Nova" w:hAnsi="Proxima Nova"/>
                <w:color w:val="383638"/>
                <w:sz w:val="20"/>
              </w:rPr>
            </w:pPr>
            <w:r w:rsidRPr="00FF6A81">
              <w:rPr>
                <w:rFonts w:ascii="Proxima Nova" w:hAnsi="Proxima Nova"/>
                <w:color w:val="383638"/>
                <w:sz w:val="20"/>
              </w:rPr>
              <w:t>Profit/(Loss) on disposal of assets</w:t>
            </w:r>
          </w:p>
        </w:tc>
        <w:tc>
          <w:tcPr>
            <w:tcW w:w="1418" w:type="dxa"/>
            <w:tcBorders>
              <w:bottom w:val="single" w:sz="1" w:space="0" w:color="000000"/>
            </w:tcBorders>
          </w:tcPr>
          <w:p w14:paraId="794AC570"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w:t>
            </w:r>
          </w:p>
        </w:tc>
        <w:tc>
          <w:tcPr>
            <w:tcW w:w="1272" w:type="dxa"/>
            <w:tcBorders>
              <w:bottom w:val="single" w:sz="1" w:space="0" w:color="000000"/>
            </w:tcBorders>
          </w:tcPr>
          <w:p w14:paraId="448556AB"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1,975</w:t>
            </w:r>
          </w:p>
        </w:tc>
      </w:tr>
      <w:tr w:rsidR="00911CAB" w:rsidRPr="00FF6A81" w14:paraId="0E9E601C" w14:textId="77777777" w:rsidTr="00911CAB">
        <w:trPr>
          <w:trHeight w:hRule="exact" w:val="423"/>
        </w:trPr>
        <w:tc>
          <w:tcPr>
            <w:tcW w:w="7259" w:type="dxa"/>
          </w:tcPr>
          <w:p w14:paraId="152DAB98" w14:textId="77777777" w:rsidR="00911CAB" w:rsidRPr="00FF6A81" w:rsidRDefault="00911CAB" w:rsidP="00911CAB">
            <w:pPr>
              <w:pStyle w:val="TableParagraph"/>
              <w:spacing w:before="125"/>
              <w:ind w:left="78" w:right="3497"/>
              <w:rPr>
                <w:rFonts w:ascii="Proxima Nova" w:hAnsi="Proxima Nova"/>
                <w:b/>
                <w:color w:val="383638"/>
                <w:sz w:val="20"/>
              </w:rPr>
            </w:pPr>
            <w:r w:rsidRPr="00FF6A81">
              <w:rPr>
                <w:rFonts w:ascii="Proxima Nova" w:hAnsi="Proxima Nova"/>
                <w:b/>
                <w:color w:val="383638"/>
                <w:sz w:val="20"/>
              </w:rPr>
              <w:t>Total income</w:t>
            </w:r>
          </w:p>
        </w:tc>
        <w:tc>
          <w:tcPr>
            <w:tcW w:w="1418" w:type="dxa"/>
            <w:tcBorders>
              <w:top w:val="single" w:sz="1" w:space="0" w:color="000000"/>
            </w:tcBorders>
          </w:tcPr>
          <w:p w14:paraId="141CA456" w14:textId="77777777" w:rsidR="00911CAB" w:rsidRPr="00FF6A81" w:rsidRDefault="00911CAB" w:rsidP="00911CAB">
            <w:pPr>
              <w:pStyle w:val="TableParagraph"/>
              <w:spacing w:before="124"/>
              <w:ind w:right="295"/>
              <w:jc w:val="right"/>
              <w:rPr>
                <w:rFonts w:ascii="Proxima Nova" w:hAnsi="Proxima Nova"/>
                <w:color w:val="383638"/>
                <w:sz w:val="20"/>
              </w:rPr>
            </w:pPr>
            <w:r w:rsidRPr="00FF6A81">
              <w:rPr>
                <w:rFonts w:ascii="Proxima Nova" w:hAnsi="Proxima Nova"/>
                <w:color w:val="383638"/>
                <w:sz w:val="20"/>
              </w:rPr>
              <w:t>1,370,544</w:t>
            </w:r>
          </w:p>
        </w:tc>
        <w:tc>
          <w:tcPr>
            <w:tcW w:w="1272" w:type="dxa"/>
            <w:tcBorders>
              <w:top w:val="single" w:sz="1" w:space="0" w:color="000000"/>
            </w:tcBorders>
          </w:tcPr>
          <w:p w14:paraId="29D940F9" w14:textId="77777777" w:rsidR="00911CAB" w:rsidRPr="00FF6A81" w:rsidRDefault="00911CAB" w:rsidP="00911CAB">
            <w:pPr>
              <w:pStyle w:val="TableParagraph"/>
              <w:spacing w:before="124"/>
              <w:ind w:right="295"/>
              <w:jc w:val="right"/>
              <w:rPr>
                <w:rFonts w:ascii="Proxima Nova" w:hAnsi="Proxima Nova"/>
                <w:color w:val="383638"/>
                <w:sz w:val="20"/>
              </w:rPr>
            </w:pPr>
            <w:r w:rsidRPr="00FF6A81">
              <w:rPr>
                <w:rFonts w:ascii="Proxima Nova" w:hAnsi="Proxima Nova"/>
                <w:color w:val="383638"/>
                <w:sz w:val="20"/>
              </w:rPr>
              <w:t>748,266</w:t>
            </w:r>
          </w:p>
        </w:tc>
      </w:tr>
      <w:tr w:rsidR="00911CAB" w:rsidRPr="00FF6A81" w14:paraId="6B55A3AB" w14:textId="77777777" w:rsidTr="00911CAB">
        <w:trPr>
          <w:trHeight w:hRule="exact" w:val="575"/>
        </w:trPr>
        <w:tc>
          <w:tcPr>
            <w:tcW w:w="7259" w:type="dxa"/>
          </w:tcPr>
          <w:p w14:paraId="6CD9C8DE" w14:textId="77777777" w:rsidR="00911CAB" w:rsidRPr="00FF6A81" w:rsidRDefault="00911CAB" w:rsidP="00911CAB">
            <w:pPr>
              <w:pStyle w:val="TableParagraph"/>
              <w:spacing w:before="46"/>
              <w:ind w:left="78" w:right="3497"/>
              <w:rPr>
                <w:rFonts w:ascii="Proxima Nova" w:hAnsi="Proxima Nova"/>
                <w:b/>
                <w:color w:val="383638"/>
                <w:sz w:val="20"/>
              </w:rPr>
            </w:pPr>
            <w:r w:rsidRPr="00FF6A81">
              <w:rPr>
                <w:rFonts w:ascii="Proxima Nova" w:hAnsi="Proxima Nova"/>
                <w:b/>
                <w:color w:val="383638"/>
                <w:sz w:val="20"/>
              </w:rPr>
              <w:t>Expenses</w:t>
            </w:r>
          </w:p>
          <w:p w14:paraId="79FBDD6A" w14:textId="77777777" w:rsidR="00911CAB" w:rsidRPr="00FF6A81" w:rsidRDefault="00911CAB" w:rsidP="00911CAB">
            <w:pPr>
              <w:pStyle w:val="TableParagraph"/>
              <w:spacing w:before="29"/>
              <w:ind w:left="78" w:right="3497"/>
              <w:rPr>
                <w:rFonts w:ascii="Proxima Nova" w:hAnsi="Proxima Nova"/>
                <w:color w:val="383638"/>
                <w:sz w:val="20"/>
              </w:rPr>
            </w:pPr>
            <w:r w:rsidRPr="00FF6A81">
              <w:rPr>
                <w:rFonts w:ascii="Proxima Nova" w:hAnsi="Proxima Nova"/>
                <w:color w:val="383638"/>
                <w:sz w:val="20"/>
              </w:rPr>
              <w:t>Accountancy and audit fees</w:t>
            </w:r>
          </w:p>
        </w:tc>
        <w:tc>
          <w:tcPr>
            <w:tcW w:w="1418" w:type="dxa"/>
          </w:tcPr>
          <w:p w14:paraId="4E6A1395" w14:textId="77777777" w:rsidR="00911CAB" w:rsidRPr="00FF6A81" w:rsidRDefault="00911CAB" w:rsidP="00911CAB">
            <w:pPr>
              <w:pStyle w:val="TableParagraph"/>
              <w:ind w:right="297"/>
              <w:jc w:val="right"/>
              <w:rPr>
                <w:rFonts w:ascii="Proxima Nova" w:hAnsi="Proxima Nova"/>
                <w:color w:val="383638"/>
                <w:sz w:val="20"/>
              </w:rPr>
            </w:pPr>
          </w:p>
          <w:p w14:paraId="567E2081"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2,109</w:t>
            </w:r>
          </w:p>
        </w:tc>
        <w:tc>
          <w:tcPr>
            <w:tcW w:w="1272" w:type="dxa"/>
          </w:tcPr>
          <w:p w14:paraId="3FB1EBDA" w14:textId="77777777" w:rsidR="00911CAB" w:rsidRPr="00FF6A81" w:rsidRDefault="00911CAB" w:rsidP="00911CAB">
            <w:pPr>
              <w:pStyle w:val="TableParagraph"/>
              <w:ind w:right="297"/>
              <w:jc w:val="right"/>
              <w:rPr>
                <w:rFonts w:ascii="Proxima Nova" w:hAnsi="Proxima Nova"/>
                <w:color w:val="383638"/>
                <w:sz w:val="20"/>
              </w:rPr>
            </w:pPr>
          </w:p>
          <w:p w14:paraId="27B1CEC2"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1,959</w:t>
            </w:r>
          </w:p>
        </w:tc>
      </w:tr>
      <w:tr w:rsidR="00911CAB" w:rsidRPr="00FF6A81" w14:paraId="2474DDCD" w14:textId="77777777" w:rsidTr="00911CAB">
        <w:trPr>
          <w:trHeight w:hRule="exact" w:val="288"/>
        </w:trPr>
        <w:tc>
          <w:tcPr>
            <w:tcW w:w="7259" w:type="dxa"/>
          </w:tcPr>
          <w:p w14:paraId="4F74C3FE" w14:textId="77777777" w:rsidR="00911CAB" w:rsidRPr="00FF6A81" w:rsidRDefault="00911CAB" w:rsidP="00911CAB">
            <w:pPr>
              <w:pStyle w:val="TableParagraph"/>
              <w:ind w:left="78" w:right="3497"/>
              <w:rPr>
                <w:rFonts w:ascii="Proxima Nova" w:hAnsi="Proxima Nova"/>
                <w:color w:val="383638"/>
                <w:sz w:val="20"/>
              </w:rPr>
            </w:pPr>
            <w:r w:rsidRPr="00FF6A81">
              <w:rPr>
                <w:rFonts w:ascii="Proxima Nova" w:hAnsi="Proxima Nova"/>
                <w:color w:val="383638"/>
                <w:sz w:val="20"/>
              </w:rPr>
              <w:t>Administration</w:t>
            </w:r>
          </w:p>
        </w:tc>
        <w:tc>
          <w:tcPr>
            <w:tcW w:w="1418" w:type="dxa"/>
          </w:tcPr>
          <w:p w14:paraId="4D8FBE44" w14:textId="77777777" w:rsidR="00911CAB" w:rsidRPr="00FF6A81" w:rsidRDefault="00911CAB" w:rsidP="00911CAB">
            <w:pPr>
              <w:pStyle w:val="TableParagraph"/>
              <w:ind w:right="297"/>
              <w:jc w:val="right"/>
              <w:rPr>
                <w:rFonts w:ascii="Proxima Nova" w:hAnsi="Proxima Nova"/>
                <w:color w:val="383638"/>
                <w:sz w:val="20"/>
                <w:highlight w:val="yellow"/>
              </w:rPr>
            </w:pPr>
            <w:r w:rsidRPr="00FF6A81">
              <w:rPr>
                <w:rFonts w:ascii="Proxima Nova" w:hAnsi="Proxima Nova"/>
                <w:color w:val="383638"/>
                <w:sz w:val="20"/>
              </w:rPr>
              <w:t>16,875</w:t>
            </w:r>
          </w:p>
        </w:tc>
        <w:tc>
          <w:tcPr>
            <w:tcW w:w="1272" w:type="dxa"/>
          </w:tcPr>
          <w:p w14:paraId="1E830C20"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1,224</w:t>
            </w:r>
          </w:p>
        </w:tc>
      </w:tr>
      <w:tr w:rsidR="00911CAB" w:rsidRPr="00FF6A81" w14:paraId="36C0EE36" w14:textId="77777777" w:rsidTr="00911CAB">
        <w:trPr>
          <w:trHeight w:hRule="exact" w:val="288"/>
        </w:trPr>
        <w:tc>
          <w:tcPr>
            <w:tcW w:w="7259" w:type="dxa"/>
          </w:tcPr>
          <w:p w14:paraId="326DC176" w14:textId="77777777" w:rsidR="00911CAB" w:rsidRPr="00FF6A81" w:rsidRDefault="00911CAB" w:rsidP="00911CAB">
            <w:pPr>
              <w:pStyle w:val="TableParagraph"/>
              <w:ind w:left="78" w:right="3497"/>
              <w:rPr>
                <w:rFonts w:ascii="Proxima Nova" w:hAnsi="Proxima Nova"/>
                <w:color w:val="383638"/>
                <w:sz w:val="20"/>
              </w:rPr>
            </w:pPr>
            <w:r w:rsidRPr="00FF6A81">
              <w:rPr>
                <w:rFonts w:ascii="Proxima Nova" w:hAnsi="Proxima Nova"/>
                <w:color w:val="383638"/>
                <w:sz w:val="20"/>
              </w:rPr>
              <w:t>Consultancy</w:t>
            </w:r>
          </w:p>
        </w:tc>
        <w:tc>
          <w:tcPr>
            <w:tcW w:w="1418" w:type="dxa"/>
          </w:tcPr>
          <w:p w14:paraId="37A3AA5A" w14:textId="77777777" w:rsidR="00911CAB" w:rsidRPr="00FF6A81" w:rsidRDefault="00911CAB" w:rsidP="00911CAB">
            <w:pPr>
              <w:pStyle w:val="TableParagraph"/>
              <w:ind w:right="297"/>
              <w:jc w:val="right"/>
              <w:rPr>
                <w:rFonts w:ascii="Proxima Nova" w:hAnsi="Proxima Nova"/>
                <w:color w:val="383638"/>
                <w:sz w:val="20"/>
                <w:highlight w:val="yellow"/>
              </w:rPr>
            </w:pPr>
            <w:r w:rsidRPr="00FF6A81">
              <w:rPr>
                <w:rFonts w:ascii="Proxima Nova" w:hAnsi="Proxima Nova"/>
                <w:color w:val="383638"/>
                <w:sz w:val="20"/>
              </w:rPr>
              <w:t>476,892</w:t>
            </w:r>
          </w:p>
        </w:tc>
        <w:tc>
          <w:tcPr>
            <w:tcW w:w="1272" w:type="dxa"/>
          </w:tcPr>
          <w:p w14:paraId="1CCB1A69"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83,163</w:t>
            </w:r>
          </w:p>
        </w:tc>
      </w:tr>
      <w:tr w:rsidR="00911CAB" w:rsidRPr="00FF6A81" w14:paraId="3380D080" w14:textId="77777777" w:rsidTr="00911CAB">
        <w:trPr>
          <w:trHeight w:hRule="exact" w:val="288"/>
        </w:trPr>
        <w:tc>
          <w:tcPr>
            <w:tcW w:w="7259" w:type="dxa"/>
          </w:tcPr>
          <w:p w14:paraId="227F4CB5" w14:textId="77777777" w:rsidR="00911CAB" w:rsidRPr="00FF6A81" w:rsidRDefault="00911CAB" w:rsidP="00911CAB">
            <w:pPr>
              <w:pStyle w:val="TableParagraph"/>
              <w:ind w:left="78" w:right="3497"/>
              <w:rPr>
                <w:rFonts w:ascii="Proxima Nova" w:hAnsi="Proxima Nova"/>
                <w:color w:val="383638"/>
                <w:sz w:val="20"/>
              </w:rPr>
            </w:pPr>
            <w:r w:rsidRPr="00FF6A81">
              <w:rPr>
                <w:rFonts w:ascii="Proxima Nova" w:hAnsi="Proxima Nova"/>
                <w:color w:val="383638"/>
                <w:sz w:val="20"/>
              </w:rPr>
              <w:t>Depreciation</w:t>
            </w:r>
          </w:p>
        </w:tc>
        <w:tc>
          <w:tcPr>
            <w:tcW w:w="1418" w:type="dxa"/>
          </w:tcPr>
          <w:p w14:paraId="08AE9359" w14:textId="77777777" w:rsidR="00911CAB" w:rsidRPr="00FF6A81" w:rsidRDefault="00911CAB" w:rsidP="00911CAB">
            <w:pPr>
              <w:pStyle w:val="TableParagraph"/>
              <w:ind w:right="297"/>
              <w:jc w:val="right"/>
              <w:rPr>
                <w:rFonts w:ascii="Proxima Nova" w:hAnsi="Proxima Nova"/>
                <w:color w:val="383638"/>
                <w:sz w:val="20"/>
                <w:highlight w:val="yellow"/>
              </w:rPr>
            </w:pPr>
            <w:r w:rsidRPr="00FF6A81">
              <w:rPr>
                <w:rFonts w:ascii="Proxima Nova" w:hAnsi="Proxima Nova"/>
                <w:color w:val="383638"/>
                <w:sz w:val="20"/>
              </w:rPr>
              <w:t>497</w:t>
            </w:r>
          </w:p>
        </w:tc>
        <w:tc>
          <w:tcPr>
            <w:tcW w:w="1272" w:type="dxa"/>
          </w:tcPr>
          <w:p w14:paraId="2C577DC6"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726</w:t>
            </w:r>
          </w:p>
        </w:tc>
      </w:tr>
      <w:tr w:rsidR="00911CAB" w:rsidRPr="00FF6A81" w14:paraId="49F77F67" w14:textId="77777777" w:rsidTr="00911CAB">
        <w:trPr>
          <w:trHeight w:hRule="exact" w:val="288"/>
        </w:trPr>
        <w:tc>
          <w:tcPr>
            <w:tcW w:w="7259" w:type="dxa"/>
          </w:tcPr>
          <w:p w14:paraId="6FCB817C" w14:textId="77777777" w:rsidR="00911CAB" w:rsidRPr="00FF6A81" w:rsidRDefault="00911CAB" w:rsidP="00911CAB">
            <w:pPr>
              <w:pStyle w:val="TableParagraph"/>
              <w:ind w:left="78" w:right="3497"/>
              <w:rPr>
                <w:rFonts w:ascii="Proxima Nova" w:hAnsi="Proxima Nova"/>
                <w:color w:val="383638"/>
                <w:sz w:val="20"/>
              </w:rPr>
            </w:pPr>
            <w:r w:rsidRPr="00FF6A81">
              <w:rPr>
                <w:rFonts w:ascii="Proxima Nova" w:hAnsi="Proxima Nova"/>
                <w:color w:val="383638"/>
                <w:sz w:val="20"/>
              </w:rPr>
              <w:t>Employee costs</w:t>
            </w:r>
          </w:p>
        </w:tc>
        <w:tc>
          <w:tcPr>
            <w:tcW w:w="1418" w:type="dxa"/>
          </w:tcPr>
          <w:p w14:paraId="6D335AB8" w14:textId="77777777" w:rsidR="00911CAB" w:rsidRPr="00FF6A81" w:rsidRDefault="00911CAB" w:rsidP="00911CAB">
            <w:pPr>
              <w:pStyle w:val="TableParagraph"/>
              <w:ind w:right="297"/>
              <w:jc w:val="right"/>
              <w:rPr>
                <w:rFonts w:ascii="Proxima Nova" w:hAnsi="Proxima Nova"/>
                <w:color w:val="383638"/>
                <w:sz w:val="20"/>
                <w:highlight w:val="yellow"/>
              </w:rPr>
            </w:pPr>
            <w:r w:rsidRPr="00FF6A81">
              <w:rPr>
                <w:rFonts w:ascii="Proxima Nova" w:hAnsi="Proxima Nova"/>
                <w:color w:val="383638"/>
                <w:sz w:val="20"/>
              </w:rPr>
              <w:t>555,470</w:t>
            </w:r>
          </w:p>
        </w:tc>
        <w:tc>
          <w:tcPr>
            <w:tcW w:w="1272" w:type="dxa"/>
          </w:tcPr>
          <w:p w14:paraId="662C3B9A"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444,866</w:t>
            </w:r>
          </w:p>
        </w:tc>
      </w:tr>
      <w:tr w:rsidR="00911CAB" w:rsidRPr="00FF6A81" w14:paraId="55809A45" w14:textId="77777777" w:rsidTr="00911CAB">
        <w:trPr>
          <w:trHeight w:hRule="exact" w:val="288"/>
        </w:trPr>
        <w:tc>
          <w:tcPr>
            <w:tcW w:w="7259" w:type="dxa"/>
          </w:tcPr>
          <w:p w14:paraId="36DF60F2" w14:textId="77777777" w:rsidR="00911CAB" w:rsidRPr="00FF6A81" w:rsidRDefault="00911CAB" w:rsidP="00911CAB">
            <w:pPr>
              <w:pStyle w:val="TableParagraph"/>
              <w:ind w:left="78" w:right="3497"/>
              <w:rPr>
                <w:rFonts w:ascii="Proxima Nova" w:hAnsi="Proxima Nova"/>
                <w:color w:val="383638"/>
                <w:sz w:val="20"/>
              </w:rPr>
            </w:pPr>
            <w:r w:rsidRPr="00FF6A81">
              <w:rPr>
                <w:rFonts w:ascii="Proxima Nova" w:hAnsi="Proxima Nova"/>
                <w:color w:val="383638"/>
                <w:sz w:val="20"/>
              </w:rPr>
              <w:t>Information technology</w:t>
            </w:r>
          </w:p>
        </w:tc>
        <w:tc>
          <w:tcPr>
            <w:tcW w:w="1418" w:type="dxa"/>
          </w:tcPr>
          <w:p w14:paraId="3296E52E" w14:textId="77777777" w:rsidR="00911CAB" w:rsidRPr="00FF6A81" w:rsidRDefault="00911CAB" w:rsidP="00911CAB">
            <w:pPr>
              <w:pStyle w:val="TableParagraph"/>
              <w:ind w:right="297"/>
              <w:jc w:val="right"/>
              <w:rPr>
                <w:rFonts w:ascii="Proxima Nova" w:hAnsi="Proxima Nova"/>
                <w:color w:val="383638"/>
                <w:sz w:val="20"/>
                <w:highlight w:val="yellow"/>
              </w:rPr>
            </w:pPr>
            <w:r w:rsidRPr="00FF6A81">
              <w:rPr>
                <w:rFonts w:ascii="Proxima Nova" w:hAnsi="Proxima Nova"/>
                <w:color w:val="383638"/>
                <w:sz w:val="20"/>
              </w:rPr>
              <w:t>29,920</w:t>
            </w:r>
          </w:p>
        </w:tc>
        <w:tc>
          <w:tcPr>
            <w:tcW w:w="1272" w:type="dxa"/>
          </w:tcPr>
          <w:p w14:paraId="61E2D134"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5,589</w:t>
            </w:r>
          </w:p>
        </w:tc>
      </w:tr>
      <w:tr w:rsidR="00911CAB" w:rsidRPr="00FF6A81" w14:paraId="396D6D6F" w14:textId="77777777" w:rsidTr="00911CAB">
        <w:trPr>
          <w:trHeight w:hRule="exact" w:val="288"/>
        </w:trPr>
        <w:tc>
          <w:tcPr>
            <w:tcW w:w="7259" w:type="dxa"/>
          </w:tcPr>
          <w:p w14:paraId="41AB35DD" w14:textId="77777777" w:rsidR="00911CAB" w:rsidRPr="00FF6A81" w:rsidRDefault="00911CAB" w:rsidP="00911CAB">
            <w:pPr>
              <w:pStyle w:val="TableParagraph"/>
              <w:ind w:left="78" w:right="3497"/>
              <w:rPr>
                <w:rFonts w:ascii="Proxima Nova" w:hAnsi="Proxima Nova"/>
                <w:color w:val="383638"/>
                <w:sz w:val="20"/>
              </w:rPr>
            </w:pPr>
            <w:r w:rsidRPr="00FF6A81">
              <w:rPr>
                <w:rFonts w:ascii="Proxima Nova" w:hAnsi="Proxima Nova"/>
                <w:color w:val="383638"/>
                <w:sz w:val="20"/>
              </w:rPr>
              <w:t>Insurance</w:t>
            </w:r>
          </w:p>
        </w:tc>
        <w:tc>
          <w:tcPr>
            <w:tcW w:w="1418" w:type="dxa"/>
          </w:tcPr>
          <w:p w14:paraId="603E2F3B" w14:textId="77777777" w:rsidR="00911CAB" w:rsidRPr="00FF6A81" w:rsidRDefault="00911CAB" w:rsidP="00911CAB">
            <w:pPr>
              <w:pStyle w:val="TableParagraph"/>
              <w:ind w:right="297"/>
              <w:jc w:val="right"/>
              <w:rPr>
                <w:rFonts w:ascii="Proxima Nova" w:hAnsi="Proxima Nova"/>
                <w:color w:val="383638"/>
                <w:sz w:val="20"/>
                <w:highlight w:val="yellow"/>
              </w:rPr>
            </w:pPr>
            <w:r w:rsidRPr="00FF6A81">
              <w:rPr>
                <w:rFonts w:ascii="Proxima Nova" w:hAnsi="Proxima Nova"/>
                <w:color w:val="383638"/>
                <w:sz w:val="20"/>
              </w:rPr>
              <w:t>10,082</w:t>
            </w:r>
          </w:p>
        </w:tc>
        <w:tc>
          <w:tcPr>
            <w:tcW w:w="1272" w:type="dxa"/>
          </w:tcPr>
          <w:p w14:paraId="4CA6E35E"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3,918</w:t>
            </w:r>
          </w:p>
        </w:tc>
      </w:tr>
      <w:tr w:rsidR="00911CAB" w:rsidRPr="00FF6A81" w14:paraId="573D87FB" w14:textId="77777777" w:rsidTr="00911CAB">
        <w:trPr>
          <w:trHeight w:hRule="exact" w:val="288"/>
        </w:trPr>
        <w:tc>
          <w:tcPr>
            <w:tcW w:w="7259" w:type="dxa"/>
          </w:tcPr>
          <w:p w14:paraId="360BFE76" w14:textId="77777777" w:rsidR="00911CAB" w:rsidRPr="00FF6A81" w:rsidRDefault="00911CAB" w:rsidP="00911CAB">
            <w:pPr>
              <w:pStyle w:val="TableParagraph"/>
              <w:ind w:left="78" w:right="3497"/>
              <w:rPr>
                <w:rFonts w:ascii="Proxima Nova" w:hAnsi="Proxima Nova"/>
                <w:color w:val="383638"/>
                <w:sz w:val="20"/>
              </w:rPr>
            </w:pPr>
            <w:r w:rsidRPr="00FF6A81">
              <w:rPr>
                <w:rFonts w:ascii="Proxima Nova" w:hAnsi="Proxima Nova"/>
                <w:color w:val="383638"/>
                <w:sz w:val="20"/>
              </w:rPr>
              <w:t>Office supplies and equipment</w:t>
            </w:r>
          </w:p>
        </w:tc>
        <w:tc>
          <w:tcPr>
            <w:tcW w:w="1418" w:type="dxa"/>
          </w:tcPr>
          <w:p w14:paraId="052DC51F" w14:textId="77777777" w:rsidR="00911CAB" w:rsidRPr="00FF6A81" w:rsidRDefault="00911CAB" w:rsidP="00911CAB">
            <w:pPr>
              <w:pStyle w:val="TableParagraph"/>
              <w:ind w:right="297"/>
              <w:jc w:val="right"/>
              <w:rPr>
                <w:rFonts w:ascii="Proxima Nova" w:hAnsi="Proxima Nova"/>
                <w:color w:val="383638"/>
                <w:sz w:val="20"/>
                <w:highlight w:val="yellow"/>
              </w:rPr>
            </w:pPr>
            <w:r w:rsidRPr="00FF6A81">
              <w:rPr>
                <w:rFonts w:ascii="Proxima Nova" w:hAnsi="Proxima Nova"/>
                <w:color w:val="383638"/>
                <w:sz w:val="20"/>
              </w:rPr>
              <w:t>48,031</w:t>
            </w:r>
          </w:p>
        </w:tc>
        <w:tc>
          <w:tcPr>
            <w:tcW w:w="1272" w:type="dxa"/>
          </w:tcPr>
          <w:p w14:paraId="47EFD7FB"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37,005</w:t>
            </w:r>
          </w:p>
        </w:tc>
      </w:tr>
      <w:tr w:rsidR="00911CAB" w:rsidRPr="00FF6A81" w14:paraId="7AEB1405" w14:textId="77777777" w:rsidTr="00911CAB">
        <w:trPr>
          <w:trHeight w:hRule="exact" w:val="288"/>
        </w:trPr>
        <w:tc>
          <w:tcPr>
            <w:tcW w:w="7259" w:type="dxa"/>
          </w:tcPr>
          <w:p w14:paraId="6E96932E" w14:textId="77777777" w:rsidR="00911CAB" w:rsidRPr="00FF6A81" w:rsidRDefault="00911CAB" w:rsidP="00911CAB">
            <w:pPr>
              <w:pStyle w:val="TableParagraph"/>
              <w:ind w:left="78" w:right="3497"/>
              <w:rPr>
                <w:rFonts w:ascii="Proxima Nova" w:hAnsi="Proxima Nova"/>
                <w:color w:val="383638"/>
                <w:sz w:val="20"/>
              </w:rPr>
            </w:pPr>
            <w:r w:rsidRPr="00FF6A81">
              <w:rPr>
                <w:rFonts w:ascii="Proxima Nova" w:hAnsi="Proxima Nova"/>
                <w:color w:val="383638"/>
                <w:sz w:val="20"/>
              </w:rPr>
              <w:t>Postage and freight</w:t>
            </w:r>
          </w:p>
        </w:tc>
        <w:tc>
          <w:tcPr>
            <w:tcW w:w="1418" w:type="dxa"/>
          </w:tcPr>
          <w:p w14:paraId="2199343D" w14:textId="77777777" w:rsidR="00911CAB" w:rsidRPr="00FF6A81" w:rsidRDefault="00911CAB" w:rsidP="00911CAB">
            <w:pPr>
              <w:pStyle w:val="TableParagraph"/>
              <w:ind w:right="297"/>
              <w:jc w:val="right"/>
              <w:rPr>
                <w:rFonts w:ascii="Proxima Nova" w:hAnsi="Proxima Nova"/>
                <w:color w:val="383638"/>
                <w:sz w:val="20"/>
                <w:highlight w:val="yellow"/>
              </w:rPr>
            </w:pPr>
            <w:r w:rsidRPr="00FF6A81">
              <w:rPr>
                <w:rFonts w:ascii="Proxima Nova" w:hAnsi="Proxima Nova"/>
                <w:color w:val="383638"/>
                <w:sz w:val="20"/>
              </w:rPr>
              <w:t>2,968</w:t>
            </w:r>
          </w:p>
        </w:tc>
        <w:tc>
          <w:tcPr>
            <w:tcW w:w="1272" w:type="dxa"/>
          </w:tcPr>
          <w:p w14:paraId="0D75CAA0"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1,391</w:t>
            </w:r>
          </w:p>
        </w:tc>
      </w:tr>
      <w:tr w:rsidR="00911CAB" w:rsidRPr="00FF6A81" w14:paraId="331B0E16" w14:textId="77777777" w:rsidTr="00911CAB">
        <w:trPr>
          <w:trHeight w:hRule="exact" w:val="288"/>
        </w:trPr>
        <w:tc>
          <w:tcPr>
            <w:tcW w:w="7259" w:type="dxa"/>
          </w:tcPr>
          <w:p w14:paraId="276BF0FD" w14:textId="77777777" w:rsidR="00911CAB" w:rsidRPr="00FF6A81" w:rsidRDefault="00911CAB" w:rsidP="00911CAB">
            <w:pPr>
              <w:pStyle w:val="TableParagraph"/>
              <w:ind w:left="78" w:right="3497"/>
              <w:rPr>
                <w:rFonts w:ascii="Proxima Nova" w:hAnsi="Proxima Nova"/>
                <w:color w:val="383638"/>
                <w:sz w:val="20"/>
              </w:rPr>
            </w:pPr>
            <w:r w:rsidRPr="00FF6A81">
              <w:rPr>
                <w:rFonts w:ascii="Proxima Nova" w:hAnsi="Proxima Nova"/>
                <w:color w:val="383638"/>
                <w:sz w:val="20"/>
              </w:rPr>
              <w:t>Rent</w:t>
            </w:r>
          </w:p>
        </w:tc>
        <w:tc>
          <w:tcPr>
            <w:tcW w:w="1418" w:type="dxa"/>
          </w:tcPr>
          <w:p w14:paraId="7308E669"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39,493</w:t>
            </w:r>
          </w:p>
        </w:tc>
        <w:tc>
          <w:tcPr>
            <w:tcW w:w="1272" w:type="dxa"/>
          </w:tcPr>
          <w:p w14:paraId="377C3571"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23,275</w:t>
            </w:r>
          </w:p>
        </w:tc>
      </w:tr>
      <w:tr w:rsidR="00911CAB" w:rsidRPr="00FF6A81" w14:paraId="3C113A81" w14:textId="77777777" w:rsidTr="00911CAB">
        <w:trPr>
          <w:trHeight w:hRule="exact" w:val="288"/>
        </w:trPr>
        <w:tc>
          <w:tcPr>
            <w:tcW w:w="7259" w:type="dxa"/>
          </w:tcPr>
          <w:p w14:paraId="2FF83A42" w14:textId="77777777" w:rsidR="00911CAB" w:rsidRPr="00FF6A81" w:rsidRDefault="00911CAB" w:rsidP="00911CAB">
            <w:pPr>
              <w:pStyle w:val="TableParagraph"/>
              <w:ind w:left="78" w:right="3497"/>
              <w:rPr>
                <w:rFonts w:ascii="Proxima Nova" w:hAnsi="Proxima Nova"/>
                <w:color w:val="383638"/>
                <w:sz w:val="20"/>
              </w:rPr>
            </w:pPr>
            <w:r w:rsidRPr="00FF6A81">
              <w:rPr>
                <w:rFonts w:ascii="Proxima Nova" w:hAnsi="Proxima Nova"/>
                <w:color w:val="383638"/>
                <w:sz w:val="20"/>
              </w:rPr>
              <w:t>Subscriptions and publications</w:t>
            </w:r>
          </w:p>
        </w:tc>
        <w:tc>
          <w:tcPr>
            <w:tcW w:w="1418" w:type="dxa"/>
          </w:tcPr>
          <w:p w14:paraId="60DFCEC4" w14:textId="77777777" w:rsidR="00911CAB" w:rsidRPr="00FF6A81" w:rsidRDefault="00911CAB" w:rsidP="00911CAB">
            <w:pPr>
              <w:pStyle w:val="TableParagraph"/>
              <w:ind w:right="297"/>
              <w:jc w:val="right"/>
              <w:rPr>
                <w:rFonts w:ascii="Proxima Nova" w:hAnsi="Proxima Nova"/>
                <w:color w:val="383638"/>
                <w:sz w:val="20"/>
                <w:highlight w:val="yellow"/>
              </w:rPr>
            </w:pPr>
            <w:r w:rsidRPr="00FF6A81">
              <w:rPr>
                <w:rFonts w:ascii="Proxima Nova" w:hAnsi="Proxima Nova"/>
                <w:color w:val="383638"/>
                <w:sz w:val="20"/>
              </w:rPr>
              <w:t>2,837</w:t>
            </w:r>
          </w:p>
        </w:tc>
        <w:tc>
          <w:tcPr>
            <w:tcW w:w="1272" w:type="dxa"/>
          </w:tcPr>
          <w:p w14:paraId="050C1869"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5,117</w:t>
            </w:r>
          </w:p>
        </w:tc>
      </w:tr>
      <w:tr w:rsidR="00911CAB" w:rsidRPr="00FF6A81" w14:paraId="42FD815D" w14:textId="77777777" w:rsidTr="00911CAB">
        <w:trPr>
          <w:trHeight w:hRule="exact" w:val="288"/>
        </w:trPr>
        <w:tc>
          <w:tcPr>
            <w:tcW w:w="7259" w:type="dxa"/>
          </w:tcPr>
          <w:p w14:paraId="7BFE2FD7" w14:textId="77777777" w:rsidR="00911CAB" w:rsidRPr="00FF6A81" w:rsidRDefault="00911CAB" w:rsidP="00911CAB">
            <w:pPr>
              <w:pStyle w:val="TableParagraph"/>
              <w:ind w:left="78" w:right="3497"/>
              <w:rPr>
                <w:rFonts w:ascii="Proxima Nova" w:hAnsi="Proxima Nova"/>
                <w:color w:val="383638"/>
                <w:sz w:val="20"/>
              </w:rPr>
            </w:pPr>
            <w:r w:rsidRPr="00FF6A81">
              <w:rPr>
                <w:rFonts w:ascii="Proxima Nova" w:hAnsi="Proxima Nova"/>
                <w:color w:val="383638"/>
                <w:sz w:val="20"/>
              </w:rPr>
              <w:t>Telephone, teleconferences and internet</w:t>
            </w:r>
          </w:p>
        </w:tc>
        <w:tc>
          <w:tcPr>
            <w:tcW w:w="1418" w:type="dxa"/>
          </w:tcPr>
          <w:p w14:paraId="617E4829" w14:textId="77777777" w:rsidR="00911CAB" w:rsidRPr="00FF6A81" w:rsidRDefault="00911CAB" w:rsidP="00911CAB">
            <w:pPr>
              <w:pStyle w:val="TableParagraph"/>
              <w:ind w:right="297"/>
              <w:jc w:val="right"/>
              <w:rPr>
                <w:rFonts w:ascii="Proxima Nova" w:hAnsi="Proxima Nova"/>
                <w:color w:val="383638"/>
                <w:sz w:val="20"/>
                <w:highlight w:val="yellow"/>
              </w:rPr>
            </w:pPr>
            <w:r w:rsidRPr="00FF6A81">
              <w:rPr>
                <w:rFonts w:ascii="Proxima Nova" w:hAnsi="Proxima Nova"/>
                <w:color w:val="383638"/>
                <w:sz w:val="20"/>
              </w:rPr>
              <w:t>10,458</w:t>
            </w:r>
          </w:p>
        </w:tc>
        <w:tc>
          <w:tcPr>
            <w:tcW w:w="1272" w:type="dxa"/>
          </w:tcPr>
          <w:p w14:paraId="44A32CE1"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9,323</w:t>
            </w:r>
          </w:p>
        </w:tc>
      </w:tr>
      <w:tr w:rsidR="00911CAB" w:rsidRPr="00FF6A81" w14:paraId="79624F74" w14:textId="77777777" w:rsidTr="00911CAB">
        <w:trPr>
          <w:trHeight w:hRule="exact" w:val="284"/>
        </w:trPr>
        <w:tc>
          <w:tcPr>
            <w:tcW w:w="7259" w:type="dxa"/>
          </w:tcPr>
          <w:p w14:paraId="1258AD85" w14:textId="77777777" w:rsidR="00911CAB" w:rsidRPr="00FF6A81" w:rsidRDefault="00911CAB" w:rsidP="00911CAB">
            <w:pPr>
              <w:pStyle w:val="TableParagraph"/>
              <w:ind w:left="78" w:right="3497"/>
              <w:rPr>
                <w:rFonts w:ascii="Proxima Nova" w:hAnsi="Proxima Nova"/>
                <w:color w:val="383638"/>
                <w:sz w:val="20"/>
              </w:rPr>
            </w:pPr>
            <w:r w:rsidRPr="00FF6A81">
              <w:rPr>
                <w:rFonts w:ascii="Proxima Nova" w:hAnsi="Proxima Nova"/>
                <w:color w:val="383638"/>
                <w:sz w:val="20"/>
              </w:rPr>
              <w:t>Travel</w:t>
            </w:r>
          </w:p>
        </w:tc>
        <w:tc>
          <w:tcPr>
            <w:tcW w:w="1418" w:type="dxa"/>
            <w:tcBorders>
              <w:bottom w:val="single" w:sz="1" w:space="0" w:color="000000"/>
            </w:tcBorders>
          </w:tcPr>
          <w:p w14:paraId="6F058DE5" w14:textId="77777777" w:rsidR="00911CAB" w:rsidRPr="00FF6A81" w:rsidRDefault="00911CAB" w:rsidP="00911CAB">
            <w:pPr>
              <w:pStyle w:val="TableParagraph"/>
              <w:ind w:right="297"/>
              <w:jc w:val="right"/>
              <w:rPr>
                <w:rFonts w:ascii="Proxima Nova" w:hAnsi="Proxima Nova"/>
                <w:color w:val="383638"/>
                <w:sz w:val="20"/>
                <w:highlight w:val="yellow"/>
              </w:rPr>
            </w:pPr>
            <w:r w:rsidRPr="00FF6A81">
              <w:rPr>
                <w:rFonts w:ascii="Proxima Nova" w:hAnsi="Proxima Nova"/>
                <w:color w:val="383638"/>
                <w:sz w:val="20"/>
              </w:rPr>
              <w:t>67,650</w:t>
            </w:r>
          </w:p>
        </w:tc>
        <w:tc>
          <w:tcPr>
            <w:tcW w:w="1272" w:type="dxa"/>
            <w:tcBorders>
              <w:bottom w:val="single" w:sz="1" w:space="0" w:color="000000"/>
            </w:tcBorders>
          </w:tcPr>
          <w:p w14:paraId="43218E71" w14:textId="77777777" w:rsidR="00911CAB" w:rsidRPr="00FF6A81" w:rsidRDefault="00911CAB" w:rsidP="00911CAB">
            <w:pPr>
              <w:pStyle w:val="TableParagraph"/>
              <w:ind w:right="297"/>
              <w:jc w:val="right"/>
              <w:rPr>
                <w:rFonts w:ascii="Proxima Nova" w:hAnsi="Proxima Nova"/>
                <w:color w:val="383638"/>
                <w:sz w:val="20"/>
              </w:rPr>
            </w:pPr>
            <w:r w:rsidRPr="00FF6A81">
              <w:rPr>
                <w:rFonts w:ascii="Proxima Nova" w:hAnsi="Proxima Nova"/>
                <w:color w:val="383638"/>
                <w:sz w:val="20"/>
              </w:rPr>
              <w:t>77,924</w:t>
            </w:r>
          </w:p>
        </w:tc>
      </w:tr>
      <w:tr w:rsidR="00911CAB" w:rsidRPr="00FF6A81" w14:paraId="26E434D4" w14:textId="77777777" w:rsidTr="00911CAB">
        <w:trPr>
          <w:trHeight w:hRule="exact" w:val="362"/>
        </w:trPr>
        <w:tc>
          <w:tcPr>
            <w:tcW w:w="7259" w:type="dxa"/>
          </w:tcPr>
          <w:p w14:paraId="4B8EFD24" w14:textId="77777777" w:rsidR="00911CAB" w:rsidRPr="00FF6A81" w:rsidRDefault="00911CAB" w:rsidP="00911CAB">
            <w:pPr>
              <w:pStyle w:val="TableParagraph"/>
              <w:spacing w:before="125"/>
              <w:ind w:left="78" w:right="3497"/>
              <w:rPr>
                <w:rFonts w:ascii="Proxima Nova" w:hAnsi="Proxima Nova"/>
                <w:b/>
                <w:color w:val="383638"/>
                <w:sz w:val="20"/>
              </w:rPr>
            </w:pPr>
            <w:r w:rsidRPr="00FF6A81">
              <w:rPr>
                <w:rFonts w:ascii="Proxima Nova" w:hAnsi="Proxima Nova"/>
                <w:b/>
                <w:color w:val="383638"/>
                <w:sz w:val="20"/>
              </w:rPr>
              <w:t>Total Expenses</w:t>
            </w:r>
          </w:p>
        </w:tc>
        <w:tc>
          <w:tcPr>
            <w:tcW w:w="1418" w:type="dxa"/>
            <w:tcBorders>
              <w:top w:val="single" w:sz="1" w:space="0" w:color="000000"/>
              <w:bottom w:val="single" w:sz="1" w:space="0" w:color="000000"/>
            </w:tcBorders>
          </w:tcPr>
          <w:p w14:paraId="47922C6A" w14:textId="77777777" w:rsidR="00911CAB" w:rsidRPr="00FF6A81" w:rsidRDefault="00911CAB" w:rsidP="00911CAB">
            <w:pPr>
              <w:pStyle w:val="TableParagraph"/>
              <w:spacing w:before="124"/>
              <w:ind w:right="297"/>
              <w:jc w:val="right"/>
              <w:rPr>
                <w:rFonts w:ascii="Proxima Nova" w:hAnsi="Proxima Nova"/>
                <w:color w:val="383638"/>
                <w:sz w:val="20"/>
              </w:rPr>
            </w:pPr>
            <w:r w:rsidRPr="00FF6A81">
              <w:rPr>
                <w:rFonts w:ascii="Proxima Nova" w:hAnsi="Proxima Nova"/>
                <w:color w:val="383638"/>
                <w:sz w:val="20"/>
              </w:rPr>
              <w:t>1,263,282</w:t>
            </w:r>
          </w:p>
        </w:tc>
        <w:tc>
          <w:tcPr>
            <w:tcW w:w="1272" w:type="dxa"/>
            <w:tcBorders>
              <w:top w:val="single" w:sz="1" w:space="0" w:color="000000"/>
              <w:bottom w:val="single" w:sz="1" w:space="0" w:color="000000"/>
            </w:tcBorders>
          </w:tcPr>
          <w:p w14:paraId="4DBEAC48" w14:textId="77777777" w:rsidR="00911CAB" w:rsidRPr="00FF6A81" w:rsidRDefault="00911CAB" w:rsidP="00911CAB">
            <w:pPr>
              <w:pStyle w:val="TableParagraph"/>
              <w:spacing w:before="124"/>
              <w:ind w:right="297"/>
              <w:jc w:val="right"/>
              <w:rPr>
                <w:rFonts w:ascii="Proxima Nova" w:hAnsi="Proxima Nova"/>
                <w:color w:val="383638"/>
                <w:sz w:val="20"/>
              </w:rPr>
            </w:pPr>
            <w:r w:rsidRPr="00FF6A81">
              <w:rPr>
                <w:rFonts w:ascii="Proxima Nova" w:hAnsi="Proxima Nova"/>
                <w:color w:val="383638"/>
                <w:sz w:val="20"/>
              </w:rPr>
              <w:t>695,480</w:t>
            </w:r>
          </w:p>
        </w:tc>
      </w:tr>
      <w:tr w:rsidR="00911CAB" w:rsidRPr="00FF6A81" w14:paraId="437BE776" w14:textId="77777777" w:rsidTr="00911CAB">
        <w:trPr>
          <w:trHeight w:hRule="exact" w:val="362"/>
        </w:trPr>
        <w:tc>
          <w:tcPr>
            <w:tcW w:w="7259" w:type="dxa"/>
          </w:tcPr>
          <w:p w14:paraId="1BCB675C" w14:textId="77777777" w:rsidR="00911CAB" w:rsidRPr="00FF6A81" w:rsidRDefault="00911CAB" w:rsidP="00911CAB">
            <w:pPr>
              <w:pStyle w:val="TableParagraph"/>
              <w:spacing w:before="125"/>
              <w:ind w:left="78" w:right="3497"/>
              <w:rPr>
                <w:rFonts w:ascii="Proxima Nova" w:hAnsi="Proxima Nova"/>
                <w:b/>
                <w:color w:val="383638"/>
                <w:sz w:val="20"/>
              </w:rPr>
            </w:pPr>
            <w:r w:rsidRPr="00FF6A81">
              <w:rPr>
                <w:rFonts w:ascii="Proxima Nova" w:hAnsi="Proxima Nova"/>
                <w:b/>
                <w:color w:val="383638"/>
                <w:sz w:val="20"/>
              </w:rPr>
              <w:t>Net surplus/(deficit)</w:t>
            </w:r>
          </w:p>
        </w:tc>
        <w:tc>
          <w:tcPr>
            <w:tcW w:w="1418" w:type="dxa"/>
            <w:tcBorders>
              <w:top w:val="single" w:sz="1" w:space="0" w:color="000000"/>
              <w:bottom w:val="single" w:sz="1" w:space="0" w:color="000000"/>
            </w:tcBorders>
          </w:tcPr>
          <w:p w14:paraId="6548ECB1" w14:textId="77777777" w:rsidR="00911CAB" w:rsidRPr="00FF6A81" w:rsidRDefault="00911CAB" w:rsidP="00911CAB">
            <w:pPr>
              <w:pStyle w:val="TableParagraph"/>
              <w:spacing w:before="124"/>
              <w:ind w:right="321"/>
              <w:jc w:val="right"/>
              <w:rPr>
                <w:rFonts w:ascii="Proxima Nova" w:hAnsi="Proxima Nova"/>
                <w:color w:val="383638"/>
                <w:sz w:val="20"/>
              </w:rPr>
            </w:pPr>
            <w:r w:rsidRPr="00FF6A81">
              <w:rPr>
                <w:rFonts w:ascii="Proxima Nova" w:hAnsi="Proxima Nova"/>
                <w:color w:val="383638"/>
                <w:sz w:val="20"/>
              </w:rPr>
              <w:t>107,262</w:t>
            </w:r>
          </w:p>
        </w:tc>
        <w:tc>
          <w:tcPr>
            <w:tcW w:w="1272" w:type="dxa"/>
            <w:tcBorders>
              <w:top w:val="single" w:sz="1" w:space="0" w:color="000000"/>
              <w:bottom w:val="single" w:sz="1" w:space="0" w:color="000000"/>
            </w:tcBorders>
          </w:tcPr>
          <w:p w14:paraId="39AD2BF3" w14:textId="77777777" w:rsidR="00911CAB" w:rsidRPr="00FF6A81" w:rsidRDefault="00911CAB" w:rsidP="00911CAB">
            <w:pPr>
              <w:pStyle w:val="TableParagraph"/>
              <w:spacing w:before="124"/>
              <w:ind w:right="321"/>
              <w:jc w:val="right"/>
              <w:rPr>
                <w:rFonts w:ascii="Proxima Nova" w:hAnsi="Proxima Nova"/>
                <w:color w:val="383638"/>
                <w:sz w:val="20"/>
              </w:rPr>
            </w:pPr>
            <w:r w:rsidRPr="00FF6A81">
              <w:rPr>
                <w:rFonts w:ascii="Proxima Nova" w:hAnsi="Proxima Nova"/>
                <w:color w:val="383638"/>
                <w:sz w:val="20"/>
              </w:rPr>
              <w:t>52,786</w:t>
            </w:r>
          </w:p>
        </w:tc>
      </w:tr>
      <w:tr w:rsidR="00911CAB" w:rsidRPr="00FF6A81" w14:paraId="540A9797" w14:textId="77777777" w:rsidTr="00911CAB">
        <w:trPr>
          <w:trHeight w:hRule="exact" w:val="391"/>
        </w:trPr>
        <w:tc>
          <w:tcPr>
            <w:tcW w:w="7259" w:type="dxa"/>
          </w:tcPr>
          <w:p w14:paraId="036B8013" w14:textId="77777777" w:rsidR="00911CAB" w:rsidRPr="00FF6A81" w:rsidRDefault="00911CAB" w:rsidP="00911CAB">
            <w:pPr>
              <w:pStyle w:val="TableParagraph"/>
              <w:spacing w:before="125"/>
              <w:ind w:left="78" w:right="3497"/>
              <w:rPr>
                <w:rFonts w:ascii="Proxima Nova" w:hAnsi="Proxima Nova"/>
                <w:b/>
                <w:color w:val="383638"/>
                <w:sz w:val="20"/>
              </w:rPr>
            </w:pPr>
            <w:r w:rsidRPr="00FF6A81">
              <w:rPr>
                <w:rFonts w:ascii="Proxima Nova" w:hAnsi="Proxima Nova"/>
                <w:b/>
                <w:color w:val="383638"/>
                <w:sz w:val="20"/>
              </w:rPr>
              <w:t>Other comprehensive income</w:t>
            </w:r>
          </w:p>
        </w:tc>
        <w:tc>
          <w:tcPr>
            <w:tcW w:w="1418" w:type="dxa"/>
            <w:tcBorders>
              <w:top w:val="single" w:sz="1" w:space="0" w:color="000000"/>
              <w:bottom w:val="single" w:sz="2" w:space="0" w:color="000000"/>
            </w:tcBorders>
          </w:tcPr>
          <w:p w14:paraId="4E1D0316" w14:textId="77777777" w:rsidR="00911CAB" w:rsidRPr="00FF6A81" w:rsidRDefault="00911CAB" w:rsidP="00911CAB">
            <w:pPr>
              <w:pStyle w:val="TableParagraph"/>
              <w:tabs>
                <w:tab w:val="left" w:pos="1156"/>
              </w:tabs>
              <w:spacing w:before="124"/>
              <w:ind w:right="297"/>
              <w:jc w:val="right"/>
              <w:rPr>
                <w:rFonts w:ascii="Proxima Nova" w:hAnsi="Proxima Nova"/>
                <w:color w:val="383638"/>
                <w:sz w:val="20"/>
              </w:rPr>
            </w:pPr>
            <w:r w:rsidRPr="00FF6A81">
              <w:rPr>
                <w:rFonts w:ascii="Proxima Nova" w:hAnsi="Proxima Nova"/>
                <w:color w:val="383638"/>
                <w:w w:val="99"/>
                <w:sz w:val="20"/>
              </w:rPr>
              <w:t>-</w:t>
            </w:r>
          </w:p>
        </w:tc>
        <w:tc>
          <w:tcPr>
            <w:tcW w:w="1272" w:type="dxa"/>
            <w:tcBorders>
              <w:top w:val="single" w:sz="1" w:space="0" w:color="000000"/>
              <w:bottom w:val="single" w:sz="2" w:space="0" w:color="000000"/>
            </w:tcBorders>
          </w:tcPr>
          <w:p w14:paraId="4A0C46F2" w14:textId="77777777" w:rsidR="00911CAB" w:rsidRPr="00FF6A81" w:rsidRDefault="00911CAB" w:rsidP="00911CAB">
            <w:pPr>
              <w:pStyle w:val="TableParagraph"/>
              <w:tabs>
                <w:tab w:val="left" w:pos="1156"/>
              </w:tabs>
              <w:spacing w:before="124"/>
              <w:ind w:right="297"/>
              <w:jc w:val="right"/>
              <w:rPr>
                <w:rFonts w:ascii="Proxima Nova" w:hAnsi="Proxima Nova"/>
                <w:color w:val="383638"/>
                <w:sz w:val="20"/>
              </w:rPr>
            </w:pPr>
            <w:r w:rsidRPr="00FF6A81">
              <w:rPr>
                <w:rFonts w:ascii="Proxima Nova" w:hAnsi="Proxima Nova"/>
                <w:color w:val="383638"/>
                <w:w w:val="99"/>
                <w:sz w:val="20"/>
              </w:rPr>
              <w:t>-</w:t>
            </w:r>
          </w:p>
        </w:tc>
      </w:tr>
      <w:tr w:rsidR="00911CAB" w:rsidRPr="00FF6A81" w14:paraId="030FFA92" w14:textId="77777777" w:rsidTr="00911CAB">
        <w:trPr>
          <w:trHeight w:hRule="exact" w:val="377"/>
        </w:trPr>
        <w:tc>
          <w:tcPr>
            <w:tcW w:w="7259" w:type="dxa"/>
          </w:tcPr>
          <w:p w14:paraId="3566685A" w14:textId="77777777" w:rsidR="00911CAB" w:rsidRPr="00FF6A81" w:rsidRDefault="00911CAB" w:rsidP="00911CAB">
            <w:pPr>
              <w:pStyle w:val="TableParagraph"/>
              <w:spacing w:before="125"/>
              <w:ind w:left="78" w:right="3497"/>
              <w:rPr>
                <w:rFonts w:ascii="Proxima Nova" w:hAnsi="Proxima Nova"/>
                <w:b/>
                <w:color w:val="383638"/>
                <w:sz w:val="20"/>
              </w:rPr>
            </w:pPr>
            <w:r w:rsidRPr="00FF6A81">
              <w:rPr>
                <w:rFonts w:ascii="Proxima Nova" w:hAnsi="Proxima Nova"/>
                <w:b/>
                <w:color w:val="383638"/>
                <w:sz w:val="20"/>
              </w:rPr>
              <w:t>Total comprehensive income</w:t>
            </w:r>
          </w:p>
        </w:tc>
        <w:tc>
          <w:tcPr>
            <w:tcW w:w="1418" w:type="dxa"/>
            <w:tcBorders>
              <w:top w:val="single" w:sz="2" w:space="0" w:color="000000"/>
              <w:bottom w:val="double" w:sz="4" w:space="0" w:color="auto"/>
            </w:tcBorders>
          </w:tcPr>
          <w:p w14:paraId="34BE1F23" w14:textId="77777777" w:rsidR="00911CAB" w:rsidRPr="00FF6A81" w:rsidRDefault="00911CAB" w:rsidP="00911CAB">
            <w:pPr>
              <w:pStyle w:val="TableParagraph"/>
              <w:tabs>
                <w:tab w:val="left" w:pos="1156"/>
              </w:tabs>
              <w:spacing w:before="124"/>
              <w:ind w:right="321"/>
              <w:jc w:val="right"/>
              <w:rPr>
                <w:rFonts w:ascii="Proxima Nova" w:hAnsi="Proxima Nova"/>
                <w:color w:val="383638"/>
                <w:sz w:val="20"/>
              </w:rPr>
            </w:pPr>
            <w:r w:rsidRPr="00FF6A81">
              <w:rPr>
                <w:rFonts w:ascii="Proxima Nova" w:hAnsi="Proxima Nova"/>
                <w:color w:val="383638"/>
                <w:sz w:val="20"/>
              </w:rPr>
              <w:t>107,262</w:t>
            </w:r>
          </w:p>
        </w:tc>
        <w:tc>
          <w:tcPr>
            <w:tcW w:w="1272" w:type="dxa"/>
            <w:tcBorders>
              <w:top w:val="single" w:sz="2" w:space="0" w:color="000000"/>
              <w:bottom w:val="double" w:sz="4" w:space="0" w:color="auto"/>
            </w:tcBorders>
          </w:tcPr>
          <w:p w14:paraId="7CBD3E67" w14:textId="77777777" w:rsidR="00911CAB" w:rsidRPr="00FF6A81" w:rsidRDefault="00911CAB" w:rsidP="00911CAB">
            <w:pPr>
              <w:pStyle w:val="TableParagraph"/>
              <w:tabs>
                <w:tab w:val="left" w:pos="1156"/>
              </w:tabs>
              <w:spacing w:before="124"/>
              <w:ind w:right="321"/>
              <w:jc w:val="right"/>
              <w:rPr>
                <w:rFonts w:ascii="Proxima Nova" w:hAnsi="Proxima Nova"/>
                <w:color w:val="383638"/>
                <w:sz w:val="20"/>
              </w:rPr>
            </w:pPr>
            <w:r w:rsidRPr="00FF6A81">
              <w:rPr>
                <w:rFonts w:ascii="Proxima Nova" w:hAnsi="Proxima Nova"/>
                <w:color w:val="383638"/>
                <w:sz w:val="20"/>
              </w:rPr>
              <w:t>52,786</w:t>
            </w:r>
          </w:p>
        </w:tc>
      </w:tr>
    </w:tbl>
    <w:p w14:paraId="170C5DFA" w14:textId="31177013" w:rsidR="00911CAB" w:rsidRDefault="006C788B" w:rsidP="00911CAB">
      <w:pPr>
        <w:jc w:val="right"/>
        <w:rPr>
          <w:sz w:val="20"/>
        </w:rPr>
        <w:sectPr w:rsidR="00911CAB">
          <w:footerReference w:type="even" r:id="rId94"/>
          <w:footerReference w:type="default" r:id="rId95"/>
          <w:pgSz w:w="11900" w:h="16840"/>
          <w:pgMar w:top="1400" w:right="860" w:bottom="1420" w:left="860" w:header="1055" w:footer="1235" w:gutter="0"/>
          <w:pgNumType w:start="3"/>
          <w:cols w:space="720"/>
        </w:sectPr>
      </w:pPr>
      <w:r>
        <w:rPr>
          <w:noProof/>
        </w:rPr>
        <mc:AlternateContent>
          <mc:Choice Requires="wps">
            <w:drawing>
              <wp:anchor distT="0" distB="0" distL="114300" distR="114300" simplePos="0" relativeHeight="251671552" behindDoc="1" locked="0" layoutInCell="1" allowOverlap="1" wp14:anchorId="6B33472A" wp14:editId="15B66B57">
                <wp:simplePos x="0" y="0"/>
                <wp:positionH relativeFrom="page">
                  <wp:posOffset>1778000</wp:posOffset>
                </wp:positionH>
                <wp:positionV relativeFrom="page">
                  <wp:posOffset>9914890</wp:posOffset>
                </wp:positionV>
                <wp:extent cx="3651250" cy="15240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12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9B3BB" w14:textId="77777777" w:rsidR="006C788B" w:rsidRDefault="006C788B" w:rsidP="006C788B">
                            <w:pPr>
                              <w:pStyle w:val="BodyText"/>
                              <w:spacing w:line="224" w:lineRule="exact"/>
                              <w:ind w:left="20"/>
                            </w:pPr>
                            <w:r>
                              <w:t>The</w:t>
                            </w:r>
                            <w:r>
                              <w:rPr>
                                <w:spacing w:val="-6"/>
                              </w:rPr>
                              <w:t xml:space="preserve"> </w:t>
                            </w:r>
                            <w:r>
                              <w:t>accompanying</w:t>
                            </w:r>
                            <w:r>
                              <w:rPr>
                                <w:spacing w:val="-6"/>
                              </w:rPr>
                              <w:t xml:space="preserve"> </w:t>
                            </w:r>
                            <w:r>
                              <w:t>notes</w:t>
                            </w:r>
                            <w:r>
                              <w:rPr>
                                <w:spacing w:val="-6"/>
                              </w:rPr>
                              <w:t xml:space="preserve"> </w:t>
                            </w:r>
                            <w:r>
                              <w:t>form</w:t>
                            </w:r>
                            <w:r>
                              <w:rPr>
                                <w:spacing w:val="-6"/>
                              </w:rPr>
                              <w:t xml:space="preserve"> </w:t>
                            </w:r>
                            <w:r>
                              <w:t>part</w:t>
                            </w:r>
                            <w:r>
                              <w:rPr>
                                <w:spacing w:val="-6"/>
                              </w:rPr>
                              <w:t xml:space="preserve"> </w:t>
                            </w:r>
                            <w:r>
                              <w:t>of</w:t>
                            </w:r>
                            <w:r>
                              <w:rPr>
                                <w:spacing w:val="-6"/>
                              </w:rPr>
                              <w:t xml:space="preserve"> </w:t>
                            </w:r>
                            <w:r>
                              <w:t>these</w:t>
                            </w:r>
                            <w:r>
                              <w:rPr>
                                <w:spacing w:val="-6"/>
                              </w:rPr>
                              <w:t xml:space="preserve"> </w:t>
                            </w:r>
                            <w:r>
                              <w:t>financial</w:t>
                            </w:r>
                            <w:r>
                              <w:rPr>
                                <w:spacing w:val="-7"/>
                              </w:rPr>
                              <w:t xml:space="preserve"> </w:t>
                            </w:r>
                            <w:r>
                              <w:t>statements.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3472A" id="Text Box 48" o:spid="_x0000_s1029" type="#_x0000_t202" style="position:absolute;left:0;text-align:left;margin-left:140pt;margin-top:780.7pt;width:287.5pt;height:1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" filled="f" stroked="f">
                <v:path arrowok="t"/>
                <v:textbox inset="0,0,0,0">
                  <w:txbxContent>
                    <w:p w14:paraId="3969B3BB" w14:textId="77777777" w:rsidR="006C788B" w:rsidRDefault="006C788B" w:rsidP="006C788B">
                      <w:pPr>
                        <w:pStyle w:val="BodyText"/>
                        <w:spacing w:line="224" w:lineRule="exact"/>
                        <w:ind w:left="20"/>
                      </w:pPr>
                      <w:r>
                        <w:t>The</w:t>
                      </w:r>
                      <w:r>
                        <w:rPr>
                          <w:spacing w:val="-6"/>
                        </w:rPr>
                        <w:t xml:space="preserve"> </w:t>
                      </w:r>
                      <w:r>
                        <w:t>accompanying</w:t>
                      </w:r>
                      <w:r>
                        <w:rPr>
                          <w:spacing w:val="-6"/>
                        </w:rPr>
                        <w:t xml:space="preserve"> </w:t>
                      </w:r>
                      <w:r>
                        <w:t>notes</w:t>
                      </w:r>
                      <w:r>
                        <w:rPr>
                          <w:spacing w:val="-6"/>
                        </w:rPr>
                        <w:t xml:space="preserve"> </w:t>
                      </w:r>
                      <w:r>
                        <w:t>form</w:t>
                      </w:r>
                      <w:r>
                        <w:rPr>
                          <w:spacing w:val="-6"/>
                        </w:rPr>
                        <w:t xml:space="preserve"> </w:t>
                      </w:r>
                      <w:r>
                        <w:t>part</w:t>
                      </w:r>
                      <w:r>
                        <w:rPr>
                          <w:spacing w:val="-6"/>
                        </w:rPr>
                        <w:t xml:space="preserve"> </w:t>
                      </w:r>
                      <w:r>
                        <w:t>of</w:t>
                      </w:r>
                      <w:r>
                        <w:rPr>
                          <w:spacing w:val="-6"/>
                        </w:rPr>
                        <w:t xml:space="preserve"> </w:t>
                      </w:r>
                      <w:r>
                        <w:t>these</w:t>
                      </w:r>
                      <w:r>
                        <w:rPr>
                          <w:spacing w:val="-6"/>
                        </w:rPr>
                        <w:t xml:space="preserve"> </w:t>
                      </w:r>
                      <w:r>
                        <w:t>financial</w:t>
                      </w:r>
                      <w:r>
                        <w:rPr>
                          <w:spacing w:val="-7"/>
                        </w:rPr>
                        <w:t xml:space="preserve"> </w:t>
                      </w:r>
                      <w:r>
                        <w:t>statements.</w:t>
                      </w:r>
                    </w:p>
                  </w:txbxContent>
                </v:textbox>
                <w10:wrap anchorx="page" anchory="page"/>
              </v:shape>
            </w:pict>
          </mc:Fallback>
        </mc:AlternateContent>
      </w:r>
    </w:p>
    <w:p w14:paraId="507DF65F" w14:textId="0FEB47BF" w:rsidR="00911CAB" w:rsidRDefault="006C788B" w:rsidP="00911CAB">
      <w:pPr>
        <w:pStyle w:val="BodyText"/>
        <w:spacing w:before="3"/>
        <w:rPr>
          <w:rFonts w:ascii="Times New Roman"/>
          <w:sz w:val="9"/>
        </w:rPr>
      </w:pPr>
      <w:r>
        <w:rPr>
          <w:noProof/>
        </w:rPr>
        <w:lastRenderedPageBreak/>
        <mc:AlternateContent>
          <mc:Choice Requires="wps">
            <w:drawing>
              <wp:anchor distT="0" distB="0" distL="114300" distR="114300" simplePos="0" relativeHeight="251679744" behindDoc="1" locked="0" layoutInCell="1" allowOverlap="1" wp14:anchorId="502C3431" wp14:editId="4D55D78F">
                <wp:simplePos x="0" y="0"/>
                <wp:positionH relativeFrom="page">
                  <wp:posOffset>546100</wp:posOffset>
                </wp:positionH>
                <wp:positionV relativeFrom="page">
                  <wp:posOffset>583565</wp:posOffset>
                </wp:positionV>
                <wp:extent cx="4113530" cy="25400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35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84D27" w14:textId="77777777" w:rsidR="006C788B" w:rsidRPr="006C788B" w:rsidRDefault="006C788B" w:rsidP="006C788B">
                            <w:pPr>
                              <w:spacing w:line="388" w:lineRule="exact"/>
                              <w:ind w:left="20" w:right="-3"/>
                              <w:rPr>
                                <w:rFonts w:ascii="Proxima Nova" w:hAnsi="Proxima Nova"/>
                                <w:b/>
                                <w:color w:val="383638"/>
                                <w:sz w:val="36"/>
                              </w:rPr>
                            </w:pPr>
                            <w:r w:rsidRPr="006C788B">
                              <w:rPr>
                                <w:rFonts w:ascii="Proxima Nova" w:hAnsi="Proxima Nova"/>
                                <w:b/>
                                <w:color w:val="383638"/>
                                <w:sz w:val="36"/>
                              </w:rPr>
                              <w:t>Women With Disabilities Australia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C3431" id="Text Box 59" o:spid="_x0000_s1030" type="#_x0000_t202" style="position:absolute;margin-left:43pt;margin-top:45.95pt;width:323.9pt;height:20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" filled="f" stroked="f">
                <v:path arrowok="t"/>
                <v:textbox inset="0,0,0,0">
                  <w:txbxContent>
                    <w:p w14:paraId="1DB84D27" w14:textId="77777777" w:rsidR="006C788B" w:rsidRPr="006C788B" w:rsidRDefault="006C788B" w:rsidP="006C788B">
                      <w:pPr>
                        <w:spacing w:line="388" w:lineRule="exact"/>
                        <w:ind w:left="20" w:right="-3"/>
                        <w:rPr>
                          <w:rFonts w:ascii="Proxima Nova" w:hAnsi="Proxima Nova"/>
                          <w:b/>
                          <w:color w:val="383638"/>
                          <w:sz w:val="36"/>
                        </w:rPr>
                      </w:pPr>
                      <w:r w:rsidRPr="006C788B">
                        <w:rPr>
                          <w:rFonts w:ascii="Proxima Nova" w:hAnsi="Proxima Nova"/>
                          <w:b/>
                          <w:color w:val="383638"/>
                          <w:sz w:val="36"/>
                        </w:rPr>
                        <w:t xml:space="preserve">Women </w:t>
                      </w:r>
                      <w:proofErr w:type="gramStart"/>
                      <w:r w:rsidRPr="006C788B">
                        <w:rPr>
                          <w:rFonts w:ascii="Proxima Nova" w:hAnsi="Proxima Nova"/>
                          <w:b/>
                          <w:color w:val="383638"/>
                          <w:sz w:val="36"/>
                        </w:rPr>
                        <w:t>With</w:t>
                      </w:r>
                      <w:proofErr w:type="gramEnd"/>
                      <w:r w:rsidRPr="006C788B">
                        <w:rPr>
                          <w:rFonts w:ascii="Proxima Nova" w:hAnsi="Proxima Nova"/>
                          <w:b/>
                          <w:color w:val="383638"/>
                          <w:sz w:val="36"/>
                        </w:rPr>
                        <w:t xml:space="preserve"> Disabilities Australia Inc</w:t>
                      </w:r>
                    </w:p>
                  </w:txbxContent>
                </v:textbox>
                <w10:wrap anchorx="page" anchory="page"/>
              </v:shape>
            </w:pict>
          </mc:Fallback>
        </mc:AlternateContent>
      </w:r>
    </w:p>
    <w:tbl>
      <w:tblPr>
        <w:tblW w:w="0" w:type="auto"/>
        <w:tblInd w:w="11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894"/>
        <w:gridCol w:w="2082"/>
        <w:gridCol w:w="1559"/>
        <w:gridCol w:w="1418"/>
      </w:tblGrid>
      <w:tr w:rsidR="00911CAB" w14:paraId="2C0430D5" w14:textId="77777777" w:rsidTr="00911CAB">
        <w:trPr>
          <w:trHeight w:hRule="exact" w:val="924"/>
        </w:trPr>
        <w:tc>
          <w:tcPr>
            <w:tcW w:w="4894" w:type="dxa"/>
          </w:tcPr>
          <w:p w14:paraId="352B9A19" w14:textId="5AD83489" w:rsidR="00FF6A81" w:rsidRDefault="00911CAB" w:rsidP="00DE51A9">
            <w:pPr>
              <w:pStyle w:val="Heading3"/>
            </w:pPr>
            <w:bookmarkStart w:id="38" w:name="_Toc58920761"/>
            <w:r w:rsidRPr="00FF6A81">
              <w:t>Statement of Financial Position</w:t>
            </w:r>
            <w:bookmarkEnd w:id="38"/>
            <w:r w:rsidRPr="00FF6A81">
              <w:t xml:space="preserve"> </w:t>
            </w:r>
          </w:p>
          <w:p w14:paraId="0B616DFC" w14:textId="79B1CDA8" w:rsidR="00911CAB" w:rsidRPr="00FF6A81" w:rsidRDefault="00911CAB" w:rsidP="00FF6A81">
            <w:pPr>
              <w:rPr>
                <w:rFonts w:ascii="Proxima Nova" w:hAnsi="Proxima Nova"/>
                <w:b/>
                <w:bCs/>
                <w:sz w:val="28"/>
                <w:szCs w:val="28"/>
              </w:rPr>
            </w:pPr>
            <w:r w:rsidRPr="00FF6A81">
              <w:rPr>
                <w:rFonts w:ascii="Proxima Nova" w:hAnsi="Proxima Nova"/>
                <w:b/>
                <w:bCs/>
                <w:sz w:val="28"/>
                <w:szCs w:val="28"/>
              </w:rPr>
              <w:t>As At 30 June 2020</w:t>
            </w:r>
          </w:p>
        </w:tc>
        <w:tc>
          <w:tcPr>
            <w:tcW w:w="5059" w:type="dxa"/>
            <w:gridSpan w:val="3"/>
          </w:tcPr>
          <w:p w14:paraId="33C51D5C" w14:textId="77777777" w:rsidR="00911CAB" w:rsidRDefault="00911CAB" w:rsidP="00911CAB"/>
        </w:tc>
      </w:tr>
      <w:tr w:rsidR="00911CAB" w14:paraId="06A21454" w14:textId="77777777" w:rsidTr="00911CAB">
        <w:trPr>
          <w:trHeight w:hRule="exact" w:val="458"/>
        </w:trPr>
        <w:tc>
          <w:tcPr>
            <w:tcW w:w="4894" w:type="dxa"/>
          </w:tcPr>
          <w:p w14:paraId="37D23020" w14:textId="77777777" w:rsidR="00911CAB" w:rsidRDefault="00911CAB" w:rsidP="00911CAB"/>
        </w:tc>
        <w:tc>
          <w:tcPr>
            <w:tcW w:w="2082" w:type="dxa"/>
          </w:tcPr>
          <w:p w14:paraId="158CFFD0" w14:textId="77777777" w:rsidR="00911CAB" w:rsidRDefault="00911CAB" w:rsidP="00911CAB"/>
        </w:tc>
        <w:tc>
          <w:tcPr>
            <w:tcW w:w="1559" w:type="dxa"/>
            <w:vAlign w:val="center"/>
          </w:tcPr>
          <w:p w14:paraId="5D3E8D47" w14:textId="77777777" w:rsidR="00911CAB" w:rsidRDefault="00911CAB" w:rsidP="00911CAB">
            <w:pPr>
              <w:pStyle w:val="TableParagraph"/>
              <w:spacing w:before="0"/>
              <w:ind w:right="572"/>
              <w:jc w:val="center"/>
              <w:rPr>
                <w:b/>
                <w:sz w:val="20"/>
              </w:rPr>
            </w:pPr>
          </w:p>
        </w:tc>
        <w:tc>
          <w:tcPr>
            <w:tcW w:w="1418" w:type="dxa"/>
          </w:tcPr>
          <w:p w14:paraId="43BEB7E8" w14:textId="77777777" w:rsidR="00911CAB" w:rsidRDefault="00911CAB" w:rsidP="00911CAB">
            <w:pPr>
              <w:pStyle w:val="TableParagraph"/>
              <w:spacing w:before="0"/>
              <w:jc w:val="center"/>
              <w:rPr>
                <w:b/>
                <w:sz w:val="20"/>
              </w:rPr>
            </w:pPr>
          </w:p>
        </w:tc>
      </w:tr>
      <w:tr w:rsidR="00911CAB" w:rsidRPr="00FF6A81" w14:paraId="48089610" w14:textId="77777777" w:rsidTr="00911CAB">
        <w:trPr>
          <w:trHeight w:val="685"/>
        </w:trPr>
        <w:tc>
          <w:tcPr>
            <w:tcW w:w="4894" w:type="dxa"/>
          </w:tcPr>
          <w:p w14:paraId="12F29437" w14:textId="77777777" w:rsidR="00911CAB" w:rsidRPr="00FF6A81" w:rsidRDefault="00911CAB" w:rsidP="00911CAB">
            <w:pPr>
              <w:pStyle w:val="TableParagraph"/>
              <w:spacing w:before="62"/>
              <w:ind w:left="61" w:right="1644"/>
              <w:rPr>
                <w:rFonts w:ascii="Proxima Nova" w:hAnsi="Proxima Nova"/>
                <w:b/>
                <w:color w:val="383638"/>
                <w:sz w:val="20"/>
              </w:rPr>
            </w:pPr>
          </w:p>
          <w:p w14:paraId="7F2CB035" w14:textId="77777777" w:rsidR="00911CAB" w:rsidRPr="00FF6A81" w:rsidRDefault="00911CAB" w:rsidP="00911CAB">
            <w:pPr>
              <w:pStyle w:val="TableParagraph"/>
              <w:spacing w:before="62"/>
              <w:ind w:left="61" w:right="1644"/>
              <w:rPr>
                <w:rFonts w:ascii="Proxima Nova" w:hAnsi="Proxima Nova"/>
                <w:color w:val="383638"/>
              </w:rPr>
            </w:pPr>
            <w:r w:rsidRPr="00FF6A81">
              <w:rPr>
                <w:rFonts w:ascii="Proxima Nova" w:hAnsi="Proxima Nova"/>
                <w:b/>
                <w:color w:val="383638"/>
                <w:sz w:val="20"/>
              </w:rPr>
              <w:t>ASSETS</w:t>
            </w:r>
          </w:p>
        </w:tc>
        <w:tc>
          <w:tcPr>
            <w:tcW w:w="2082" w:type="dxa"/>
            <w:vAlign w:val="center"/>
          </w:tcPr>
          <w:p w14:paraId="7070E43A" w14:textId="77777777" w:rsidR="00911CAB" w:rsidRPr="00FF6A81" w:rsidRDefault="00911CAB" w:rsidP="00911CAB">
            <w:pPr>
              <w:pStyle w:val="TableParagraph"/>
              <w:spacing w:before="11"/>
              <w:ind w:right="48"/>
              <w:jc w:val="right"/>
              <w:rPr>
                <w:rFonts w:ascii="Proxima Nova" w:hAnsi="Proxima Nova"/>
                <w:b/>
                <w:color w:val="383638"/>
                <w:sz w:val="20"/>
              </w:rPr>
            </w:pPr>
            <w:r w:rsidRPr="00FF6A81">
              <w:rPr>
                <w:rFonts w:ascii="Proxima Nova" w:hAnsi="Proxima Nova"/>
                <w:b/>
                <w:color w:val="383638"/>
                <w:sz w:val="20"/>
              </w:rPr>
              <w:t>Note</w:t>
            </w:r>
          </w:p>
        </w:tc>
        <w:tc>
          <w:tcPr>
            <w:tcW w:w="1559" w:type="dxa"/>
          </w:tcPr>
          <w:p w14:paraId="35F07264" w14:textId="77777777" w:rsidR="00911CAB" w:rsidRPr="00FF6A81" w:rsidRDefault="00911CAB" w:rsidP="00911CAB">
            <w:pPr>
              <w:pStyle w:val="TableParagraph"/>
              <w:spacing w:before="34"/>
              <w:jc w:val="center"/>
              <w:rPr>
                <w:rFonts w:ascii="Proxima Nova" w:hAnsi="Proxima Nova"/>
                <w:b/>
                <w:color w:val="383638"/>
                <w:sz w:val="18"/>
              </w:rPr>
            </w:pPr>
            <w:r w:rsidRPr="00FF6A81">
              <w:rPr>
                <w:rFonts w:ascii="Proxima Nova" w:hAnsi="Proxima Nova"/>
                <w:b/>
                <w:color w:val="383638"/>
                <w:sz w:val="18"/>
              </w:rPr>
              <w:t>2020</w:t>
            </w:r>
          </w:p>
          <w:p w14:paraId="646140C4" w14:textId="77777777" w:rsidR="00911CAB" w:rsidRPr="00FF6A81" w:rsidRDefault="00911CAB" w:rsidP="00911CAB">
            <w:pPr>
              <w:pStyle w:val="TableParagraph"/>
              <w:spacing w:before="34"/>
              <w:jc w:val="center"/>
              <w:rPr>
                <w:rFonts w:ascii="Proxima Nova" w:hAnsi="Proxima Nova"/>
                <w:b/>
                <w:color w:val="383638"/>
                <w:sz w:val="18"/>
              </w:rPr>
            </w:pPr>
            <w:r w:rsidRPr="00FF6A81">
              <w:rPr>
                <w:rFonts w:ascii="Proxima Nova" w:hAnsi="Proxima Nova"/>
                <w:b/>
                <w:color w:val="383638"/>
                <w:sz w:val="18"/>
              </w:rPr>
              <w:t>$</w:t>
            </w:r>
          </w:p>
        </w:tc>
        <w:tc>
          <w:tcPr>
            <w:tcW w:w="1418" w:type="dxa"/>
          </w:tcPr>
          <w:p w14:paraId="01FE8243" w14:textId="77777777" w:rsidR="00911CAB" w:rsidRPr="00FF6A81" w:rsidRDefault="00911CAB" w:rsidP="00911CAB">
            <w:pPr>
              <w:pStyle w:val="TableParagraph"/>
              <w:spacing w:before="34"/>
              <w:ind w:right="168"/>
              <w:jc w:val="center"/>
              <w:rPr>
                <w:rFonts w:ascii="Proxima Nova" w:hAnsi="Proxima Nova"/>
                <w:b/>
                <w:color w:val="383638"/>
                <w:sz w:val="18"/>
              </w:rPr>
            </w:pPr>
            <w:r w:rsidRPr="00FF6A81">
              <w:rPr>
                <w:rFonts w:ascii="Proxima Nova" w:hAnsi="Proxima Nova"/>
                <w:b/>
                <w:color w:val="383638"/>
                <w:sz w:val="18"/>
              </w:rPr>
              <w:t>2019</w:t>
            </w:r>
          </w:p>
          <w:p w14:paraId="1BD7FCC3" w14:textId="77777777" w:rsidR="00911CAB" w:rsidRPr="00FF6A81" w:rsidRDefault="00911CAB" w:rsidP="00911CAB">
            <w:pPr>
              <w:pStyle w:val="TableParagraph"/>
              <w:spacing w:before="34"/>
              <w:ind w:right="168"/>
              <w:jc w:val="center"/>
              <w:rPr>
                <w:rFonts w:ascii="Proxima Nova" w:hAnsi="Proxima Nova"/>
                <w:b/>
                <w:color w:val="383638"/>
                <w:sz w:val="18"/>
              </w:rPr>
            </w:pPr>
            <w:r w:rsidRPr="00FF6A81">
              <w:rPr>
                <w:rFonts w:ascii="Proxima Nova" w:hAnsi="Proxima Nova"/>
                <w:b/>
                <w:color w:val="383638"/>
                <w:sz w:val="18"/>
              </w:rPr>
              <w:t>$</w:t>
            </w:r>
          </w:p>
        </w:tc>
      </w:tr>
      <w:tr w:rsidR="00911CAB" w:rsidRPr="00FF6A81" w14:paraId="262FD8E7" w14:textId="77777777" w:rsidTr="00911CAB">
        <w:trPr>
          <w:trHeight w:hRule="exact" w:val="575"/>
        </w:trPr>
        <w:tc>
          <w:tcPr>
            <w:tcW w:w="4894" w:type="dxa"/>
          </w:tcPr>
          <w:p w14:paraId="0C71D0C3" w14:textId="77777777" w:rsidR="00911CAB" w:rsidRPr="00FF6A81" w:rsidRDefault="00911CAB" w:rsidP="00911CAB">
            <w:pPr>
              <w:pStyle w:val="TableParagraph"/>
              <w:spacing w:before="46"/>
              <w:ind w:left="61" w:right="1644"/>
              <w:rPr>
                <w:rFonts w:ascii="Proxima Nova" w:hAnsi="Proxima Nova"/>
                <w:b/>
                <w:color w:val="383638"/>
                <w:sz w:val="20"/>
              </w:rPr>
            </w:pPr>
            <w:r w:rsidRPr="00FF6A81">
              <w:rPr>
                <w:rFonts w:ascii="Proxima Nova" w:hAnsi="Proxima Nova"/>
                <w:b/>
                <w:color w:val="383638"/>
                <w:sz w:val="20"/>
              </w:rPr>
              <w:t>CURRENT ASSETS</w:t>
            </w:r>
          </w:p>
          <w:p w14:paraId="0562805E" w14:textId="77777777" w:rsidR="00911CAB" w:rsidRPr="00FF6A81" w:rsidRDefault="00911CAB" w:rsidP="00911CAB">
            <w:pPr>
              <w:pStyle w:val="TableParagraph"/>
              <w:spacing w:before="29"/>
              <w:ind w:left="61" w:right="1644"/>
              <w:rPr>
                <w:rFonts w:ascii="Proxima Nova" w:hAnsi="Proxima Nova"/>
                <w:color w:val="383638"/>
                <w:sz w:val="20"/>
              </w:rPr>
            </w:pPr>
            <w:r w:rsidRPr="00FF6A81">
              <w:rPr>
                <w:rFonts w:ascii="Proxima Nova" w:hAnsi="Proxima Nova"/>
                <w:color w:val="383638"/>
                <w:sz w:val="20"/>
              </w:rPr>
              <w:t>Cash and cash equivalents</w:t>
            </w:r>
          </w:p>
        </w:tc>
        <w:tc>
          <w:tcPr>
            <w:tcW w:w="2082" w:type="dxa"/>
          </w:tcPr>
          <w:p w14:paraId="2EE33A1E" w14:textId="77777777" w:rsidR="00911CAB" w:rsidRPr="00FF6A81" w:rsidRDefault="00911CAB" w:rsidP="00911CAB">
            <w:pPr>
              <w:pStyle w:val="TableParagraph"/>
              <w:spacing w:before="6"/>
              <w:rPr>
                <w:rFonts w:ascii="Proxima Nova" w:hAnsi="Proxima Nova"/>
                <w:color w:val="383638"/>
                <w:sz w:val="26"/>
              </w:rPr>
            </w:pPr>
          </w:p>
          <w:p w14:paraId="5E394B91" w14:textId="77777777" w:rsidR="00911CAB" w:rsidRPr="00FF6A81" w:rsidRDefault="00911CAB" w:rsidP="00911CAB">
            <w:pPr>
              <w:pStyle w:val="TableParagraph"/>
              <w:spacing w:before="0"/>
              <w:ind w:left="1710"/>
              <w:jc w:val="center"/>
              <w:rPr>
                <w:rFonts w:ascii="Proxima Nova" w:hAnsi="Proxima Nova"/>
                <w:color w:val="383638"/>
                <w:sz w:val="20"/>
              </w:rPr>
            </w:pPr>
          </w:p>
        </w:tc>
        <w:tc>
          <w:tcPr>
            <w:tcW w:w="1559" w:type="dxa"/>
            <w:tcBorders>
              <w:bottom w:val="nil"/>
            </w:tcBorders>
          </w:tcPr>
          <w:p w14:paraId="5714DC21" w14:textId="77777777" w:rsidR="00911CAB" w:rsidRPr="00FF6A81" w:rsidRDefault="00911CAB" w:rsidP="00911CAB">
            <w:pPr>
              <w:pStyle w:val="TableParagraph"/>
              <w:spacing w:before="40"/>
              <w:ind w:right="257"/>
              <w:jc w:val="right"/>
              <w:rPr>
                <w:rFonts w:ascii="Proxima Nova" w:hAnsi="Proxima Nova"/>
                <w:color w:val="383638"/>
                <w:sz w:val="20"/>
              </w:rPr>
            </w:pPr>
          </w:p>
          <w:p w14:paraId="564DD1C0" w14:textId="77777777" w:rsidR="00911CAB" w:rsidRPr="00FF6A81" w:rsidRDefault="00911CAB" w:rsidP="00911CAB">
            <w:pPr>
              <w:pStyle w:val="TableParagraph"/>
              <w:spacing w:before="40"/>
              <w:ind w:right="255"/>
              <w:jc w:val="right"/>
              <w:rPr>
                <w:rFonts w:ascii="Proxima Nova" w:hAnsi="Proxima Nova"/>
                <w:color w:val="383638"/>
                <w:sz w:val="20"/>
              </w:rPr>
            </w:pPr>
            <w:r w:rsidRPr="00FF6A81">
              <w:rPr>
                <w:rFonts w:ascii="Proxima Nova" w:hAnsi="Proxima Nova"/>
                <w:color w:val="383638"/>
                <w:sz w:val="20"/>
              </w:rPr>
              <w:t>1,784,396</w:t>
            </w:r>
          </w:p>
        </w:tc>
        <w:tc>
          <w:tcPr>
            <w:tcW w:w="1418" w:type="dxa"/>
            <w:tcBorders>
              <w:bottom w:val="nil"/>
            </w:tcBorders>
          </w:tcPr>
          <w:p w14:paraId="0274A4F2" w14:textId="77777777" w:rsidR="00911CAB" w:rsidRPr="00FF6A81" w:rsidRDefault="00911CAB" w:rsidP="00911CAB">
            <w:pPr>
              <w:pStyle w:val="TableParagraph"/>
              <w:spacing w:before="40"/>
              <w:ind w:right="257"/>
              <w:jc w:val="right"/>
              <w:rPr>
                <w:rFonts w:ascii="Proxima Nova" w:hAnsi="Proxima Nova"/>
                <w:color w:val="383638"/>
                <w:sz w:val="20"/>
              </w:rPr>
            </w:pPr>
          </w:p>
          <w:p w14:paraId="4FE8847F" w14:textId="77777777" w:rsidR="00911CAB" w:rsidRPr="00FF6A81" w:rsidRDefault="00911CAB" w:rsidP="00911CAB">
            <w:pPr>
              <w:pStyle w:val="TableParagraph"/>
              <w:spacing w:before="40"/>
              <w:ind w:right="255"/>
              <w:jc w:val="right"/>
              <w:rPr>
                <w:rFonts w:ascii="Proxima Nova" w:hAnsi="Proxima Nova"/>
                <w:color w:val="383638"/>
                <w:sz w:val="20"/>
              </w:rPr>
            </w:pPr>
            <w:r w:rsidRPr="00FF6A81">
              <w:rPr>
                <w:rFonts w:ascii="Proxima Nova" w:hAnsi="Proxima Nova"/>
                <w:color w:val="383638"/>
                <w:sz w:val="20"/>
              </w:rPr>
              <w:t>1,470,075</w:t>
            </w:r>
          </w:p>
        </w:tc>
      </w:tr>
      <w:tr w:rsidR="00911CAB" w:rsidRPr="00FF6A81" w14:paraId="3D30DCD3" w14:textId="77777777" w:rsidTr="00911CAB">
        <w:trPr>
          <w:trHeight w:hRule="exact" w:val="284"/>
        </w:trPr>
        <w:tc>
          <w:tcPr>
            <w:tcW w:w="4894" w:type="dxa"/>
          </w:tcPr>
          <w:p w14:paraId="14A0DB74" w14:textId="77777777" w:rsidR="00911CAB" w:rsidRPr="00FF6A81" w:rsidRDefault="00911CAB" w:rsidP="00911CAB">
            <w:pPr>
              <w:pStyle w:val="TableParagraph"/>
              <w:ind w:left="61" w:right="1644"/>
              <w:rPr>
                <w:rFonts w:ascii="Proxima Nova" w:hAnsi="Proxima Nova"/>
                <w:color w:val="383638"/>
                <w:sz w:val="20"/>
              </w:rPr>
            </w:pPr>
            <w:r w:rsidRPr="00FF6A81">
              <w:rPr>
                <w:rFonts w:ascii="Proxima Nova" w:hAnsi="Proxima Nova"/>
                <w:color w:val="383638"/>
                <w:sz w:val="20"/>
              </w:rPr>
              <w:t>Trade and other receivables</w:t>
            </w:r>
          </w:p>
        </w:tc>
        <w:tc>
          <w:tcPr>
            <w:tcW w:w="2082" w:type="dxa"/>
            <w:tcBorders>
              <w:right w:val="nil"/>
            </w:tcBorders>
          </w:tcPr>
          <w:p w14:paraId="7A0FBA31" w14:textId="77777777" w:rsidR="00911CAB" w:rsidRPr="00FF6A81" w:rsidRDefault="00911CAB" w:rsidP="00911CAB">
            <w:pPr>
              <w:pStyle w:val="TableParagraph"/>
              <w:ind w:left="1710"/>
              <w:jc w:val="center"/>
              <w:rPr>
                <w:rFonts w:ascii="Proxima Nova" w:hAnsi="Proxima Nova"/>
                <w:color w:val="383638"/>
                <w:sz w:val="20"/>
              </w:rPr>
            </w:pPr>
          </w:p>
        </w:tc>
        <w:tc>
          <w:tcPr>
            <w:tcW w:w="1559" w:type="dxa"/>
            <w:tcBorders>
              <w:top w:val="nil"/>
              <w:left w:val="nil"/>
              <w:bottom w:val="nil"/>
              <w:right w:val="nil"/>
            </w:tcBorders>
            <w:vAlign w:val="center"/>
          </w:tcPr>
          <w:p w14:paraId="4866EDD3" w14:textId="77777777" w:rsidR="00911CAB" w:rsidRPr="00FF6A81" w:rsidRDefault="00911CAB" w:rsidP="00911CAB">
            <w:pPr>
              <w:pStyle w:val="TableParagraph"/>
              <w:spacing w:before="0"/>
              <w:ind w:right="257"/>
              <w:jc w:val="right"/>
              <w:rPr>
                <w:rFonts w:ascii="Proxima Nova" w:hAnsi="Proxima Nova"/>
                <w:color w:val="383638"/>
                <w:sz w:val="20"/>
              </w:rPr>
            </w:pPr>
            <w:r w:rsidRPr="00FF6A81">
              <w:rPr>
                <w:rFonts w:ascii="Proxima Nova" w:hAnsi="Proxima Nova"/>
                <w:color w:val="383638"/>
                <w:sz w:val="20"/>
              </w:rPr>
              <w:t>-</w:t>
            </w:r>
          </w:p>
        </w:tc>
        <w:tc>
          <w:tcPr>
            <w:tcW w:w="1418" w:type="dxa"/>
            <w:tcBorders>
              <w:top w:val="nil"/>
              <w:left w:val="nil"/>
              <w:bottom w:val="nil"/>
              <w:right w:val="nil"/>
            </w:tcBorders>
            <w:vAlign w:val="center"/>
          </w:tcPr>
          <w:p w14:paraId="2FBE9397" w14:textId="77777777" w:rsidR="00911CAB" w:rsidRPr="00FF6A81" w:rsidRDefault="00911CAB" w:rsidP="00911CAB">
            <w:pPr>
              <w:pStyle w:val="TableParagraph"/>
              <w:spacing w:before="0"/>
              <w:ind w:right="257"/>
              <w:jc w:val="right"/>
              <w:rPr>
                <w:rFonts w:ascii="Proxima Nova" w:hAnsi="Proxima Nova"/>
                <w:color w:val="383638"/>
                <w:sz w:val="20"/>
              </w:rPr>
            </w:pPr>
            <w:r w:rsidRPr="00FF6A81">
              <w:rPr>
                <w:rFonts w:ascii="Proxima Nova" w:hAnsi="Proxima Nova"/>
                <w:color w:val="383638"/>
                <w:sz w:val="20"/>
              </w:rPr>
              <w:t>5,141</w:t>
            </w:r>
          </w:p>
        </w:tc>
      </w:tr>
      <w:tr w:rsidR="00911CAB" w:rsidRPr="00FF6A81" w14:paraId="2060A1E1" w14:textId="77777777" w:rsidTr="00911CAB">
        <w:trPr>
          <w:trHeight w:hRule="exact" w:val="284"/>
        </w:trPr>
        <w:tc>
          <w:tcPr>
            <w:tcW w:w="4894" w:type="dxa"/>
          </w:tcPr>
          <w:p w14:paraId="169463BF" w14:textId="77777777" w:rsidR="00911CAB" w:rsidRPr="00FF6A81" w:rsidRDefault="00911CAB" w:rsidP="00911CAB">
            <w:pPr>
              <w:pStyle w:val="TableParagraph"/>
              <w:ind w:left="61" w:right="1644"/>
              <w:rPr>
                <w:rFonts w:ascii="Proxima Nova" w:hAnsi="Proxima Nova"/>
                <w:color w:val="383638"/>
                <w:sz w:val="20"/>
              </w:rPr>
            </w:pPr>
            <w:r w:rsidRPr="00FF6A81">
              <w:rPr>
                <w:rFonts w:ascii="Proxima Nova" w:hAnsi="Proxima Nova"/>
                <w:color w:val="383638"/>
                <w:sz w:val="20"/>
              </w:rPr>
              <w:t>GST receivable</w:t>
            </w:r>
          </w:p>
        </w:tc>
        <w:tc>
          <w:tcPr>
            <w:tcW w:w="2082" w:type="dxa"/>
            <w:tcBorders>
              <w:right w:val="nil"/>
            </w:tcBorders>
          </w:tcPr>
          <w:p w14:paraId="55C348BD" w14:textId="77777777" w:rsidR="00911CAB" w:rsidRPr="00FF6A81" w:rsidRDefault="00911CAB" w:rsidP="00911CAB">
            <w:pPr>
              <w:pStyle w:val="TableParagraph"/>
              <w:ind w:left="1710"/>
              <w:jc w:val="center"/>
              <w:rPr>
                <w:rFonts w:ascii="Proxima Nova" w:hAnsi="Proxima Nova"/>
                <w:color w:val="383638"/>
                <w:sz w:val="20"/>
              </w:rPr>
            </w:pPr>
          </w:p>
        </w:tc>
        <w:tc>
          <w:tcPr>
            <w:tcW w:w="1559" w:type="dxa"/>
            <w:tcBorders>
              <w:top w:val="nil"/>
              <w:left w:val="nil"/>
              <w:bottom w:val="nil"/>
              <w:right w:val="nil"/>
            </w:tcBorders>
            <w:vAlign w:val="center"/>
          </w:tcPr>
          <w:p w14:paraId="3FCA56E6" w14:textId="77777777" w:rsidR="00911CAB" w:rsidRPr="00FF6A81" w:rsidRDefault="00911CAB" w:rsidP="00911CAB">
            <w:pPr>
              <w:pStyle w:val="TableParagraph"/>
              <w:spacing w:before="0"/>
              <w:ind w:right="257"/>
              <w:jc w:val="right"/>
              <w:rPr>
                <w:rFonts w:ascii="Proxima Nova" w:hAnsi="Proxima Nova"/>
                <w:color w:val="383638"/>
                <w:sz w:val="20"/>
              </w:rPr>
            </w:pPr>
            <w:r w:rsidRPr="00FF6A81">
              <w:rPr>
                <w:rFonts w:ascii="Proxima Nova" w:hAnsi="Proxima Nova"/>
                <w:color w:val="383638"/>
                <w:sz w:val="20"/>
              </w:rPr>
              <w:t>19,117</w:t>
            </w:r>
          </w:p>
        </w:tc>
        <w:tc>
          <w:tcPr>
            <w:tcW w:w="1418" w:type="dxa"/>
            <w:tcBorders>
              <w:top w:val="nil"/>
              <w:left w:val="nil"/>
              <w:bottom w:val="nil"/>
              <w:right w:val="nil"/>
            </w:tcBorders>
            <w:vAlign w:val="center"/>
          </w:tcPr>
          <w:p w14:paraId="50748008" w14:textId="77777777" w:rsidR="00911CAB" w:rsidRPr="00FF6A81" w:rsidRDefault="00911CAB" w:rsidP="00911CAB">
            <w:pPr>
              <w:pStyle w:val="TableParagraph"/>
              <w:spacing w:before="0"/>
              <w:ind w:right="257"/>
              <w:jc w:val="right"/>
              <w:rPr>
                <w:rFonts w:ascii="Proxima Nova" w:hAnsi="Proxima Nova"/>
                <w:color w:val="383638"/>
                <w:sz w:val="20"/>
              </w:rPr>
            </w:pPr>
            <w:r w:rsidRPr="00FF6A81">
              <w:rPr>
                <w:rFonts w:ascii="Proxima Nova" w:hAnsi="Proxima Nova"/>
                <w:color w:val="383638"/>
                <w:sz w:val="20"/>
              </w:rPr>
              <w:t>-</w:t>
            </w:r>
          </w:p>
        </w:tc>
      </w:tr>
      <w:tr w:rsidR="00911CAB" w:rsidRPr="00FF6A81" w14:paraId="27923986" w14:textId="77777777" w:rsidTr="00911CAB">
        <w:trPr>
          <w:trHeight w:hRule="exact" w:val="284"/>
        </w:trPr>
        <w:tc>
          <w:tcPr>
            <w:tcW w:w="4894" w:type="dxa"/>
          </w:tcPr>
          <w:p w14:paraId="362EE897" w14:textId="77777777" w:rsidR="00911CAB" w:rsidRPr="00FF6A81" w:rsidRDefault="00911CAB" w:rsidP="00911CAB">
            <w:pPr>
              <w:pStyle w:val="TableParagraph"/>
              <w:ind w:left="61" w:right="1644"/>
              <w:rPr>
                <w:rFonts w:ascii="Proxima Nova" w:hAnsi="Proxima Nova"/>
                <w:color w:val="383638"/>
                <w:sz w:val="20"/>
              </w:rPr>
            </w:pPr>
            <w:r w:rsidRPr="00FF6A81">
              <w:rPr>
                <w:rFonts w:ascii="Proxima Nova" w:hAnsi="Proxima Nova"/>
                <w:color w:val="383638"/>
                <w:sz w:val="20"/>
              </w:rPr>
              <w:t>Security deposit</w:t>
            </w:r>
          </w:p>
        </w:tc>
        <w:tc>
          <w:tcPr>
            <w:tcW w:w="2082" w:type="dxa"/>
          </w:tcPr>
          <w:p w14:paraId="409DB702" w14:textId="77777777" w:rsidR="00911CAB" w:rsidRPr="00FF6A81" w:rsidRDefault="00911CAB" w:rsidP="00911CAB">
            <w:pPr>
              <w:pStyle w:val="TableParagraph"/>
              <w:ind w:left="1710"/>
              <w:jc w:val="center"/>
              <w:rPr>
                <w:rFonts w:ascii="Proxima Nova" w:hAnsi="Proxima Nova"/>
                <w:color w:val="383638"/>
                <w:sz w:val="20"/>
              </w:rPr>
            </w:pPr>
          </w:p>
        </w:tc>
        <w:tc>
          <w:tcPr>
            <w:tcW w:w="1559" w:type="dxa"/>
            <w:tcBorders>
              <w:top w:val="nil"/>
              <w:bottom w:val="single" w:sz="1" w:space="0" w:color="000000"/>
            </w:tcBorders>
            <w:vAlign w:val="center"/>
          </w:tcPr>
          <w:p w14:paraId="7D828C82" w14:textId="77777777" w:rsidR="00911CAB" w:rsidRPr="00FF6A81" w:rsidRDefault="00911CAB" w:rsidP="00911CAB">
            <w:pPr>
              <w:pStyle w:val="TableParagraph"/>
              <w:spacing w:before="0"/>
              <w:ind w:right="257"/>
              <w:jc w:val="right"/>
              <w:rPr>
                <w:rFonts w:ascii="Proxima Nova" w:hAnsi="Proxima Nova"/>
                <w:color w:val="383638"/>
                <w:sz w:val="20"/>
              </w:rPr>
            </w:pPr>
            <w:r w:rsidRPr="00FF6A81">
              <w:rPr>
                <w:rFonts w:ascii="Proxima Nova" w:hAnsi="Proxima Nova"/>
                <w:color w:val="383638"/>
                <w:sz w:val="20"/>
              </w:rPr>
              <w:t>5,833</w:t>
            </w:r>
          </w:p>
        </w:tc>
        <w:tc>
          <w:tcPr>
            <w:tcW w:w="1418" w:type="dxa"/>
            <w:tcBorders>
              <w:top w:val="nil"/>
              <w:bottom w:val="single" w:sz="1" w:space="0" w:color="000000"/>
            </w:tcBorders>
            <w:vAlign w:val="center"/>
          </w:tcPr>
          <w:p w14:paraId="14554DB1" w14:textId="77777777" w:rsidR="00911CAB" w:rsidRPr="00FF6A81" w:rsidRDefault="00911CAB" w:rsidP="00911CAB">
            <w:pPr>
              <w:pStyle w:val="TableParagraph"/>
              <w:spacing w:before="0"/>
              <w:ind w:right="257"/>
              <w:jc w:val="right"/>
              <w:rPr>
                <w:rFonts w:ascii="Proxima Nova" w:hAnsi="Proxima Nova"/>
                <w:color w:val="383638"/>
                <w:sz w:val="20"/>
              </w:rPr>
            </w:pPr>
            <w:r w:rsidRPr="00FF6A81">
              <w:rPr>
                <w:rFonts w:ascii="Proxima Nova" w:hAnsi="Proxima Nova"/>
                <w:color w:val="383638"/>
                <w:sz w:val="20"/>
              </w:rPr>
              <w:t>-</w:t>
            </w:r>
          </w:p>
        </w:tc>
      </w:tr>
      <w:tr w:rsidR="00911CAB" w:rsidRPr="00FF6A81" w14:paraId="5B34A0D0" w14:textId="77777777" w:rsidTr="00911CAB">
        <w:trPr>
          <w:trHeight w:hRule="exact" w:val="362"/>
        </w:trPr>
        <w:tc>
          <w:tcPr>
            <w:tcW w:w="4894" w:type="dxa"/>
          </w:tcPr>
          <w:p w14:paraId="2FB58254" w14:textId="77777777" w:rsidR="00911CAB" w:rsidRPr="00FF6A81" w:rsidRDefault="00911CAB" w:rsidP="00911CAB">
            <w:pPr>
              <w:pStyle w:val="TableParagraph"/>
              <w:spacing w:before="125"/>
              <w:ind w:left="61" w:right="1644"/>
              <w:rPr>
                <w:rFonts w:ascii="Proxima Nova" w:hAnsi="Proxima Nova"/>
                <w:b/>
                <w:color w:val="383638"/>
                <w:sz w:val="20"/>
              </w:rPr>
            </w:pPr>
            <w:r w:rsidRPr="00FF6A81">
              <w:rPr>
                <w:rFonts w:ascii="Proxima Nova" w:hAnsi="Proxima Nova"/>
                <w:b/>
                <w:color w:val="383638"/>
                <w:sz w:val="20"/>
              </w:rPr>
              <w:t>TOTAL CURRENT ASSETS</w:t>
            </w:r>
          </w:p>
        </w:tc>
        <w:tc>
          <w:tcPr>
            <w:tcW w:w="2082" w:type="dxa"/>
          </w:tcPr>
          <w:p w14:paraId="61559047" w14:textId="77777777" w:rsidR="00911CAB" w:rsidRPr="00FF6A81" w:rsidRDefault="00911CAB" w:rsidP="00911CAB">
            <w:pPr>
              <w:rPr>
                <w:rFonts w:ascii="Proxima Nova" w:hAnsi="Proxima Nova"/>
                <w:color w:val="383638"/>
              </w:rPr>
            </w:pPr>
          </w:p>
        </w:tc>
        <w:tc>
          <w:tcPr>
            <w:tcW w:w="1559" w:type="dxa"/>
            <w:tcBorders>
              <w:top w:val="single" w:sz="1" w:space="0" w:color="000000"/>
              <w:bottom w:val="nil"/>
            </w:tcBorders>
          </w:tcPr>
          <w:p w14:paraId="2A8CE3BD" w14:textId="77777777" w:rsidR="00911CAB" w:rsidRPr="00FF6A81" w:rsidRDefault="00911CAB" w:rsidP="00911CAB">
            <w:pPr>
              <w:pStyle w:val="TableParagraph"/>
              <w:spacing w:before="120"/>
              <w:ind w:right="255"/>
              <w:jc w:val="right"/>
              <w:rPr>
                <w:rFonts w:ascii="Proxima Nova" w:hAnsi="Proxima Nova"/>
                <w:color w:val="383638"/>
                <w:sz w:val="20"/>
              </w:rPr>
            </w:pPr>
            <w:r w:rsidRPr="00FF6A81">
              <w:rPr>
                <w:rFonts w:ascii="Proxima Nova" w:hAnsi="Proxima Nova"/>
                <w:color w:val="383638"/>
                <w:sz w:val="20"/>
              </w:rPr>
              <w:t>1,809,346</w:t>
            </w:r>
          </w:p>
        </w:tc>
        <w:tc>
          <w:tcPr>
            <w:tcW w:w="1418" w:type="dxa"/>
            <w:tcBorders>
              <w:top w:val="single" w:sz="1" w:space="0" w:color="000000"/>
              <w:bottom w:val="nil"/>
            </w:tcBorders>
          </w:tcPr>
          <w:p w14:paraId="7A098B5E" w14:textId="77777777" w:rsidR="00911CAB" w:rsidRPr="00FF6A81" w:rsidRDefault="00911CAB" w:rsidP="00911CAB">
            <w:pPr>
              <w:pStyle w:val="TableParagraph"/>
              <w:spacing w:before="120"/>
              <w:ind w:right="255"/>
              <w:jc w:val="right"/>
              <w:rPr>
                <w:rFonts w:ascii="Proxima Nova" w:hAnsi="Proxima Nova"/>
                <w:color w:val="383638"/>
                <w:sz w:val="20"/>
              </w:rPr>
            </w:pPr>
            <w:r w:rsidRPr="00FF6A81">
              <w:rPr>
                <w:rFonts w:ascii="Proxima Nova" w:hAnsi="Proxima Nova"/>
                <w:color w:val="383638"/>
                <w:sz w:val="20"/>
              </w:rPr>
              <w:t>1,475,216</w:t>
            </w:r>
          </w:p>
        </w:tc>
      </w:tr>
      <w:tr w:rsidR="00911CAB" w:rsidRPr="00FF6A81" w14:paraId="59803690" w14:textId="77777777" w:rsidTr="00911CAB">
        <w:trPr>
          <w:trHeight w:hRule="exact" w:val="650"/>
        </w:trPr>
        <w:tc>
          <w:tcPr>
            <w:tcW w:w="4894" w:type="dxa"/>
          </w:tcPr>
          <w:p w14:paraId="0D0A3B95" w14:textId="77777777" w:rsidR="00911CAB" w:rsidRPr="00FF6A81" w:rsidRDefault="00911CAB" w:rsidP="00911CAB">
            <w:pPr>
              <w:pStyle w:val="TableParagraph"/>
              <w:spacing w:before="125"/>
              <w:ind w:left="61" w:right="1644"/>
              <w:rPr>
                <w:rFonts w:ascii="Proxima Nova" w:hAnsi="Proxima Nova"/>
                <w:b/>
                <w:color w:val="383638"/>
                <w:sz w:val="20"/>
              </w:rPr>
            </w:pPr>
            <w:r w:rsidRPr="00FF6A81">
              <w:rPr>
                <w:rFonts w:ascii="Proxima Nova" w:hAnsi="Proxima Nova"/>
                <w:b/>
                <w:color w:val="383638"/>
                <w:sz w:val="20"/>
              </w:rPr>
              <w:t>NON-CURRENT ASSETS</w:t>
            </w:r>
          </w:p>
          <w:p w14:paraId="5C9C8BCF" w14:textId="77777777" w:rsidR="00911CAB" w:rsidRPr="00FF6A81" w:rsidRDefault="00911CAB" w:rsidP="00911CAB">
            <w:pPr>
              <w:pStyle w:val="TableParagraph"/>
              <w:spacing w:before="29"/>
              <w:ind w:left="61" w:right="1644"/>
              <w:rPr>
                <w:rFonts w:ascii="Proxima Nova" w:hAnsi="Proxima Nova"/>
                <w:color w:val="383638"/>
                <w:sz w:val="20"/>
              </w:rPr>
            </w:pPr>
            <w:r w:rsidRPr="00FF6A81">
              <w:rPr>
                <w:rFonts w:ascii="Proxima Nova" w:hAnsi="Proxima Nova"/>
                <w:color w:val="383638"/>
                <w:sz w:val="20"/>
              </w:rPr>
              <w:t>Property, plant and equipment</w:t>
            </w:r>
          </w:p>
        </w:tc>
        <w:tc>
          <w:tcPr>
            <w:tcW w:w="2082" w:type="dxa"/>
            <w:tcBorders>
              <w:right w:val="nil"/>
            </w:tcBorders>
          </w:tcPr>
          <w:p w14:paraId="7CAC6561" w14:textId="77777777" w:rsidR="00911CAB" w:rsidRPr="00FF6A81" w:rsidRDefault="00911CAB" w:rsidP="00911CAB">
            <w:pPr>
              <w:pStyle w:val="TableParagraph"/>
              <w:spacing w:before="0"/>
              <w:rPr>
                <w:rFonts w:ascii="Proxima Nova" w:hAnsi="Proxima Nova"/>
                <w:color w:val="383638"/>
                <w:sz w:val="20"/>
              </w:rPr>
            </w:pPr>
          </w:p>
          <w:p w14:paraId="7CBA2AA1" w14:textId="77777777" w:rsidR="00911CAB" w:rsidRPr="00FF6A81" w:rsidRDefault="00911CAB" w:rsidP="00911CAB">
            <w:pPr>
              <w:pStyle w:val="TableParagraph"/>
              <w:spacing w:before="155"/>
              <w:ind w:left="1710"/>
              <w:jc w:val="center"/>
              <w:rPr>
                <w:rFonts w:ascii="Proxima Nova" w:hAnsi="Proxima Nova"/>
                <w:color w:val="383638"/>
                <w:sz w:val="20"/>
              </w:rPr>
            </w:pPr>
            <w:r w:rsidRPr="00FF6A81">
              <w:rPr>
                <w:rFonts w:ascii="Proxima Nova" w:hAnsi="Proxima Nova"/>
                <w:color w:val="383638"/>
                <w:w w:val="99"/>
                <w:sz w:val="20"/>
              </w:rPr>
              <w:t>2</w:t>
            </w:r>
          </w:p>
        </w:tc>
        <w:tc>
          <w:tcPr>
            <w:tcW w:w="1559" w:type="dxa"/>
            <w:tcBorders>
              <w:top w:val="nil"/>
              <w:left w:val="nil"/>
              <w:bottom w:val="nil"/>
              <w:right w:val="nil"/>
            </w:tcBorders>
          </w:tcPr>
          <w:p w14:paraId="0D024E04" w14:textId="77777777" w:rsidR="00911CAB" w:rsidRPr="00FF6A81" w:rsidRDefault="00911CAB" w:rsidP="00911CAB">
            <w:pPr>
              <w:pStyle w:val="TableParagraph"/>
              <w:spacing w:before="0"/>
              <w:ind w:right="257"/>
              <w:jc w:val="right"/>
              <w:rPr>
                <w:rFonts w:ascii="Proxima Nova" w:hAnsi="Proxima Nova"/>
                <w:color w:val="383638"/>
                <w:sz w:val="20"/>
              </w:rPr>
            </w:pPr>
          </w:p>
          <w:p w14:paraId="2C7795BE" w14:textId="77777777" w:rsidR="00911CAB" w:rsidRPr="00FF6A81" w:rsidRDefault="00911CAB" w:rsidP="00911CAB">
            <w:pPr>
              <w:pStyle w:val="TableParagraph"/>
              <w:spacing w:before="153"/>
              <w:ind w:right="257"/>
              <w:jc w:val="right"/>
              <w:rPr>
                <w:rFonts w:ascii="Proxima Nova" w:hAnsi="Proxima Nova"/>
                <w:color w:val="383638"/>
                <w:sz w:val="20"/>
              </w:rPr>
            </w:pPr>
            <w:r w:rsidRPr="00FF6A81">
              <w:rPr>
                <w:rFonts w:ascii="Proxima Nova" w:hAnsi="Proxima Nova"/>
                <w:color w:val="383638"/>
                <w:sz w:val="20"/>
              </w:rPr>
              <w:t>8,428</w:t>
            </w:r>
          </w:p>
        </w:tc>
        <w:tc>
          <w:tcPr>
            <w:tcW w:w="1418" w:type="dxa"/>
            <w:tcBorders>
              <w:top w:val="nil"/>
              <w:left w:val="nil"/>
              <w:bottom w:val="nil"/>
              <w:right w:val="nil"/>
            </w:tcBorders>
          </w:tcPr>
          <w:p w14:paraId="02B86CE6" w14:textId="77777777" w:rsidR="00911CAB" w:rsidRPr="00FF6A81" w:rsidRDefault="00911CAB" w:rsidP="00911CAB">
            <w:pPr>
              <w:pStyle w:val="TableParagraph"/>
              <w:spacing w:before="0"/>
              <w:ind w:right="257"/>
              <w:jc w:val="right"/>
              <w:rPr>
                <w:rFonts w:ascii="Proxima Nova" w:hAnsi="Proxima Nova"/>
                <w:color w:val="383638"/>
                <w:sz w:val="20"/>
              </w:rPr>
            </w:pPr>
          </w:p>
          <w:p w14:paraId="783662FB" w14:textId="77777777" w:rsidR="00911CAB" w:rsidRPr="00FF6A81" w:rsidRDefault="00911CAB" w:rsidP="00911CAB">
            <w:pPr>
              <w:pStyle w:val="TableParagraph"/>
              <w:spacing w:before="153"/>
              <w:ind w:right="257"/>
              <w:jc w:val="right"/>
              <w:rPr>
                <w:rFonts w:ascii="Proxima Nova" w:hAnsi="Proxima Nova"/>
                <w:color w:val="383638"/>
                <w:sz w:val="20"/>
              </w:rPr>
            </w:pPr>
            <w:r w:rsidRPr="00FF6A81">
              <w:rPr>
                <w:rFonts w:ascii="Proxima Nova" w:hAnsi="Proxima Nova"/>
                <w:color w:val="383638"/>
                <w:sz w:val="20"/>
              </w:rPr>
              <w:t>-</w:t>
            </w:r>
          </w:p>
        </w:tc>
      </w:tr>
      <w:tr w:rsidR="00911CAB" w:rsidRPr="00FF6A81" w14:paraId="07242D57" w14:textId="77777777" w:rsidTr="00911CAB">
        <w:trPr>
          <w:trHeight w:hRule="exact" w:val="355"/>
        </w:trPr>
        <w:tc>
          <w:tcPr>
            <w:tcW w:w="4894" w:type="dxa"/>
          </w:tcPr>
          <w:p w14:paraId="26BA1B24" w14:textId="77777777" w:rsidR="00911CAB" w:rsidRPr="00FF6A81" w:rsidRDefault="00911CAB" w:rsidP="00911CAB">
            <w:pPr>
              <w:pStyle w:val="TableParagraph"/>
              <w:spacing w:before="125"/>
              <w:ind w:left="61" w:right="1644"/>
              <w:rPr>
                <w:rFonts w:ascii="Proxima Nova" w:hAnsi="Proxima Nova"/>
                <w:b/>
                <w:color w:val="383638"/>
                <w:sz w:val="20"/>
              </w:rPr>
            </w:pPr>
            <w:r w:rsidRPr="00FF6A81">
              <w:rPr>
                <w:rFonts w:ascii="Proxima Nova" w:hAnsi="Proxima Nova"/>
                <w:color w:val="383638"/>
                <w:sz w:val="20"/>
              </w:rPr>
              <w:t>Security deposit</w:t>
            </w:r>
          </w:p>
        </w:tc>
        <w:tc>
          <w:tcPr>
            <w:tcW w:w="2082" w:type="dxa"/>
          </w:tcPr>
          <w:p w14:paraId="4CAFEBF9" w14:textId="77777777" w:rsidR="00911CAB" w:rsidRPr="00FF6A81" w:rsidRDefault="00911CAB" w:rsidP="00911CAB">
            <w:pPr>
              <w:pStyle w:val="TableParagraph"/>
              <w:spacing w:before="0"/>
              <w:rPr>
                <w:rFonts w:ascii="Proxima Nova" w:hAnsi="Proxima Nova"/>
                <w:color w:val="383638"/>
                <w:sz w:val="20"/>
              </w:rPr>
            </w:pPr>
          </w:p>
        </w:tc>
        <w:tc>
          <w:tcPr>
            <w:tcW w:w="1559" w:type="dxa"/>
            <w:tcBorders>
              <w:top w:val="nil"/>
              <w:bottom w:val="single" w:sz="1" w:space="0" w:color="000000"/>
            </w:tcBorders>
            <w:vAlign w:val="center"/>
          </w:tcPr>
          <w:p w14:paraId="13FC9CA1" w14:textId="77777777" w:rsidR="00911CAB" w:rsidRPr="00FF6A81" w:rsidRDefault="00911CAB" w:rsidP="00911CAB">
            <w:pPr>
              <w:pStyle w:val="TableParagraph"/>
              <w:spacing w:before="0"/>
              <w:ind w:right="257"/>
              <w:jc w:val="right"/>
              <w:rPr>
                <w:rFonts w:ascii="Proxima Nova" w:hAnsi="Proxima Nova"/>
                <w:color w:val="383638"/>
                <w:sz w:val="20"/>
              </w:rPr>
            </w:pPr>
            <w:r w:rsidRPr="00FF6A81">
              <w:rPr>
                <w:rFonts w:ascii="Proxima Nova" w:hAnsi="Proxima Nova"/>
                <w:color w:val="383638"/>
                <w:sz w:val="20"/>
              </w:rPr>
              <w:t>-</w:t>
            </w:r>
          </w:p>
        </w:tc>
        <w:tc>
          <w:tcPr>
            <w:tcW w:w="1418" w:type="dxa"/>
            <w:tcBorders>
              <w:top w:val="nil"/>
              <w:bottom w:val="single" w:sz="1" w:space="0" w:color="000000"/>
            </w:tcBorders>
            <w:vAlign w:val="center"/>
          </w:tcPr>
          <w:p w14:paraId="5D1198EA" w14:textId="77777777" w:rsidR="00911CAB" w:rsidRPr="00FF6A81" w:rsidRDefault="00911CAB" w:rsidP="00911CAB">
            <w:pPr>
              <w:pStyle w:val="TableParagraph"/>
              <w:spacing w:before="0"/>
              <w:ind w:right="257"/>
              <w:jc w:val="right"/>
              <w:rPr>
                <w:rFonts w:ascii="Proxima Nova" w:hAnsi="Proxima Nova"/>
                <w:color w:val="383638"/>
                <w:sz w:val="20"/>
              </w:rPr>
            </w:pPr>
            <w:r w:rsidRPr="00FF6A81">
              <w:rPr>
                <w:rFonts w:ascii="Proxima Nova" w:hAnsi="Proxima Nova"/>
                <w:color w:val="383638"/>
                <w:sz w:val="20"/>
              </w:rPr>
              <w:t>5,833</w:t>
            </w:r>
          </w:p>
        </w:tc>
      </w:tr>
      <w:tr w:rsidR="00911CAB" w:rsidRPr="00FF6A81" w14:paraId="63D22ACD" w14:textId="77777777" w:rsidTr="00911CAB">
        <w:trPr>
          <w:trHeight w:hRule="exact" w:val="362"/>
        </w:trPr>
        <w:tc>
          <w:tcPr>
            <w:tcW w:w="4894" w:type="dxa"/>
          </w:tcPr>
          <w:p w14:paraId="11EC1E67" w14:textId="77777777" w:rsidR="00911CAB" w:rsidRPr="00FF6A81" w:rsidRDefault="00911CAB" w:rsidP="00911CAB">
            <w:pPr>
              <w:pStyle w:val="TableParagraph"/>
              <w:spacing w:before="125"/>
              <w:ind w:left="61" w:right="1644"/>
              <w:rPr>
                <w:rFonts w:ascii="Proxima Nova" w:hAnsi="Proxima Nova"/>
                <w:b/>
                <w:color w:val="383638"/>
                <w:sz w:val="20"/>
              </w:rPr>
            </w:pPr>
            <w:r w:rsidRPr="00FF6A81">
              <w:rPr>
                <w:rFonts w:ascii="Proxima Nova" w:hAnsi="Proxima Nova"/>
                <w:b/>
                <w:color w:val="383638"/>
                <w:sz w:val="20"/>
              </w:rPr>
              <w:t>TOTAL NON-CURRENT ASSETS</w:t>
            </w:r>
          </w:p>
        </w:tc>
        <w:tc>
          <w:tcPr>
            <w:tcW w:w="2082" w:type="dxa"/>
          </w:tcPr>
          <w:p w14:paraId="2A5706F2" w14:textId="77777777" w:rsidR="00911CAB" w:rsidRPr="00FF6A81" w:rsidRDefault="00911CAB" w:rsidP="00911CAB">
            <w:pPr>
              <w:rPr>
                <w:rFonts w:ascii="Proxima Nova" w:hAnsi="Proxima Nova"/>
                <w:color w:val="383638"/>
              </w:rPr>
            </w:pPr>
          </w:p>
        </w:tc>
        <w:tc>
          <w:tcPr>
            <w:tcW w:w="1559" w:type="dxa"/>
            <w:tcBorders>
              <w:top w:val="single" w:sz="1" w:space="0" w:color="000000"/>
              <w:bottom w:val="single" w:sz="1" w:space="0" w:color="000000"/>
            </w:tcBorders>
          </w:tcPr>
          <w:p w14:paraId="67B24E39" w14:textId="77777777" w:rsidR="00911CAB" w:rsidRPr="00FF6A81" w:rsidRDefault="00911CAB" w:rsidP="00911CAB">
            <w:pPr>
              <w:pStyle w:val="TableParagraph"/>
              <w:spacing w:before="120"/>
              <w:ind w:right="255"/>
              <w:jc w:val="right"/>
              <w:rPr>
                <w:rFonts w:ascii="Proxima Nova" w:hAnsi="Proxima Nova"/>
                <w:color w:val="383638"/>
                <w:sz w:val="20"/>
              </w:rPr>
            </w:pPr>
            <w:r w:rsidRPr="00FF6A81">
              <w:rPr>
                <w:rFonts w:ascii="Proxima Nova" w:hAnsi="Proxima Nova"/>
                <w:color w:val="383638"/>
                <w:sz w:val="20"/>
              </w:rPr>
              <w:t>8,428</w:t>
            </w:r>
          </w:p>
        </w:tc>
        <w:tc>
          <w:tcPr>
            <w:tcW w:w="1418" w:type="dxa"/>
            <w:tcBorders>
              <w:top w:val="single" w:sz="1" w:space="0" w:color="000000"/>
              <w:bottom w:val="single" w:sz="1" w:space="0" w:color="000000"/>
            </w:tcBorders>
          </w:tcPr>
          <w:p w14:paraId="3E6FD885" w14:textId="77777777" w:rsidR="00911CAB" w:rsidRPr="00FF6A81" w:rsidRDefault="00911CAB" w:rsidP="00911CAB">
            <w:pPr>
              <w:pStyle w:val="TableParagraph"/>
              <w:spacing w:before="120"/>
              <w:ind w:right="255"/>
              <w:jc w:val="right"/>
              <w:rPr>
                <w:rFonts w:ascii="Proxima Nova" w:hAnsi="Proxima Nova"/>
                <w:color w:val="383638"/>
                <w:sz w:val="20"/>
              </w:rPr>
            </w:pPr>
            <w:r w:rsidRPr="00FF6A81">
              <w:rPr>
                <w:rFonts w:ascii="Proxima Nova" w:hAnsi="Proxima Nova"/>
                <w:color w:val="383638"/>
                <w:sz w:val="20"/>
              </w:rPr>
              <w:t>5,833</w:t>
            </w:r>
          </w:p>
        </w:tc>
      </w:tr>
      <w:tr w:rsidR="00911CAB" w:rsidRPr="00FF6A81" w14:paraId="57763DB3" w14:textId="77777777" w:rsidTr="00911CAB">
        <w:trPr>
          <w:trHeight w:hRule="exact" w:val="377"/>
        </w:trPr>
        <w:tc>
          <w:tcPr>
            <w:tcW w:w="4894" w:type="dxa"/>
          </w:tcPr>
          <w:p w14:paraId="10C0D510" w14:textId="77777777" w:rsidR="00911CAB" w:rsidRPr="00FF6A81" w:rsidRDefault="00911CAB" w:rsidP="00911CAB">
            <w:pPr>
              <w:pStyle w:val="TableParagraph"/>
              <w:spacing w:before="125"/>
              <w:ind w:left="61" w:right="1644"/>
              <w:rPr>
                <w:rFonts w:ascii="Proxima Nova" w:hAnsi="Proxima Nova"/>
                <w:b/>
                <w:color w:val="383638"/>
                <w:sz w:val="20"/>
              </w:rPr>
            </w:pPr>
            <w:r w:rsidRPr="00FF6A81">
              <w:rPr>
                <w:rFonts w:ascii="Proxima Nova" w:hAnsi="Proxima Nova"/>
                <w:b/>
                <w:color w:val="383638"/>
                <w:sz w:val="20"/>
              </w:rPr>
              <w:t>TOTAL ASSETS</w:t>
            </w:r>
          </w:p>
        </w:tc>
        <w:tc>
          <w:tcPr>
            <w:tcW w:w="2082" w:type="dxa"/>
          </w:tcPr>
          <w:p w14:paraId="50BA9171" w14:textId="77777777" w:rsidR="00911CAB" w:rsidRPr="00FF6A81" w:rsidRDefault="00911CAB" w:rsidP="00911CAB">
            <w:pPr>
              <w:rPr>
                <w:rFonts w:ascii="Proxima Nova" w:hAnsi="Proxima Nova"/>
                <w:color w:val="383638"/>
              </w:rPr>
            </w:pPr>
          </w:p>
        </w:tc>
        <w:tc>
          <w:tcPr>
            <w:tcW w:w="1559" w:type="dxa"/>
            <w:tcBorders>
              <w:top w:val="single" w:sz="1" w:space="0" w:color="000000"/>
              <w:bottom w:val="single" w:sz="1" w:space="0" w:color="000000"/>
            </w:tcBorders>
          </w:tcPr>
          <w:p w14:paraId="206A7298" w14:textId="77777777" w:rsidR="00911CAB" w:rsidRPr="00FF6A81" w:rsidRDefault="00911CAB" w:rsidP="00911CAB">
            <w:pPr>
              <w:pStyle w:val="TableParagraph"/>
              <w:spacing w:before="120"/>
              <w:ind w:right="255"/>
              <w:jc w:val="right"/>
              <w:rPr>
                <w:rFonts w:ascii="Proxima Nova" w:hAnsi="Proxima Nova"/>
                <w:color w:val="383638"/>
                <w:sz w:val="20"/>
              </w:rPr>
            </w:pPr>
            <w:r w:rsidRPr="00FF6A81">
              <w:rPr>
                <w:rFonts w:ascii="Proxima Nova" w:hAnsi="Proxima Nova"/>
                <w:color w:val="383638"/>
                <w:sz w:val="20"/>
              </w:rPr>
              <w:t>1,817,774</w:t>
            </w:r>
          </w:p>
        </w:tc>
        <w:tc>
          <w:tcPr>
            <w:tcW w:w="1418" w:type="dxa"/>
            <w:tcBorders>
              <w:top w:val="single" w:sz="1" w:space="0" w:color="000000"/>
              <w:bottom w:val="single" w:sz="1" w:space="0" w:color="000000"/>
            </w:tcBorders>
          </w:tcPr>
          <w:p w14:paraId="2EBB0331" w14:textId="77777777" w:rsidR="00911CAB" w:rsidRPr="00FF6A81" w:rsidRDefault="00911CAB" w:rsidP="00911CAB">
            <w:pPr>
              <w:pStyle w:val="TableParagraph"/>
              <w:spacing w:before="120"/>
              <w:ind w:right="255"/>
              <w:jc w:val="right"/>
              <w:rPr>
                <w:rFonts w:ascii="Proxima Nova" w:hAnsi="Proxima Nova"/>
                <w:color w:val="383638"/>
                <w:sz w:val="20"/>
              </w:rPr>
            </w:pPr>
            <w:r w:rsidRPr="00FF6A81">
              <w:rPr>
                <w:rFonts w:ascii="Proxima Nova" w:hAnsi="Proxima Nova"/>
                <w:color w:val="383638"/>
                <w:sz w:val="20"/>
              </w:rPr>
              <w:t>1,481,049</w:t>
            </w:r>
          </w:p>
        </w:tc>
      </w:tr>
      <w:tr w:rsidR="00911CAB" w:rsidRPr="00FF6A81" w14:paraId="5AA1E662" w14:textId="77777777" w:rsidTr="00911CAB">
        <w:trPr>
          <w:trHeight w:hRule="exact" w:val="437"/>
        </w:trPr>
        <w:tc>
          <w:tcPr>
            <w:tcW w:w="4894" w:type="dxa"/>
          </w:tcPr>
          <w:p w14:paraId="6E29E021" w14:textId="77777777" w:rsidR="00911CAB" w:rsidRPr="00FF6A81" w:rsidRDefault="00911CAB" w:rsidP="00911CAB">
            <w:pPr>
              <w:pStyle w:val="TableParagraph"/>
              <w:spacing w:before="140"/>
              <w:ind w:left="61" w:right="1644"/>
              <w:rPr>
                <w:rFonts w:ascii="Proxima Nova" w:hAnsi="Proxima Nova"/>
                <w:b/>
                <w:color w:val="383638"/>
                <w:sz w:val="20"/>
              </w:rPr>
            </w:pPr>
            <w:r w:rsidRPr="00FF6A81">
              <w:rPr>
                <w:rFonts w:ascii="Proxima Nova" w:hAnsi="Proxima Nova"/>
                <w:b/>
                <w:color w:val="383638"/>
                <w:sz w:val="20"/>
              </w:rPr>
              <w:t>LIABILITIES</w:t>
            </w:r>
          </w:p>
        </w:tc>
        <w:tc>
          <w:tcPr>
            <w:tcW w:w="2082" w:type="dxa"/>
          </w:tcPr>
          <w:p w14:paraId="5788459A" w14:textId="77777777" w:rsidR="00911CAB" w:rsidRPr="00FF6A81" w:rsidRDefault="00911CAB" w:rsidP="00911CAB">
            <w:pPr>
              <w:rPr>
                <w:rFonts w:ascii="Proxima Nova" w:hAnsi="Proxima Nova"/>
                <w:color w:val="383638"/>
              </w:rPr>
            </w:pPr>
          </w:p>
        </w:tc>
        <w:tc>
          <w:tcPr>
            <w:tcW w:w="1559" w:type="dxa"/>
            <w:tcBorders>
              <w:top w:val="single" w:sz="1" w:space="0" w:color="000000"/>
            </w:tcBorders>
          </w:tcPr>
          <w:p w14:paraId="21E30947" w14:textId="77777777" w:rsidR="00911CAB" w:rsidRPr="00FF6A81" w:rsidRDefault="00911CAB" w:rsidP="00911CAB">
            <w:pPr>
              <w:rPr>
                <w:rFonts w:ascii="Proxima Nova" w:hAnsi="Proxima Nova"/>
                <w:color w:val="383638"/>
              </w:rPr>
            </w:pPr>
          </w:p>
        </w:tc>
        <w:tc>
          <w:tcPr>
            <w:tcW w:w="1418" w:type="dxa"/>
            <w:tcBorders>
              <w:top w:val="single" w:sz="1" w:space="0" w:color="000000"/>
            </w:tcBorders>
          </w:tcPr>
          <w:p w14:paraId="1DE7A497" w14:textId="77777777" w:rsidR="00911CAB" w:rsidRPr="00FF6A81" w:rsidRDefault="00911CAB" w:rsidP="00911CAB">
            <w:pPr>
              <w:rPr>
                <w:rFonts w:ascii="Proxima Nova" w:hAnsi="Proxima Nova"/>
                <w:color w:val="383638"/>
              </w:rPr>
            </w:pPr>
          </w:p>
        </w:tc>
      </w:tr>
      <w:tr w:rsidR="00911CAB" w:rsidRPr="00FF6A81" w14:paraId="153390D3" w14:textId="77777777" w:rsidTr="00911CAB">
        <w:trPr>
          <w:trHeight w:hRule="exact" w:val="575"/>
        </w:trPr>
        <w:tc>
          <w:tcPr>
            <w:tcW w:w="4894" w:type="dxa"/>
          </w:tcPr>
          <w:p w14:paraId="101019EB" w14:textId="77777777" w:rsidR="00911CAB" w:rsidRPr="00FF6A81" w:rsidRDefault="00911CAB" w:rsidP="00911CAB">
            <w:pPr>
              <w:pStyle w:val="TableParagraph"/>
              <w:spacing w:before="46"/>
              <w:ind w:left="61" w:right="1644"/>
              <w:rPr>
                <w:rFonts w:ascii="Proxima Nova" w:hAnsi="Proxima Nova"/>
                <w:b/>
                <w:color w:val="383638"/>
                <w:sz w:val="20"/>
              </w:rPr>
            </w:pPr>
            <w:r w:rsidRPr="00FF6A81">
              <w:rPr>
                <w:rFonts w:ascii="Proxima Nova" w:hAnsi="Proxima Nova"/>
                <w:b/>
                <w:color w:val="383638"/>
                <w:sz w:val="20"/>
              </w:rPr>
              <w:t>CURRENT LIABILITIES</w:t>
            </w:r>
          </w:p>
          <w:p w14:paraId="54BEF774" w14:textId="77777777" w:rsidR="00911CAB" w:rsidRPr="00FF6A81" w:rsidRDefault="00911CAB" w:rsidP="00911CAB">
            <w:pPr>
              <w:pStyle w:val="TableParagraph"/>
              <w:spacing w:before="29"/>
              <w:ind w:left="61" w:right="1644"/>
              <w:rPr>
                <w:rFonts w:ascii="Proxima Nova" w:hAnsi="Proxima Nova"/>
                <w:color w:val="383638"/>
                <w:sz w:val="20"/>
              </w:rPr>
            </w:pPr>
            <w:r w:rsidRPr="00FF6A81">
              <w:rPr>
                <w:rFonts w:ascii="Proxima Nova" w:hAnsi="Proxima Nova"/>
                <w:color w:val="383638"/>
                <w:sz w:val="20"/>
              </w:rPr>
              <w:t>Trade payables</w:t>
            </w:r>
          </w:p>
        </w:tc>
        <w:tc>
          <w:tcPr>
            <w:tcW w:w="2082" w:type="dxa"/>
          </w:tcPr>
          <w:p w14:paraId="3D2807FD" w14:textId="77777777" w:rsidR="00911CAB" w:rsidRPr="00FF6A81" w:rsidRDefault="00911CAB" w:rsidP="00911CAB">
            <w:pPr>
              <w:pStyle w:val="TableParagraph"/>
              <w:spacing w:before="6"/>
              <w:rPr>
                <w:rFonts w:ascii="Proxima Nova" w:hAnsi="Proxima Nova"/>
                <w:color w:val="383638"/>
                <w:sz w:val="26"/>
              </w:rPr>
            </w:pPr>
          </w:p>
          <w:p w14:paraId="43C74F80" w14:textId="77777777" w:rsidR="00911CAB" w:rsidRPr="00FF6A81" w:rsidRDefault="00911CAB" w:rsidP="00911CAB">
            <w:pPr>
              <w:pStyle w:val="TableParagraph"/>
              <w:spacing w:before="0"/>
              <w:ind w:left="1710"/>
              <w:jc w:val="center"/>
              <w:rPr>
                <w:rFonts w:ascii="Proxima Nova" w:hAnsi="Proxima Nova"/>
                <w:color w:val="383638"/>
                <w:sz w:val="20"/>
              </w:rPr>
            </w:pPr>
            <w:r w:rsidRPr="00FF6A81">
              <w:rPr>
                <w:rFonts w:ascii="Proxima Nova" w:hAnsi="Proxima Nova"/>
                <w:color w:val="383638"/>
                <w:w w:val="99"/>
                <w:sz w:val="20"/>
              </w:rPr>
              <w:t>3</w:t>
            </w:r>
          </w:p>
        </w:tc>
        <w:tc>
          <w:tcPr>
            <w:tcW w:w="1559" w:type="dxa"/>
          </w:tcPr>
          <w:p w14:paraId="5041AC21" w14:textId="77777777" w:rsidR="00911CAB" w:rsidRPr="00FF6A81" w:rsidRDefault="00911CAB" w:rsidP="00911CAB">
            <w:pPr>
              <w:pStyle w:val="TableParagraph"/>
              <w:spacing w:before="6"/>
              <w:rPr>
                <w:rFonts w:ascii="Proxima Nova" w:hAnsi="Proxima Nova"/>
                <w:color w:val="383638"/>
                <w:sz w:val="26"/>
              </w:rPr>
            </w:pPr>
          </w:p>
          <w:p w14:paraId="02754489" w14:textId="77777777" w:rsidR="00911CAB" w:rsidRPr="00FF6A81" w:rsidRDefault="00911CAB" w:rsidP="00911CAB">
            <w:pPr>
              <w:pStyle w:val="TableParagraph"/>
              <w:spacing w:before="0"/>
              <w:ind w:right="257"/>
              <w:jc w:val="right"/>
              <w:rPr>
                <w:rFonts w:ascii="Proxima Nova" w:hAnsi="Proxima Nova"/>
                <w:color w:val="383638"/>
                <w:sz w:val="20"/>
              </w:rPr>
            </w:pPr>
            <w:r w:rsidRPr="00FF6A81">
              <w:rPr>
                <w:rFonts w:ascii="Proxima Nova" w:hAnsi="Proxima Nova"/>
                <w:color w:val="383638"/>
                <w:sz w:val="20"/>
              </w:rPr>
              <w:t>11,320</w:t>
            </w:r>
          </w:p>
        </w:tc>
        <w:tc>
          <w:tcPr>
            <w:tcW w:w="1418" w:type="dxa"/>
          </w:tcPr>
          <w:p w14:paraId="67D2E760" w14:textId="77777777" w:rsidR="00911CAB" w:rsidRPr="00FF6A81" w:rsidRDefault="00911CAB" w:rsidP="00911CAB">
            <w:pPr>
              <w:pStyle w:val="TableParagraph"/>
              <w:spacing w:before="6"/>
              <w:rPr>
                <w:rFonts w:ascii="Proxima Nova" w:hAnsi="Proxima Nova"/>
                <w:color w:val="383638"/>
                <w:sz w:val="26"/>
              </w:rPr>
            </w:pPr>
          </w:p>
          <w:p w14:paraId="21034324" w14:textId="77777777" w:rsidR="00911CAB" w:rsidRPr="00FF6A81" w:rsidRDefault="00911CAB" w:rsidP="00911CAB">
            <w:pPr>
              <w:pStyle w:val="TableParagraph"/>
              <w:spacing w:before="0"/>
              <w:ind w:right="257"/>
              <w:jc w:val="right"/>
              <w:rPr>
                <w:rFonts w:ascii="Proxima Nova" w:hAnsi="Proxima Nova"/>
                <w:color w:val="383638"/>
                <w:sz w:val="20"/>
              </w:rPr>
            </w:pPr>
            <w:r w:rsidRPr="00FF6A81">
              <w:rPr>
                <w:rFonts w:ascii="Proxima Nova" w:hAnsi="Proxima Nova"/>
                <w:color w:val="383638"/>
                <w:sz w:val="20"/>
              </w:rPr>
              <w:t>13,829</w:t>
            </w:r>
          </w:p>
        </w:tc>
      </w:tr>
      <w:tr w:rsidR="00911CAB" w:rsidRPr="00FF6A81" w14:paraId="240CF7D1" w14:textId="77777777" w:rsidTr="00911CAB">
        <w:trPr>
          <w:trHeight w:hRule="exact" w:val="288"/>
        </w:trPr>
        <w:tc>
          <w:tcPr>
            <w:tcW w:w="4894" w:type="dxa"/>
          </w:tcPr>
          <w:p w14:paraId="7647B2D6" w14:textId="77777777" w:rsidR="00911CAB" w:rsidRPr="00FF6A81" w:rsidRDefault="00911CAB" w:rsidP="00911CAB">
            <w:pPr>
              <w:pStyle w:val="TableParagraph"/>
              <w:ind w:left="61" w:right="1644"/>
              <w:rPr>
                <w:rFonts w:ascii="Proxima Nova" w:hAnsi="Proxima Nova"/>
                <w:color w:val="383638"/>
                <w:sz w:val="20"/>
              </w:rPr>
            </w:pPr>
            <w:r w:rsidRPr="00FF6A81">
              <w:rPr>
                <w:rFonts w:ascii="Proxima Nova" w:hAnsi="Proxima Nova"/>
                <w:color w:val="383638"/>
                <w:sz w:val="20"/>
              </w:rPr>
              <w:t>GST payable</w:t>
            </w:r>
          </w:p>
        </w:tc>
        <w:tc>
          <w:tcPr>
            <w:tcW w:w="2082" w:type="dxa"/>
          </w:tcPr>
          <w:p w14:paraId="37A4A0D2" w14:textId="77777777" w:rsidR="00911CAB" w:rsidRPr="00FF6A81" w:rsidRDefault="00911CAB" w:rsidP="00911CAB">
            <w:pPr>
              <w:pStyle w:val="TableParagraph"/>
              <w:ind w:left="1710"/>
              <w:jc w:val="center"/>
              <w:rPr>
                <w:rFonts w:ascii="Proxima Nova" w:hAnsi="Proxima Nova"/>
                <w:color w:val="383638"/>
                <w:sz w:val="20"/>
              </w:rPr>
            </w:pPr>
          </w:p>
        </w:tc>
        <w:tc>
          <w:tcPr>
            <w:tcW w:w="1559" w:type="dxa"/>
          </w:tcPr>
          <w:p w14:paraId="41BA737A" w14:textId="77777777" w:rsidR="00911CAB" w:rsidRPr="00FF6A81" w:rsidRDefault="00911CAB" w:rsidP="00911CAB">
            <w:pPr>
              <w:pStyle w:val="TableParagraph"/>
              <w:spacing w:before="0"/>
              <w:ind w:right="257"/>
              <w:jc w:val="right"/>
              <w:rPr>
                <w:rFonts w:ascii="Proxima Nova" w:hAnsi="Proxima Nova"/>
                <w:color w:val="383638"/>
                <w:sz w:val="20"/>
              </w:rPr>
            </w:pPr>
            <w:r w:rsidRPr="00FF6A81">
              <w:rPr>
                <w:rFonts w:ascii="Proxima Nova" w:hAnsi="Proxima Nova"/>
                <w:color w:val="383638"/>
                <w:sz w:val="20"/>
              </w:rPr>
              <w:t>-</w:t>
            </w:r>
          </w:p>
        </w:tc>
        <w:tc>
          <w:tcPr>
            <w:tcW w:w="1418" w:type="dxa"/>
          </w:tcPr>
          <w:p w14:paraId="28ECEB56" w14:textId="77777777" w:rsidR="00911CAB" w:rsidRPr="00FF6A81" w:rsidRDefault="00911CAB" w:rsidP="00911CAB">
            <w:pPr>
              <w:pStyle w:val="TableParagraph"/>
              <w:spacing w:before="0"/>
              <w:ind w:right="257"/>
              <w:jc w:val="right"/>
              <w:rPr>
                <w:rFonts w:ascii="Proxima Nova" w:hAnsi="Proxima Nova"/>
                <w:color w:val="383638"/>
                <w:sz w:val="20"/>
              </w:rPr>
            </w:pPr>
            <w:r w:rsidRPr="00FF6A81">
              <w:rPr>
                <w:rFonts w:ascii="Proxima Nova" w:hAnsi="Proxima Nova"/>
                <w:color w:val="383638"/>
                <w:sz w:val="20"/>
              </w:rPr>
              <w:t>14,821</w:t>
            </w:r>
          </w:p>
        </w:tc>
      </w:tr>
      <w:tr w:rsidR="00911CAB" w:rsidRPr="00FF6A81" w14:paraId="680DE1BA" w14:textId="77777777" w:rsidTr="00911CAB">
        <w:trPr>
          <w:trHeight w:hRule="exact" w:val="288"/>
        </w:trPr>
        <w:tc>
          <w:tcPr>
            <w:tcW w:w="4894" w:type="dxa"/>
          </w:tcPr>
          <w:p w14:paraId="208BE1E6" w14:textId="77777777" w:rsidR="00911CAB" w:rsidRPr="00FF6A81" w:rsidRDefault="00911CAB" w:rsidP="00911CAB">
            <w:pPr>
              <w:pStyle w:val="TableParagraph"/>
              <w:ind w:left="61" w:right="1644"/>
              <w:rPr>
                <w:rFonts w:ascii="Proxima Nova" w:hAnsi="Proxima Nova"/>
                <w:color w:val="383638"/>
                <w:sz w:val="20"/>
              </w:rPr>
            </w:pPr>
            <w:r w:rsidRPr="00FF6A81">
              <w:rPr>
                <w:rFonts w:ascii="Proxima Nova" w:hAnsi="Proxima Nova"/>
                <w:color w:val="383638"/>
                <w:sz w:val="20"/>
              </w:rPr>
              <w:t>Employee provisions</w:t>
            </w:r>
          </w:p>
        </w:tc>
        <w:tc>
          <w:tcPr>
            <w:tcW w:w="2082" w:type="dxa"/>
          </w:tcPr>
          <w:p w14:paraId="3165E748" w14:textId="77777777" w:rsidR="00911CAB" w:rsidRPr="00FF6A81" w:rsidRDefault="00911CAB" w:rsidP="00911CAB">
            <w:pPr>
              <w:pStyle w:val="TableParagraph"/>
              <w:ind w:left="1710"/>
              <w:jc w:val="center"/>
              <w:rPr>
                <w:rFonts w:ascii="Proxima Nova" w:hAnsi="Proxima Nova"/>
                <w:color w:val="383638"/>
                <w:w w:val="99"/>
                <w:sz w:val="20"/>
              </w:rPr>
            </w:pPr>
            <w:r w:rsidRPr="00FF6A81">
              <w:rPr>
                <w:rFonts w:ascii="Proxima Nova" w:hAnsi="Proxima Nova"/>
                <w:color w:val="383638"/>
                <w:w w:val="99"/>
                <w:sz w:val="20"/>
              </w:rPr>
              <w:t>4</w:t>
            </w:r>
          </w:p>
        </w:tc>
        <w:tc>
          <w:tcPr>
            <w:tcW w:w="1559" w:type="dxa"/>
          </w:tcPr>
          <w:p w14:paraId="2D668DDF" w14:textId="77777777" w:rsidR="00911CAB" w:rsidRPr="00FF6A81" w:rsidRDefault="00911CAB" w:rsidP="00911CAB">
            <w:pPr>
              <w:pStyle w:val="TableParagraph"/>
              <w:spacing w:before="0"/>
              <w:ind w:right="257"/>
              <w:jc w:val="right"/>
              <w:rPr>
                <w:rFonts w:ascii="Proxima Nova" w:hAnsi="Proxima Nova"/>
                <w:color w:val="383638"/>
                <w:sz w:val="20"/>
              </w:rPr>
            </w:pPr>
            <w:r w:rsidRPr="00FF6A81">
              <w:rPr>
                <w:rFonts w:ascii="Proxima Nova" w:hAnsi="Proxima Nova"/>
                <w:color w:val="383638"/>
                <w:sz w:val="20"/>
              </w:rPr>
              <w:t>165,954</w:t>
            </w:r>
          </w:p>
        </w:tc>
        <w:tc>
          <w:tcPr>
            <w:tcW w:w="1418" w:type="dxa"/>
          </w:tcPr>
          <w:p w14:paraId="525D803F" w14:textId="77777777" w:rsidR="00911CAB" w:rsidRPr="00FF6A81" w:rsidRDefault="00911CAB" w:rsidP="00911CAB">
            <w:pPr>
              <w:pStyle w:val="TableParagraph"/>
              <w:spacing w:before="0"/>
              <w:ind w:right="257"/>
              <w:jc w:val="right"/>
              <w:rPr>
                <w:rFonts w:ascii="Proxima Nova" w:hAnsi="Proxima Nova"/>
                <w:color w:val="383638"/>
                <w:sz w:val="20"/>
              </w:rPr>
            </w:pPr>
            <w:r w:rsidRPr="00FF6A81">
              <w:rPr>
                <w:rFonts w:ascii="Proxima Nova" w:hAnsi="Proxima Nova"/>
                <w:color w:val="383638"/>
                <w:sz w:val="20"/>
              </w:rPr>
              <w:t>125,541</w:t>
            </w:r>
          </w:p>
        </w:tc>
      </w:tr>
      <w:tr w:rsidR="00911CAB" w:rsidRPr="00FF6A81" w14:paraId="2A0F777B" w14:textId="77777777" w:rsidTr="00911CAB">
        <w:trPr>
          <w:trHeight w:hRule="exact" w:val="284"/>
        </w:trPr>
        <w:tc>
          <w:tcPr>
            <w:tcW w:w="4894" w:type="dxa"/>
          </w:tcPr>
          <w:p w14:paraId="77998B89" w14:textId="77777777" w:rsidR="00911CAB" w:rsidRPr="00FF6A81" w:rsidRDefault="00911CAB" w:rsidP="00911CAB">
            <w:pPr>
              <w:pStyle w:val="TableParagraph"/>
              <w:ind w:left="61" w:right="1644"/>
              <w:rPr>
                <w:rFonts w:ascii="Proxima Nova" w:hAnsi="Proxima Nova"/>
                <w:color w:val="383638"/>
                <w:sz w:val="20"/>
              </w:rPr>
            </w:pPr>
            <w:r w:rsidRPr="00FF6A81">
              <w:rPr>
                <w:rFonts w:ascii="Proxima Nova" w:hAnsi="Proxima Nova"/>
                <w:color w:val="383638"/>
                <w:sz w:val="20"/>
              </w:rPr>
              <w:t>Unspent grant funds</w:t>
            </w:r>
          </w:p>
        </w:tc>
        <w:tc>
          <w:tcPr>
            <w:tcW w:w="2082" w:type="dxa"/>
          </w:tcPr>
          <w:p w14:paraId="588B0758" w14:textId="77777777" w:rsidR="00911CAB" w:rsidRPr="00FF6A81" w:rsidRDefault="00911CAB" w:rsidP="00911CAB">
            <w:pPr>
              <w:rPr>
                <w:rFonts w:ascii="Proxima Nova" w:hAnsi="Proxima Nova"/>
                <w:color w:val="383638"/>
              </w:rPr>
            </w:pPr>
          </w:p>
        </w:tc>
        <w:tc>
          <w:tcPr>
            <w:tcW w:w="1559" w:type="dxa"/>
            <w:tcBorders>
              <w:bottom w:val="single" w:sz="1" w:space="0" w:color="000000"/>
            </w:tcBorders>
          </w:tcPr>
          <w:p w14:paraId="68A5AF7B" w14:textId="77777777" w:rsidR="00911CAB" w:rsidRPr="00FF6A81" w:rsidRDefault="00911CAB" w:rsidP="00911CAB">
            <w:pPr>
              <w:pStyle w:val="TableParagraph"/>
              <w:spacing w:before="0"/>
              <w:ind w:right="257"/>
              <w:jc w:val="right"/>
              <w:rPr>
                <w:rFonts w:ascii="Proxima Nova" w:hAnsi="Proxima Nova"/>
                <w:color w:val="383638"/>
                <w:sz w:val="20"/>
              </w:rPr>
            </w:pPr>
            <w:r w:rsidRPr="00FF6A81">
              <w:rPr>
                <w:rFonts w:ascii="Proxima Nova" w:hAnsi="Proxima Nova"/>
                <w:color w:val="383638"/>
                <w:sz w:val="20"/>
              </w:rPr>
              <w:t>1,248,088</w:t>
            </w:r>
          </w:p>
        </w:tc>
        <w:tc>
          <w:tcPr>
            <w:tcW w:w="1418" w:type="dxa"/>
            <w:tcBorders>
              <w:bottom w:val="single" w:sz="1" w:space="0" w:color="000000"/>
            </w:tcBorders>
          </w:tcPr>
          <w:p w14:paraId="3749ECD5" w14:textId="77777777" w:rsidR="00911CAB" w:rsidRPr="00FF6A81" w:rsidRDefault="00911CAB" w:rsidP="00911CAB">
            <w:pPr>
              <w:pStyle w:val="TableParagraph"/>
              <w:spacing w:before="0"/>
              <w:ind w:right="257"/>
              <w:jc w:val="right"/>
              <w:rPr>
                <w:rFonts w:ascii="Proxima Nova" w:hAnsi="Proxima Nova"/>
                <w:color w:val="383638"/>
                <w:sz w:val="20"/>
              </w:rPr>
            </w:pPr>
            <w:r w:rsidRPr="00FF6A81">
              <w:rPr>
                <w:rFonts w:ascii="Proxima Nova" w:hAnsi="Proxima Nova"/>
                <w:color w:val="383638"/>
                <w:sz w:val="20"/>
              </w:rPr>
              <w:t>1,041,708</w:t>
            </w:r>
          </w:p>
        </w:tc>
      </w:tr>
      <w:tr w:rsidR="00911CAB" w:rsidRPr="00FF6A81" w14:paraId="78BDBC02" w14:textId="77777777" w:rsidTr="00911CAB">
        <w:trPr>
          <w:trHeight w:hRule="exact" w:val="362"/>
        </w:trPr>
        <w:tc>
          <w:tcPr>
            <w:tcW w:w="4894" w:type="dxa"/>
          </w:tcPr>
          <w:p w14:paraId="2E6763D4" w14:textId="77777777" w:rsidR="00911CAB" w:rsidRPr="00FF6A81" w:rsidRDefault="00911CAB" w:rsidP="00911CAB">
            <w:pPr>
              <w:pStyle w:val="TableParagraph"/>
              <w:spacing w:before="125"/>
              <w:ind w:left="61" w:right="1644"/>
              <w:rPr>
                <w:rFonts w:ascii="Proxima Nova" w:hAnsi="Proxima Nova"/>
                <w:b/>
                <w:color w:val="383638"/>
                <w:sz w:val="20"/>
              </w:rPr>
            </w:pPr>
            <w:r w:rsidRPr="00FF6A81">
              <w:rPr>
                <w:rFonts w:ascii="Proxima Nova" w:hAnsi="Proxima Nova"/>
                <w:b/>
                <w:color w:val="383638"/>
                <w:sz w:val="20"/>
              </w:rPr>
              <w:t>TOTAL CURRENT LIABILITIES</w:t>
            </w:r>
          </w:p>
        </w:tc>
        <w:tc>
          <w:tcPr>
            <w:tcW w:w="2082" w:type="dxa"/>
          </w:tcPr>
          <w:p w14:paraId="4F6D940E" w14:textId="77777777" w:rsidR="00911CAB" w:rsidRPr="00FF6A81" w:rsidRDefault="00911CAB" w:rsidP="00911CAB">
            <w:pPr>
              <w:rPr>
                <w:rFonts w:ascii="Proxima Nova" w:hAnsi="Proxima Nova"/>
                <w:color w:val="383638"/>
              </w:rPr>
            </w:pPr>
          </w:p>
        </w:tc>
        <w:tc>
          <w:tcPr>
            <w:tcW w:w="1559" w:type="dxa"/>
            <w:tcBorders>
              <w:top w:val="single" w:sz="1" w:space="0" w:color="000000"/>
              <w:bottom w:val="single" w:sz="2" w:space="0" w:color="000000"/>
            </w:tcBorders>
          </w:tcPr>
          <w:p w14:paraId="39D5C756" w14:textId="77777777" w:rsidR="00911CAB" w:rsidRPr="00FF6A81" w:rsidRDefault="00911CAB" w:rsidP="00911CAB">
            <w:pPr>
              <w:pStyle w:val="TableParagraph"/>
              <w:spacing w:before="120"/>
              <w:ind w:right="255"/>
              <w:jc w:val="right"/>
              <w:rPr>
                <w:rFonts w:ascii="Proxima Nova" w:hAnsi="Proxima Nova"/>
                <w:color w:val="383638"/>
                <w:sz w:val="20"/>
              </w:rPr>
            </w:pPr>
            <w:r w:rsidRPr="00FF6A81">
              <w:rPr>
                <w:rFonts w:ascii="Proxima Nova" w:hAnsi="Proxima Nova"/>
                <w:color w:val="383638"/>
                <w:sz w:val="20"/>
              </w:rPr>
              <w:t>1,425,362</w:t>
            </w:r>
          </w:p>
        </w:tc>
        <w:tc>
          <w:tcPr>
            <w:tcW w:w="1418" w:type="dxa"/>
            <w:tcBorders>
              <w:top w:val="single" w:sz="1" w:space="0" w:color="000000"/>
              <w:bottom w:val="single" w:sz="2" w:space="0" w:color="000000"/>
            </w:tcBorders>
          </w:tcPr>
          <w:p w14:paraId="594CF772" w14:textId="77777777" w:rsidR="00911CAB" w:rsidRPr="00FF6A81" w:rsidRDefault="00911CAB" w:rsidP="00911CAB">
            <w:pPr>
              <w:pStyle w:val="TableParagraph"/>
              <w:spacing w:before="120"/>
              <w:ind w:right="255"/>
              <w:jc w:val="right"/>
              <w:rPr>
                <w:rFonts w:ascii="Proxima Nova" w:hAnsi="Proxima Nova"/>
                <w:color w:val="383638"/>
                <w:sz w:val="20"/>
              </w:rPr>
            </w:pPr>
            <w:r w:rsidRPr="00FF6A81">
              <w:rPr>
                <w:rFonts w:ascii="Proxima Nova" w:hAnsi="Proxima Nova"/>
                <w:color w:val="383638"/>
                <w:sz w:val="20"/>
              </w:rPr>
              <w:t>1,195,899</w:t>
            </w:r>
          </w:p>
        </w:tc>
      </w:tr>
      <w:tr w:rsidR="00911CAB" w:rsidRPr="00FF6A81" w14:paraId="31209036" w14:textId="77777777" w:rsidTr="00911CAB">
        <w:trPr>
          <w:trHeight w:hRule="exact" w:val="377"/>
        </w:trPr>
        <w:tc>
          <w:tcPr>
            <w:tcW w:w="4894" w:type="dxa"/>
          </w:tcPr>
          <w:p w14:paraId="21E292A3" w14:textId="77777777" w:rsidR="00911CAB" w:rsidRPr="00FF6A81" w:rsidRDefault="00911CAB" w:rsidP="00911CAB">
            <w:pPr>
              <w:pStyle w:val="TableParagraph"/>
              <w:spacing w:before="125"/>
              <w:ind w:left="61" w:right="1644"/>
              <w:rPr>
                <w:rFonts w:ascii="Proxima Nova" w:hAnsi="Proxima Nova"/>
                <w:b/>
                <w:color w:val="383638"/>
                <w:sz w:val="20"/>
              </w:rPr>
            </w:pPr>
            <w:r w:rsidRPr="00FF6A81">
              <w:rPr>
                <w:rFonts w:ascii="Proxima Nova" w:hAnsi="Proxima Nova"/>
                <w:b/>
                <w:color w:val="383638"/>
                <w:sz w:val="20"/>
              </w:rPr>
              <w:t>NET ASSETS</w:t>
            </w:r>
          </w:p>
        </w:tc>
        <w:tc>
          <w:tcPr>
            <w:tcW w:w="2082" w:type="dxa"/>
          </w:tcPr>
          <w:p w14:paraId="0C203F13" w14:textId="77777777" w:rsidR="00911CAB" w:rsidRPr="00FF6A81" w:rsidRDefault="00911CAB" w:rsidP="00911CAB">
            <w:pPr>
              <w:rPr>
                <w:rFonts w:ascii="Proxima Nova" w:hAnsi="Proxima Nova"/>
                <w:color w:val="383638"/>
              </w:rPr>
            </w:pPr>
          </w:p>
        </w:tc>
        <w:tc>
          <w:tcPr>
            <w:tcW w:w="1559" w:type="dxa"/>
            <w:tcBorders>
              <w:top w:val="single" w:sz="2" w:space="0" w:color="000000"/>
              <w:bottom w:val="double" w:sz="4" w:space="0" w:color="auto"/>
            </w:tcBorders>
          </w:tcPr>
          <w:p w14:paraId="4C2076CC" w14:textId="77777777" w:rsidR="00911CAB" w:rsidRPr="00FF6A81" w:rsidRDefault="00911CAB" w:rsidP="00911CAB">
            <w:pPr>
              <w:pStyle w:val="TableParagraph"/>
              <w:spacing w:before="120"/>
              <w:ind w:right="255"/>
              <w:jc w:val="right"/>
              <w:rPr>
                <w:rFonts w:ascii="Proxima Nova" w:hAnsi="Proxima Nova"/>
                <w:color w:val="383638"/>
                <w:sz w:val="20"/>
              </w:rPr>
            </w:pPr>
            <w:r w:rsidRPr="00FF6A81">
              <w:rPr>
                <w:rFonts w:ascii="Proxima Nova" w:hAnsi="Proxima Nova"/>
                <w:color w:val="383638"/>
                <w:sz w:val="20"/>
              </w:rPr>
              <w:t>392,412</w:t>
            </w:r>
          </w:p>
        </w:tc>
        <w:tc>
          <w:tcPr>
            <w:tcW w:w="1418" w:type="dxa"/>
            <w:tcBorders>
              <w:top w:val="single" w:sz="2" w:space="0" w:color="000000"/>
              <w:bottom w:val="double" w:sz="4" w:space="0" w:color="auto"/>
            </w:tcBorders>
          </w:tcPr>
          <w:p w14:paraId="147A411C" w14:textId="77777777" w:rsidR="00911CAB" w:rsidRPr="00FF6A81" w:rsidRDefault="00911CAB" w:rsidP="00911CAB">
            <w:pPr>
              <w:pStyle w:val="TableParagraph"/>
              <w:spacing w:before="120"/>
              <w:ind w:right="255"/>
              <w:jc w:val="right"/>
              <w:rPr>
                <w:rFonts w:ascii="Proxima Nova" w:hAnsi="Proxima Nova"/>
                <w:color w:val="383638"/>
                <w:sz w:val="20"/>
              </w:rPr>
            </w:pPr>
            <w:r w:rsidRPr="00FF6A81">
              <w:rPr>
                <w:rFonts w:ascii="Proxima Nova" w:hAnsi="Proxima Nova"/>
                <w:color w:val="383638"/>
                <w:sz w:val="20"/>
              </w:rPr>
              <w:t>285,150</w:t>
            </w:r>
          </w:p>
        </w:tc>
      </w:tr>
    </w:tbl>
    <w:p w14:paraId="49493491" w14:textId="77777777" w:rsidR="00911CAB" w:rsidRPr="00FF6A81" w:rsidRDefault="00911CAB" w:rsidP="00911CAB">
      <w:pPr>
        <w:pStyle w:val="BodyText"/>
        <w:rPr>
          <w:rFonts w:ascii="Proxima Nova" w:hAnsi="Proxima Nova"/>
          <w:color w:val="383638"/>
        </w:rPr>
      </w:pPr>
    </w:p>
    <w:p w14:paraId="18728D6C" w14:textId="77777777" w:rsidR="00911CAB" w:rsidRPr="00FF6A81" w:rsidRDefault="00911CAB" w:rsidP="00911CAB">
      <w:pPr>
        <w:pStyle w:val="BodyText"/>
        <w:rPr>
          <w:rFonts w:ascii="Proxima Nova" w:hAnsi="Proxima Nova"/>
          <w:color w:val="383638"/>
        </w:rPr>
      </w:pPr>
    </w:p>
    <w:p w14:paraId="7DA82D8A" w14:textId="77777777" w:rsidR="00911CAB" w:rsidRPr="00FF6A81" w:rsidRDefault="00911CAB" w:rsidP="00911CAB">
      <w:pPr>
        <w:pStyle w:val="BodyText"/>
        <w:spacing w:before="11"/>
        <w:rPr>
          <w:rFonts w:ascii="Proxima Nova" w:hAnsi="Proxima Nova"/>
          <w:color w:val="383638"/>
          <w:sz w:val="18"/>
        </w:rPr>
      </w:pPr>
    </w:p>
    <w:tbl>
      <w:tblPr>
        <w:tblW w:w="0" w:type="auto"/>
        <w:tblInd w:w="139"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949"/>
        <w:gridCol w:w="1559"/>
        <w:gridCol w:w="1410"/>
      </w:tblGrid>
      <w:tr w:rsidR="00911CAB" w:rsidRPr="00FF6A81" w14:paraId="52DA6109" w14:textId="77777777" w:rsidTr="00911CAB">
        <w:trPr>
          <w:trHeight w:hRule="exact" w:val="599"/>
        </w:trPr>
        <w:tc>
          <w:tcPr>
            <w:tcW w:w="6949" w:type="dxa"/>
          </w:tcPr>
          <w:p w14:paraId="37E80803" w14:textId="77777777" w:rsidR="00911CAB" w:rsidRPr="00FF6A81" w:rsidRDefault="00911CAB" w:rsidP="00911CAB">
            <w:pPr>
              <w:pStyle w:val="TableParagraph"/>
              <w:spacing w:before="74"/>
              <w:ind w:left="35"/>
              <w:rPr>
                <w:rFonts w:ascii="Proxima Nova" w:hAnsi="Proxima Nova"/>
                <w:b/>
                <w:color w:val="383638"/>
                <w:sz w:val="20"/>
              </w:rPr>
            </w:pPr>
            <w:r w:rsidRPr="00FF6A81">
              <w:rPr>
                <w:rFonts w:ascii="Proxima Nova" w:hAnsi="Proxima Nova"/>
                <w:b/>
                <w:color w:val="383638"/>
                <w:sz w:val="20"/>
              </w:rPr>
              <w:t>EQUITY</w:t>
            </w:r>
          </w:p>
          <w:p w14:paraId="5B881EC0" w14:textId="77777777" w:rsidR="00911CAB" w:rsidRPr="00FF6A81" w:rsidRDefault="00911CAB" w:rsidP="00911CAB">
            <w:pPr>
              <w:pStyle w:val="TableParagraph"/>
              <w:spacing w:before="29"/>
              <w:ind w:left="35"/>
              <w:rPr>
                <w:rFonts w:ascii="Proxima Nova" w:hAnsi="Proxima Nova"/>
                <w:color w:val="383638"/>
                <w:sz w:val="20"/>
              </w:rPr>
            </w:pPr>
            <w:r w:rsidRPr="00FF6A81">
              <w:rPr>
                <w:rFonts w:ascii="Proxima Nova" w:hAnsi="Proxima Nova"/>
                <w:color w:val="383638"/>
                <w:sz w:val="20"/>
              </w:rPr>
              <w:t>Accumulated surpluses</w:t>
            </w:r>
          </w:p>
        </w:tc>
        <w:tc>
          <w:tcPr>
            <w:tcW w:w="1559" w:type="dxa"/>
            <w:tcBorders>
              <w:bottom w:val="single" w:sz="2" w:space="0" w:color="000000"/>
            </w:tcBorders>
          </w:tcPr>
          <w:p w14:paraId="1010866B" w14:textId="77777777" w:rsidR="00911CAB" w:rsidRPr="00FF6A81" w:rsidRDefault="00911CAB" w:rsidP="00911CAB">
            <w:pPr>
              <w:pStyle w:val="TableParagraph"/>
              <w:spacing w:before="40"/>
              <w:ind w:right="255"/>
              <w:jc w:val="right"/>
              <w:rPr>
                <w:rFonts w:ascii="Proxima Nova" w:hAnsi="Proxima Nova"/>
                <w:color w:val="383638"/>
                <w:sz w:val="20"/>
              </w:rPr>
            </w:pPr>
          </w:p>
          <w:p w14:paraId="6501621A" w14:textId="77777777" w:rsidR="00911CAB" w:rsidRPr="00FF6A81" w:rsidRDefault="00911CAB" w:rsidP="00911CAB">
            <w:pPr>
              <w:pStyle w:val="TableParagraph"/>
              <w:spacing w:before="40"/>
              <w:ind w:right="255"/>
              <w:jc w:val="right"/>
              <w:rPr>
                <w:rFonts w:ascii="Proxima Nova" w:hAnsi="Proxima Nova"/>
                <w:color w:val="383638"/>
                <w:sz w:val="20"/>
              </w:rPr>
            </w:pPr>
            <w:r w:rsidRPr="00FF6A81">
              <w:rPr>
                <w:rFonts w:ascii="Proxima Nova" w:hAnsi="Proxima Nova"/>
                <w:color w:val="383638"/>
                <w:sz w:val="20"/>
              </w:rPr>
              <w:t>392,412</w:t>
            </w:r>
          </w:p>
        </w:tc>
        <w:tc>
          <w:tcPr>
            <w:tcW w:w="1410" w:type="dxa"/>
            <w:tcBorders>
              <w:bottom w:val="single" w:sz="2" w:space="0" w:color="000000"/>
            </w:tcBorders>
          </w:tcPr>
          <w:p w14:paraId="011D783C" w14:textId="77777777" w:rsidR="00911CAB" w:rsidRPr="00FF6A81" w:rsidRDefault="00911CAB" w:rsidP="00911CAB">
            <w:pPr>
              <w:pStyle w:val="TableParagraph"/>
              <w:spacing w:before="40"/>
              <w:ind w:right="255"/>
              <w:jc w:val="right"/>
              <w:rPr>
                <w:rFonts w:ascii="Proxima Nova" w:hAnsi="Proxima Nova"/>
                <w:color w:val="383638"/>
                <w:sz w:val="20"/>
              </w:rPr>
            </w:pPr>
          </w:p>
          <w:p w14:paraId="629A41C7" w14:textId="77777777" w:rsidR="00911CAB" w:rsidRPr="00FF6A81" w:rsidRDefault="00911CAB" w:rsidP="00911CAB">
            <w:pPr>
              <w:pStyle w:val="TableParagraph"/>
              <w:spacing w:before="40"/>
              <w:ind w:right="255"/>
              <w:jc w:val="right"/>
              <w:rPr>
                <w:rFonts w:ascii="Proxima Nova" w:hAnsi="Proxima Nova"/>
                <w:color w:val="383638"/>
                <w:sz w:val="20"/>
              </w:rPr>
            </w:pPr>
            <w:r w:rsidRPr="00FF6A81">
              <w:rPr>
                <w:rFonts w:ascii="Proxima Nova" w:hAnsi="Proxima Nova"/>
                <w:color w:val="383638"/>
                <w:sz w:val="20"/>
              </w:rPr>
              <w:t>285,150</w:t>
            </w:r>
          </w:p>
        </w:tc>
      </w:tr>
      <w:tr w:rsidR="00911CAB" w:rsidRPr="00FF6A81" w14:paraId="383EFF30" w14:textId="77777777" w:rsidTr="00911CAB">
        <w:trPr>
          <w:trHeight w:hRule="exact" w:val="377"/>
        </w:trPr>
        <w:tc>
          <w:tcPr>
            <w:tcW w:w="6949" w:type="dxa"/>
          </w:tcPr>
          <w:p w14:paraId="1EC9713C" w14:textId="77777777" w:rsidR="00911CAB" w:rsidRPr="00FF6A81" w:rsidRDefault="00911CAB" w:rsidP="00911CAB">
            <w:pPr>
              <w:pStyle w:val="TableParagraph"/>
              <w:spacing w:before="125"/>
              <w:ind w:left="35"/>
              <w:rPr>
                <w:rFonts w:ascii="Proxima Nova" w:hAnsi="Proxima Nova"/>
                <w:b/>
                <w:color w:val="383638"/>
                <w:sz w:val="20"/>
              </w:rPr>
            </w:pPr>
            <w:r w:rsidRPr="00FF6A81">
              <w:rPr>
                <w:rFonts w:ascii="Proxima Nova" w:hAnsi="Proxima Nova"/>
                <w:b/>
                <w:color w:val="383638"/>
                <w:sz w:val="20"/>
              </w:rPr>
              <w:t>TOTAL EQUITY</w:t>
            </w:r>
          </w:p>
        </w:tc>
        <w:tc>
          <w:tcPr>
            <w:tcW w:w="1559" w:type="dxa"/>
            <w:tcBorders>
              <w:top w:val="single" w:sz="2" w:space="0" w:color="000000"/>
              <w:bottom w:val="double" w:sz="4" w:space="0" w:color="auto"/>
            </w:tcBorders>
          </w:tcPr>
          <w:p w14:paraId="3109D1E8" w14:textId="77777777" w:rsidR="00911CAB" w:rsidRPr="00FF6A81" w:rsidRDefault="00911CAB" w:rsidP="00911CAB">
            <w:pPr>
              <w:pStyle w:val="TableParagraph"/>
              <w:spacing w:before="120"/>
              <w:ind w:right="255"/>
              <w:jc w:val="right"/>
              <w:rPr>
                <w:rFonts w:ascii="Proxima Nova" w:hAnsi="Proxima Nova"/>
                <w:color w:val="383638"/>
                <w:sz w:val="20"/>
              </w:rPr>
            </w:pPr>
            <w:r w:rsidRPr="00FF6A81">
              <w:rPr>
                <w:rFonts w:ascii="Proxima Nova" w:hAnsi="Proxima Nova"/>
                <w:color w:val="383638"/>
                <w:sz w:val="20"/>
              </w:rPr>
              <w:t>392,412</w:t>
            </w:r>
          </w:p>
        </w:tc>
        <w:tc>
          <w:tcPr>
            <w:tcW w:w="1410" w:type="dxa"/>
            <w:tcBorders>
              <w:top w:val="single" w:sz="2" w:space="0" w:color="000000"/>
              <w:bottom w:val="double" w:sz="4" w:space="0" w:color="auto"/>
            </w:tcBorders>
          </w:tcPr>
          <w:p w14:paraId="60C67337" w14:textId="77777777" w:rsidR="00911CAB" w:rsidRPr="00FF6A81" w:rsidRDefault="00911CAB" w:rsidP="00911CAB">
            <w:pPr>
              <w:pStyle w:val="TableParagraph"/>
              <w:spacing w:before="120"/>
              <w:ind w:right="255"/>
              <w:jc w:val="right"/>
              <w:rPr>
                <w:rFonts w:ascii="Proxima Nova" w:hAnsi="Proxima Nova"/>
                <w:color w:val="383638"/>
                <w:sz w:val="20"/>
              </w:rPr>
            </w:pPr>
            <w:r w:rsidRPr="00FF6A81">
              <w:rPr>
                <w:rFonts w:ascii="Proxima Nova" w:hAnsi="Proxima Nova"/>
                <w:color w:val="383638"/>
                <w:sz w:val="20"/>
              </w:rPr>
              <w:t>285,150</w:t>
            </w:r>
          </w:p>
        </w:tc>
      </w:tr>
    </w:tbl>
    <w:p w14:paraId="63D0B817" w14:textId="77777777" w:rsidR="00911CAB" w:rsidRPr="00FF6A81" w:rsidRDefault="00911CAB" w:rsidP="00911CAB">
      <w:pPr>
        <w:pStyle w:val="BodyText"/>
        <w:rPr>
          <w:rFonts w:ascii="Proxima Nova" w:hAnsi="Proxima Nova"/>
          <w:color w:val="383638"/>
        </w:rPr>
      </w:pPr>
    </w:p>
    <w:p w14:paraId="59333A86" w14:textId="77777777" w:rsidR="00911CAB" w:rsidRPr="00FF6A81" w:rsidRDefault="00911CAB" w:rsidP="00911CAB">
      <w:pPr>
        <w:pStyle w:val="BodyText"/>
        <w:rPr>
          <w:rFonts w:ascii="Proxima Nova" w:hAnsi="Proxima Nova"/>
          <w:color w:val="383638"/>
        </w:rPr>
      </w:pPr>
    </w:p>
    <w:p w14:paraId="1D58FD4D" w14:textId="77777777" w:rsidR="00911CAB" w:rsidRPr="00FF6A81" w:rsidRDefault="00911CAB" w:rsidP="00911CAB">
      <w:pPr>
        <w:pStyle w:val="BodyText"/>
        <w:rPr>
          <w:rFonts w:ascii="Proxima Nova" w:hAnsi="Proxima Nova"/>
          <w:color w:val="383638"/>
        </w:rPr>
      </w:pPr>
    </w:p>
    <w:p w14:paraId="79FA258C" w14:textId="77777777" w:rsidR="00911CAB" w:rsidRDefault="00911CAB" w:rsidP="00911CAB">
      <w:pPr>
        <w:pStyle w:val="BodyText"/>
        <w:rPr>
          <w:rFonts w:ascii="Times New Roman"/>
        </w:rPr>
      </w:pPr>
    </w:p>
    <w:p w14:paraId="0C7F5D01" w14:textId="77777777" w:rsidR="00911CAB" w:rsidRDefault="00911CAB" w:rsidP="00911CAB">
      <w:pPr>
        <w:pStyle w:val="BodyText"/>
        <w:rPr>
          <w:rFonts w:ascii="Times New Roman"/>
        </w:rPr>
      </w:pPr>
    </w:p>
    <w:p w14:paraId="0D1FADA2" w14:textId="77777777" w:rsidR="00911CAB" w:rsidRDefault="00911CAB" w:rsidP="00911CAB">
      <w:pPr>
        <w:pStyle w:val="BodyText"/>
        <w:rPr>
          <w:rFonts w:ascii="Times New Roman"/>
        </w:rPr>
      </w:pPr>
    </w:p>
    <w:p w14:paraId="1354D128" w14:textId="77777777" w:rsidR="00911CAB" w:rsidRDefault="00911CAB" w:rsidP="00911CAB">
      <w:pPr>
        <w:pStyle w:val="BodyText"/>
        <w:rPr>
          <w:rFonts w:ascii="Times New Roman"/>
        </w:rPr>
      </w:pPr>
    </w:p>
    <w:p w14:paraId="37E8B2F0" w14:textId="77777777" w:rsidR="00911CAB" w:rsidRDefault="00911CAB" w:rsidP="00911CAB">
      <w:pPr>
        <w:pStyle w:val="BodyText"/>
        <w:rPr>
          <w:rFonts w:ascii="Times New Roman"/>
        </w:rPr>
      </w:pPr>
    </w:p>
    <w:p w14:paraId="75257EFF" w14:textId="77777777" w:rsidR="00911CAB" w:rsidRDefault="00911CAB" w:rsidP="00911CAB">
      <w:pPr>
        <w:pStyle w:val="BodyText"/>
        <w:rPr>
          <w:rFonts w:ascii="Times New Roman"/>
        </w:rPr>
      </w:pPr>
    </w:p>
    <w:p w14:paraId="3A85E65C" w14:textId="77777777" w:rsidR="00911CAB" w:rsidRDefault="00911CAB" w:rsidP="00911CAB">
      <w:pPr>
        <w:pStyle w:val="BodyText"/>
        <w:rPr>
          <w:rFonts w:ascii="Times New Roman"/>
        </w:rPr>
      </w:pPr>
    </w:p>
    <w:p w14:paraId="3DE33CA7" w14:textId="77777777" w:rsidR="00911CAB" w:rsidRDefault="00911CAB" w:rsidP="00911CAB">
      <w:pPr>
        <w:pStyle w:val="BodyText"/>
        <w:rPr>
          <w:rFonts w:ascii="Times New Roman"/>
        </w:rPr>
      </w:pPr>
    </w:p>
    <w:p w14:paraId="519A955A" w14:textId="77777777" w:rsidR="00911CAB" w:rsidRDefault="00911CAB" w:rsidP="00911CAB">
      <w:pPr>
        <w:pStyle w:val="BodyText"/>
        <w:rPr>
          <w:rFonts w:ascii="Times New Roman"/>
        </w:rPr>
      </w:pPr>
    </w:p>
    <w:p w14:paraId="326090DC" w14:textId="77777777" w:rsidR="00911CAB" w:rsidRDefault="00911CAB" w:rsidP="00911CAB">
      <w:pPr>
        <w:pStyle w:val="BodyText"/>
        <w:rPr>
          <w:rFonts w:ascii="Times New Roman"/>
        </w:rPr>
      </w:pPr>
    </w:p>
    <w:p w14:paraId="3DA228BB" w14:textId="77777777" w:rsidR="00911CAB" w:rsidRDefault="00911CAB" w:rsidP="00911CAB">
      <w:pPr>
        <w:pStyle w:val="BodyText"/>
        <w:rPr>
          <w:rFonts w:ascii="Times New Roman"/>
        </w:rPr>
      </w:pPr>
    </w:p>
    <w:p w14:paraId="11015B7D" w14:textId="52C5AE41" w:rsidR="00911CAB" w:rsidRDefault="00911CAB" w:rsidP="00911CAB">
      <w:pPr>
        <w:pStyle w:val="BodyText"/>
        <w:rPr>
          <w:rFonts w:ascii="Times New Roman"/>
        </w:rPr>
      </w:pPr>
    </w:p>
    <w:p w14:paraId="7C1F7DCF" w14:textId="610289B4" w:rsidR="00911CAB" w:rsidRDefault="006C788B" w:rsidP="00911CAB">
      <w:pPr>
        <w:pStyle w:val="BodyText"/>
        <w:spacing w:before="5"/>
        <w:rPr>
          <w:rFonts w:ascii="Times New Roman"/>
          <w:sz w:val="25"/>
        </w:rPr>
      </w:pPr>
      <w:r>
        <w:rPr>
          <w:noProof/>
        </w:rPr>
        <mc:AlternateContent>
          <mc:Choice Requires="wps">
            <w:drawing>
              <wp:anchor distT="0" distB="0" distL="114300" distR="114300" simplePos="0" relativeHeight="251669504" behindDoc="1" locked="0" layoutInCell="1" allowOverlap="1" wp14:anchorId="12B9A0E4" wp14:editId="126DAC2C">
                <wp:simplePos x="0" y="0"/>
                <wp:positionH relativeFrom="page">
                  <wp:posOffset>1866900</wp:posOffset>
                </wp:positionH>
                <wp:positionV relativeFrom="page">
                  <wp:posOffset>9489440</wp:posOffset>
                </wp:positionV>
                <wp:extent cx="3651250" cy="15240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12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D57A5" w14:textId="77777777" w:rsidR="006C788B" w:rsidRDefault="006C788B" w:rsidP="006C788B">
                            <w:pPr>
                              <w:pStyle w:val="BodyText"/>
                              <w:spacing w:line="224" w:lineRule="exact"/>
                              <w:ind w:left="20"/>
                            </w:pPr>
                            <w:r>
                              <w:t>The</w:t>
                            </w:r>
                            <w:r>
                              <w:rPr>
                                <w:spacing w:val="-6"/>
                              </w:rPr>
                              <w:t xml:space="preserve"> </w:t>
                            </w:r>
                            <w:r>
                              <w:t>accompanying</w:t>
                            </w:r>
                            <w:r>
                              <w:rPr>
                                <w:spacing w:val="-6"/>
                              </w:rPr>
                              <w:t xml:space="preserve"> </w:t>
                            </w:r>
                            <w:r>
                              <w:t>notes</w:t>
                            </w:r>
                            <w:r>
                              <w:rPr>
                                <w:spacing w:val="-6"/>
                              </w:rPr>
                              <w:t xml:space="preserve"> </w:t>
                            </w:r>
                            <w:r>
                              <w:t>form</w:t>
                            </w:r>
                            <w:r>
                              <w:rPr>
                                <w:spacing w:val="-6"/>
                              </w:rPr>
                              <w:t xml:space="preserve"> </w:t>
                            </w:r>
                            <w:r>
                              <w:t>part</w:t>
                            </w:r>
                            <w:r>
                              <w:rPr>
                                <w:spacing w:val="-6"/>
                              </w:rPr>
                              <w:t xml:space="preserve"> </w:t>
                            </w:r>
                            <w:r>
                              <w:t>of</w:t>
                            </w:r>
                            <w:r>
                              <w:rPr>
                                <w:spacing w:val="-6"/>
                              </w:rPr>
                              <w:t xml:space="preserve"> </w:t>
                            </w:r>
                            <w:r>
                              <w:t>these</w:t>
                            </w:r>
                            <w:r>
                              <w:rPr>
                                <w:spacing w:val="-6"/>
                              </w:rPr>
                              <w:t xml:space="preserve"> </w:t>
                            </w:r>
                            <w:r>
                              <w:t>financial</w:t>
                            </w:r>
                            <w:r>
                              <w:rPr>
                                <w:spacing w:val="-7"/>
                              </w:rPr>
                              <w:t xml:space="preserve"> </w:t>
                            </w:r>
                            <w:r>
                              <w:t>statements.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9A0E4" id="Text Box 47" o:spid="_x0000_s1031" type="#_x0000_t202" style="position:absolute;margin-left:147pt;margin-top:747.2pt;width:287.5pt;height:12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" filled="f" stroked="f">
                <v:path arrowok="t"/>
                <v:textbox inset="0,0,0,0">
                  <w:txbxContent>
                    <w:p w14:paraId="12DD57A5" w14:textId="77777777" w:rsidR="006C788B" w:rsidRDefault="006C788B" w:rsidP="006C788B">
                      <w:pPr>
                        <w:pStyle w:val="BodyText"/>
                        <w:spacing w:line="224" w:lineRule="exact"/>
                        <w:ind w:left="20"/>
                      </w:pPr>
                      <w:r>
                        <w:t>The</w:t>
                      </w:r>
                      <w:r>
                        <w:rPr>
                          <w:spacing w:val="-6"/>
                        </w:rPr>
                        <w:t xml:space="preserve"> </w:t>
                      </w:r>
                      <w:r>
                        <w:t>accompanying</w:t>
                      </w:r>
                      <w:r>
                        <w:rPr>
                          <w:spacing w:val="-6"/>
                        </w:rPr>
                        <w:t xml:space="preserve"> </w:t>
                      </w:r>
                      <w:r>
                        <w:t>notes</w:t>
                      </w:r>
                      <w:r>
                        <w:rPr>
                          <w:spacing w:val="-6"/>
                        </w:rPr>
                        <w:t xml:space="preserve"> </w:t>
                      </w:r>
                      <w:r>
                        <w:t>form</w:t>
                      </w:r>
                      <w:r>
                        <w:rPr>
                          <w:spacing w:val="-6"/>
                        </w:rPr>
                        <w:t xml:space="preserve"> </w:t>
                      </w:r>
                      <w:r>
                        <w:t>part</w:t>
                      </w:r>
                      <w:r>
                        <w:rPr>
                          <w:spacing w:val="-6"/>
                        </w:rPr>
                        <w:t xml:space="preserve"> </w:t>
                      </w:r>
                      <w:r>
                        <w:t>of</w:t>
                      </w:r>
                      <w:r>
                        <w:rPr>
                          <w:spacing w:val="-6"/>
                        </w:rPr>
                        <w:t xml:space="preserve"> </w:t>
                      </w:r>
                      <w:r>
                        <w:t>these</w:t>
                      </w:r>
                      <w:r>
                        <w:rPr>
                          <w:spacing w:val="-6"/>
                        </w:rPr>
                        <w:t xml:space="preserve"> </w:t>
                      </w:r>
                      <w:r>
                        <w:t>financial</w:t>
                      </w:r>
                      <w:r>
                        <w:rPr>
                          <w:spacing w:val="-7"/>
                        </w:rPr>
                        <w:t xml:space="preserve"> </w:t>
                      </w:r>
                      <w:r>
                        <w:t>statements.</w:t>
                      </w:r>
                    </w:p>
                  </w:txbxContent>
                </v:textbox>
                <w10:wrap anchorx="page" anchory="page"/>
              </v:shape>
            </w:pict>
          </mc:Fallback>
        </mc:AlternateContent>
      </w:r>
    </w:p>
    <w:p w14:paraId="77959149" w14:textId="272C13DB" w:rsidR="00911CAB" w:rsidRDefault="00911CAB" w:rsidP="00911CAB">
      <w:pPr>
        <w:sectPr w:rsidR="00911CAB">
          <w:pgSz w:w="11900" w:h="16840"/>
          <w:pgMar w:top="1400" w:right="860" w:bottom="1180" w:left="860" w:header="1055" w:footer="996" w:gutter="0"/>
          <w:cols w:space="720"/>
        </w:sectPr>
      </w:pPr>
    </w:p>
    <w:p w14:paraId="3FF398B4" w14:textId="6F21E399" w:rsidR="00911CAB" w:rsidRDefault="006C788B" w:rsidP="00911CAB">
      <w:pPr>
        <w:pStyle w:val="BodyText"/>
        <w:spacing w:before="3"/>
        <w:rPr>
          <w:rFonts w:ascii="Times New Roman"/>
          <w:sz w:val="9"/>
        </w:rPr>
      </w:pPr>
      <w:r>
        <w:rPr>
          <w:noProof/>
        </w:rPr>
        <w:lastRenderedPageBreak/>
        <mc:AlternateContent>
          <mc:Choice Requires="wps">
            <w:drawing>
              <wp:anchor distT="0" distB="0" distL="114300" distR="114300" simplePos="0" relativeHeight="251681792" behindDoc="1" locked="0" layoutInCell="1" allowOverlap="1" wp14:anchorId="02255BDF" wp14:editId="30AD8948">
                <wp:simplePos x="0" y="0"/>
                <wp:positionH relativeFrom="page">
                  <wp:posOffset>546100</wp:posOffset>
                </wp:positionH>
                <wp:positionV relativeFrom="page">
                  <wp:posOffset>596265</wp:posOffset>
                </wp:positionV>
                <wp:extent cx="4113530" cy="25400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35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B699B" w14:textId="77777777" w:rsidR="006C788B" w:rsidRPr="006C788B" w:rsidRDefault="006C788B" w:rsidP="006C788B">
                            <w:pPr>
                              <w:spacing w:line="388" w:lineRule="exact"/>
                              <w:ind w:left="20" w:right="-3"/>
                              <w:rPr>
                                <w:rFonts w:ascii="Proxima Nova" w:hAnsi="Proxima Nova"/>
                                <w:b/>
                                <w:color w:val="383638"/>
                                <w:sz w:val="36"/>
                              </w:rPr>
                            </w:pPr>
                            <w:r w:rsidRPr="006C788B">
                              <w:rPr>
                                <w:rFonts w:ascii="Proxima Nova" w:hAnsi="Proxima Nova"/>
                                <w:b/>
                                <w:color w:val="383638"/>
                                <w:sz w:val="36"/>
                              </w:rPr>
                              <w:t>Women With Disabilities Australia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55BDF" id="Text Box 62" o:spid="_x0000_s1032" type="#_x0000_t202" style="position:absolute;margin-left:43pt;margin-top:46.95pt;width:323.9pt;height:20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" filled="f" stroked="f">
                <v:path arrowok="t"/>
                <v:textbox inset="0,0,0,0">
                  <w:txbxContent>
                    <w:p w14:paraId="713B699B" w14:textId="77777777" w:rsidR="006C788B" w:rsidRPr="006C788B" w:rsidRDefault="006C788B" w:rsidP="006C788B">
                      <w:pPr>
                        <w:spacing w:line="388" w:lineRule="exact"/>
                        <w:ind w:left="20" w:right="-3"/>
                        <w:rPr>
                          <w:rFonts w:ascii="Proxima Nova" w:hAnsi="Proxima Nova"/>
                          <w:b/>
                          <w:color w:val="383638"/>
                          <w:sz w:val="36"/>
                        </w:rPr>
                      </w:pPr>
                      <w:r w:rsidRPr="006C788B">
                        <w:rPr>
                          <w:rFonts w:ascii="Proxima Nova" w:hAnsi="Proxima Nova"/>
                          <w:b/>
                          <w:color w:val="383638"/>
                          <w:sz w:val="36"/>
                        </w:rPr>
                        <w:t xml:space="preserve">Women </w:t>
                      </w:r>
                      <w:proofErr w:type="gramStart"/>
                      <w:r w:rsidRPr="006C788B">
                        <w:rPr>
                          <w:rFonts w:ascii="Proxima Nova" w:hAnsi="Proxima Nova"/>
                          <w:b/>
                          <w:color w:val="383638"/>
                          <w:sz w:val="36"/>
                        </w:rPr>
                        <w:t>With</w:t>
                      </w:r>
                      <w:proofErr w:type="gramEnd"/>
                      <w:r w:rsidRPr="006C788B">
                        <w:rPr>
                          <w:rFonts w:ascii="Proxima Nova" w:hAnsi="Proxima Nova"/>
                          <w:b/>
                          <w:color w:val="383638"/>
                          <w:sz w:val="36"/>
                        </w:rPr>
                        <w:t xml:space="preserve"> Disabilities Australia Inc</w:t>
                      </w:r>
                    </w:p>
                  </w:txbxContent>
                </v:textbox>
                <w10:wrap anchorx="page" anchory="page"/>
              </v:shape>
            </w:pict>
          </mc:Fallback>
        </mc:AlternateContent>
      </w:r>
    </w:p>
    <w:tbl>
      <w:tblPr>
        <w:tblW w:w="0" w:type="auto"/>
        <w:tblInd w:w="11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976"/>
        <w:gridCol w:w="1559"/>
        <w:gridCol w:w="1417"/>
      </w:tblGrid>
      <w:tr w:rsidR="00911CAB" w14:paraId="10402654" w14:textId="77777777" w:rsidTr="00911CAB">
        <w:trPr>
          <w:trHeight w:val="1394"/>
        </w:trPr>
        <w:tc>
          <w:tcPr>
            <w:tcW w:w="6976" w:type="dxa"/>
          </w:tcPr>
          <w:p w14:paraId="390C3B91" w14:textId="77777777" w:rsidR="00FF6A81" w:rsidRPr="00DE51A9" w:rsidRDefault="00911CAB" w:rsidP="00DE51A9">
            <w:pPr>
              <w:pStyle w:val="Heading3"/>
            </w:pPr>
            <w:bookmarkStart w:id="39" w:name="_Toc58920762"/>
            <w:r w:rsidRPr="00DE51A9">
              <w:t>Statement of Changes in Equity</w:t>
            </w:r>
            <w:bookmarkEnd w:id="39"/>
            <w:r w:rsidRPr="00DE51A9">
              <w:t xml:space="preserve"> </w:t>
            </w:r>
          </w:p>
          <w:p w14:paraId="7F35FC8A" w14:textId="255603D1" w:rsidR="00911CAB" w:rsidRPr="00FF6A81" w:rsidRDefault="00911CAB" w:rsidP="00FF6A81">
            <w:pPr>
              <w:rPr>
                <w:rFonts w:ascii="Proxima Nova" w:hAnsi="Proxima Nova"/>
                <w:b/>
                <w:bCs/>
                <w:color w:val="383638"/>
                <w:sz w:val="28"/>
                <w:szCs w:val="28"/>
              </w:rPr>
            </w:pPr>
            <w:r w:rsidRPr="00FF6A81">
              <w:rPr>
                <w:rFonts w:ascii="Proxima Nova" w:hAnsi="Proxima Nova"/>
                <w:b/>
                <w:bCs/>
                <w:color w:val="383638"/>
                <w:sz w:val="28"/>
                <w:szCs w:val="28"/>
              </w:rPr>
              <w:t>For the Year Ended 30 June 2020</w:t>
            </w:r>
          </w:p>
          <w:p w14:paraId="55264174" w14:textId="77777777" w:rsidR="00911CAB" w:rsidRDefault="00911CAB" w:rsidP="00911CAB">
            <w:pPr>
              <w:pStyle w:val="TableParagraph"/>
              <w:spacing w:before="0"/>
              <w:rPr>
                <w:rFonts w:ascii="Times New Roman"/>
                <w:sz w:val="17"/>
              </w:rPr>
            </w:pPr>
          </w:p>
          <w:p w14:paraId="37A9DAC7" w14:textId="77777777" w:rsidR="00911CAB" w:rsidRDefault="00911CAB" w:rsidP="00911CAB">
            <w:pPr>
              <w:pStyle w:val="TableParagraph"/>
              <w:spacing w:before="0"/>
              <w:ind w:left="61" w:right="3857"/>
              <w:rPr>
                <w:b/>
                <w:sz w:val="20"/>
              </w:rPr>
            </w:pPr>
          </w:p>
        </w:tc>
        <w:tc>
          <w:tcPr>
            <w:tcW w:w="2976" w:type="dxa"/>
            <w:gridSpan w:val="2"/>
          </w:tcPr>
          <w:p w14:paraId="0A3AE3C1" w14:textId="77777777" w:rsidR="00911CAB" w:rsidRDefault="00911CAB" w:rsidP="00911CAB"/>
        </w:tc>
      </w:tr>
      <w:tr w:rsidR="00911CAB" w:rsidRPr="00FF6A81" w14:paraId="640E2C76" w14:textId="77777777" w:rsidTr="00911CAB">
        <w:trPr>
          <w:trHeight w:hRule="exact" w:val="526"/>
        </w:trPr>
        <w:tc>
          <w:tcPr>
            <w:tcW w:w="6976" w:type="dxa"/>
          </w:tcPr>
          <w:p w14:paraId="080B155F" w14:textId="77777777" w:rsidR="00911CAB" w:rsidRPr="00FF6A81" w:rsidRDefault="00911CAB" w:rsidP="00911CAB">
            <w:pPr>
              <w:rPr>
                <w:rFonts w:ascii="Proxima Nova" w:hAnsi="Proxima Nova"/>
                <w:color w:val="383638"/>
              </w:rPr>
            </w:pPr>
            <w:r w:rsidRPr="00FF6A81">
              <w:rPr>
                <w:rFonts w:ascii="Proxima Nova" w:hAnsi="Proxima Nova"/>
                <w:b/>
                <w:color w:val="383638"/>
                <w:sz w:val="20"/>
              </w:rPr>
              <w:t>2020</w:t>
            </w:r>
          </w:p>
        </w:tc>
        <w:tc>
          <w:tcPr>
            <w:tcW w:w="1559" w:type="dxa"/>
          </w:tcPr>
          <w:p w14:paraId="2C3FA179" w14:textId="77777777" w:rsidR="00911CAB" w:rsidRPr="00FF6A81" w:rsidRDefault="00911CAB" w:rsidP="00911CAB">
            <w:pPr>
              <w:pStyle w:val="TableParagraph"/>
              <w:spacing w:before="23"/>
              <w:ind w:left="362" w:hanging="142"/>
              <w:jc w:val="center"/>
              <w:rPr>
                <w:rFonts w:ascii="Proxima Nova" w:hAnsi="Proxima Nova"/>
                <w:b/>
                <w:color w:val="383638"/>
                <w:sz w:val="20"/>
              </w:rPr>
            </w:pPr>
            <w:r w:rsidRPr="00FF6A81">
              <w:rPr>
                <w:rFonts w:ascii="Proxima Nova" w:hAnsi="Proxima Nova"/>
                <w:b/>
                <w:color w:val="383638"/>
                <w:sz w:val="20"/>
              </w:rPr>
              <w:t>Accumulated Surpluses</w:t>
            </w:r>
          </w:p>
        </w:tc>
        <w:tc>
          <w:tcPr>
            <w:tcW w:w="1417" w:type="dxa"/>
          </w:tcPr>
          <w:p w14:paraId="20226F22" w14:textId="77777777" w:rsidR="00911CAB" w:rsidRPr="00FF6A81" w:rsidRDefault="00911CAB" w:rsidP="00911CAB">
            <w:pPr>
              <w:pStyle w:val="TableParagraph"/>
              <w:spacing w:before="0"/>
              <w:jc w:val="center"/>
              <w:rPr>
                <w:rFonts w:ascii="Proxima Nova" w:hAnsi="Proxima Nova"/>
                <w:b/>
                <w:color w:val="383638"/>
                <w:sz w:val="20"/>
              </w:rPr>
            </w:pPr>
            <w:r w:rsidRPr="00FF6A81">
              <w:rPr>
                <w:rFonts w:ascii="Proxima Nova" w:hAnsi="Proxima Nova"/>
                <w:b/>
                <w:color w:val="383638"/>
                <w:sz w:val="20"/>
              </w:rPr>
              <w:t>Total</w:t>
            </w:r>
          </w:p>
        </w:tc>
      </w:tr>
      <w:tr w:rsidR="00911CAB" w:rsidRPr="00FF6A81" w14:paraId="591BE2EF" w14:textId="77777777" w:rsidTr="00911CAB">
        <w:trPr>
          <w:trHeight w:hRule="exact" w:val="271"/>
        </w:trPr>
        <w:tc>
          <w:tcPr>
            <w:tcW w:w="6976" w:type="dxa"/>
          </w:tcPr>
          <w:p w14:paraId="0ECCA527" w14:textId="77777777" w:rsidR="00911CAB" w:rsidRPr="00FF6A81" w:rsidRDefault="00911CAB" w:rsidP="00911CAB">
            <w:pPr>
              <w:rPr>
                <w:rFonts w:ascii="Proxima Nova" w:hAnsi="Proxima Nova"/>
                <w:color w:val="383638"/>
              </w:rPr>
            </w:pPr>
          </w:p>
        </w:tc>
        <w:tc>
          <w:tcPr>
            <w:tcW w:w="1559" w:type="dxa"/>
            <w:tcBorders>
              <w:bottom w:val="single" w:sz="1" w:space="0" w:color="000000"/>
            </w:tcBorders>
          </w:tcPr>
          <w:p w14:paraId="5BE88D6D" w14:textId="77777777" w:rsidR="00911CAB" w:rsidRPr="00FF6A81" w:rsidRDefault="00911CAB" w:rsidP="00911CAB">
            <w:pPr>
              <w:pStyle w:val="TableParagraph"/>
              <w:spacing w:before="24"/>
              <w:ind w:right="1"/>
              <w:jc w:val="center"/>
              <w:rPr>
                <w:rFonts w:ascii="Proxima Nova" w:hAnsi="Proxima Nova"/>
                <w:b/>
                <w:color w:val="383638"/>
                <w:sz w:val="18"/>
              </w:rPr>
            </w:pPr>
            <w:r w:rsidRPr="00FF6A81">
              <w:rPr>
                <w:rFonts w:ascii="Proxima Nova" w:hAnsi="Proxima Nova"/>
                <w:b/>
                <w:color w:val="383638"/>
                <w:w w:val="99"/>
                <w:sz w:val="18"/>
              </w:rPr>
              <w:t>$</w:t>
            </w:r>
          </w:p>
        </w:tc>
        <w:tc>
          <w:tcPr>
            <w:tcW w:w="1417" w:type="dxa"/>
            <w:tcBorders>
              <w:bottom w:val="single" w:sz="1" w:space="0" w:color="000000"/>
            </w:tcBorders>
          </w:tcPr>
          <w:p w14:paraId="03867AA6" w14:textId="77777777" w:rsidR="00911CAB" w:rsidRPr="00FF6A81" w:rsidRDefault="00911CAB" w:rsidP="00911CAB">
            <w:pPr>
              <w:pStyle w:val="TableParagraph"/>
              <w:spacing w:before="24"/>
              <w:ind w:right="191"/>
              <w:jc w:val="center"/>
              <w:rPr>
                <w:rFonts w:ascii="Proxima Nova" w:hAnsi="Proxima Nova"/>
                <w:b/>
                <w:color w:val="383638"/>
                <w:sz w:val="18"/>
              </w:rPr>
            </w:pPr>
            <w:r w:rsidRPr="00FF6A81">
              <w:rPr>
                <w:rFonts w:ascii="Proxima Nova" w:hAnsi="Proxima Nova"/>
                <w:b/>
                <w:color w:val="383638"/>
                <w:w w:val="99"/>
                <w:sz w:val="18"/>
              </w:rPr>
              <w:t>$</w:t>
            </w:r>
          </w:p>
        </w:tc>
      </w:tr>
      <w:tr w:rsidR="00911CAB" w:rsidRPr="00FF6A81" w14:paraId="7AAE66F4" w14:textId="77777777" w:rsidTr="00911CAB">
        <w:trPr>
          <w:trHeight w:hRule="exact" w:val="321"/>
        </w:trPr>
        <w:tc>
          <w:tcPr>
            <w:tcW w:w="6976" w:type="dxa"/>
          </w:tcPr>
          <w:p w14:paraId="1DDDC03F" w14:textId="77777777" w:rsidR="00911CAB" w:rsidRPr="00FF6A81" w:rsidRDefault="00911CAB" w:rsidP="00911CAB">
            <w:pPr>
              <w:pStyle w:val="TableParagraph"/>
              <w:spacing w:before="46"/>
              <w:ind w:left="61" w:right="3857"/>
              <w:rPr>
                <w:rFonts w:ascii="Proxima Nova" w:hAnsi="Proxima Nova"/>
                <w:b/>
                <w:color w:val="383638"/>
                <w:sz w:val="20"/>
              </w:rPr>
            </w:pPr>
            <w:r w:rsidRPr="00FF6A81">
              <w:rPr>
                <w:rFonts w:ascii="Proxima Nova" w:hAnsi="Proxima Nova"/>
                <w:b/>
                <w:color w:val="383638"/>
                <w:sz w:val="20"/>
              </w:rPr>
              <w:t>Balance at 1 July 2019</w:t>
            </w:r>
          </w:p>
        </w:tc>
        <w:tc>
          <w:tcPr>
            <w:tcW w:w="1559" w:type="dxa"/>
            <w:tcBorders>
              <w:top w:val="single" w:sz="1" w:space="0" w:color="000000"/>
            </w:tcBorders>
          </w:tcPr>
          <w:p w14:paraId="5F24E70F" w14:textId="77777777" w:rsidR="00911CAB" w:rsidRPr="00FF6A81" w:rsidRDefault="00911CAB" w:rsidP="00911CAB">
            <w:pPr>
              <w:pStyle w:val="TableParagraph"/>
              <w:spacing w:before="50"/>
              <w:ind w:left="246" w:right="142"/>
              <w:jc w:val="right"/>
              <w:rPr>
                <w:rFonts w:ascii="Proxima Nova" w:hAnsi="Proxima Nova"/>
                <w:color w:val="383638"/>
                <w:sz w:val="20"/>
              </w:rPr>
            </w:pPr>
            <w:r w:rsidRPr="00FF6A81">
              <w:rPr>
                <w:rFonts w:ascii="Proxima Nova" w:hAnsi="Proxima Nova"/>
                <w:color w:val="383638"/>
                <w:sz w:val="20"/>
              </w:rPr>
              <w:t>285,150</w:t>
            </w:r>
          </w:p>
        </w:tc>
        <w:tc>
          <w:tcPr>
            <w:tcW w:w="1417" w:type="dxa"/>
            <w:tcBorders>
              <w:top w:val="single" w:sz="1" w:space="0" w:color="000000"/>
            </w:tcBorders>
          </w:tcPr>
          <w:p w14:paraId="25C110CE" w14:textId="77777777" w:rsidR="00911CAB" w:rsidRPr="00FF6A81" w:rsidRDefault="00911CAB" w:rsidP="00911CAB">
            <w:pPr>
              <w:pStyle w:val="TableParagraph"/>
              <w:spacing w:before="50"/>
              <w:ind w:left="246" w:right="142"/>
              <w:jc w:val="right"/>
              <w:rPr>
                <w:rFonts w:ascii="Proxima Nova" w:hAnsi="Proxima Nova"/>
                <w:color w:val="383638"/>
                <w:sz w:val="20"/>
              </w:rPr>
            </w:pPr>
            <w:r w:rsidRPr="00FF6A81">
              <w:rPr>
                <w:rFonts w:ascii="Proxima Nova" w:hAnsi="Proxima Nova"/>
                <w:color w:val="383638"/>
                <w:sz w:val="20"/>
              </w:rPr>
              <w:t>285,150</w:t>
            </w:r>
          </w:p>
        </w:tc>
      </w:tr>
      <w:tr w:rsidR="00911CAB" w:rsidRPr="00FF6A81" w14:paraId="7F34EAE2" w14:textId="77777777" w:rsidTr="00911CAB">
        <w:trPr>
          <w:trHeight w:hRule="exact" w:val="284"/>
        </w:trPr>
        <w:tc>
          <w:tcPr>
            <w:tcW w:w="6976" w:type="dxa"/>
          </w:tcPr>
          <w:p w14:paraId="0FB0A0B8" w14:textId="77777777" w:rsidR="00911CAB" w:rsidRPr="00FF6A81" w:rsidRDefault="00911CAB" w:rsidP="00911CAB">
            <w:pPr>
              <w:pStyle w:val="TableParagraph"/>
              <w:ind w:left="61" w:right="3857"/>
              <w:rPr>
                <w:rFonts w:ascii="Proxima Nova" w:hAnsi="Proxima Nova"/>
                <w:color w:val="383638"/>
                <w:sz w:val="20"/>
              </w:rPr>
            </w:pPr>
            <w:r w:rsidRPr="00FF6A81">
              <w:rPr>
                <w:rFonts w:ascii="Proxima Nova" w:hAnsi="Proxima Nova"/>
                <w:color w:val="383638"/>
                <w:sz w:val="20"/>
              </w:rPr>
              <w:t>Net surplus/(deficit) for the year</w:t>
            </w:r>
          </w:p>
        </w:tc>
        <w:tc>
          <w:tcPr>
            <w:tcW w:w="1559" w:type="dxa"/>
            <w:tcBorders>
              <w:bottom w:val="single" w:sz="2" w:space="0" w:color="000000"/>
            </w:tcBorders>
          </w:tcPr>
          <w:p w14:paraId="061272E9" w14:textId="77777777" w:rsidR="00911CAB" w:rsidRPr="00FF6A81" w:rsidRDefault="00911CAB" w:rsidP="00911CAB">
            <w:pPr>
              <w:pStyle w:val="TableParagraph"/>
              <w:spacing w:before="50"/>
              <w:ind w:left="246" w:right="142"/>
              <w:jc w:val="right"/>
              <w:rPr>
                <w:rFonts w:ascii="Proxima Nova" w:hAnsi="Proxima Nova"/>
                <w:color w:val="383638"/>
                <w:sz w:val="20"/>
              </w:rPr>
            </w:pPr>
            <w:r w:rsidRPr="00FF6A81">
              <w:rPr>
                <w:rFonts w:ascii="Proxima Nova" w:hAnsi="Proxima Nova"/>
                <w:color w:val="383638"/>
                <w:sz w:val="20"/>
              </w:rPr>
              <w:t>107,262</w:t>
            </w:r>
          </w:p>
        </w:tc>
        <w:tc>
          <w:tcPr>
            <w:tcW w:w="1417" w:type="dxa"/>
            <w:tcBorders>
              <w:bottom w:val="single" w:sz="2" w:space="0" w:color="000000"/>
            </w:tcBorders>
          </w:tcPr>
          <w:p w14:paraId="0CCF13BD" w14:textId="77777777" w:rsidR="00911CAB" w:rsidRPr="00FF6A81" w:rsidRDefault="00911CAB" w:rsidP="00911CAB">
            <w:pPr>
              <w:pStyle w:val="TableParagraph"/>
              <w:spacing w:before="50"/>
              <w:ind w:left="246" w:right="142"/>
              <w:jc w:val="right"/>
              <w:rPr>
                <w:rFonts w:ascii="Proxima Nova" w:hAnsi="Proxima Nova"/>
                <w:color w:val="383638"/>
                <w:sz w:val="20"/>
              </w:rPr>
            </w:pPr>
            <w:r w:rsidRPr="00FF6A81">
              <w:rPr>
                <w:rFonts w:ascii="Proxima Nova" w:hAnsi="Proxima Nova"/>
                <w:color w:val="383638"/>
                <w:sz w:val="20"/>
              </w:rPr>
              <w:t>107,262</w:t>
            </w:r>
          </w:p>
        </w:tc>
      </w:tr>
      <w:tr w:rsidR="00911CAB" w:rsidRPr="00FF6A81" w14:paraId="7CF9C059" w14:textId="77777777" w:rsidTr="00911CAB">
        <w:trPr>
          <w:trHeight w:hRule="exact" w:val="377"/>
        </w:trPr>
        <w:tc>
          <w:tcPr>
            <w:tcW w:w="6976" w:type="dxa"/>
          </w:tcPr>
          <w:p w14:paraId="2C23ED45" w14:textId="77777777" w:rsidR="00911CAB" w:rsidRPr="00FF6A81" w:rsidRDefault="00911CAB" w:rsidP="00911CAB">
            <w:pPr>
              <w:pStyle w:val="TableParagraph"/>
              <w:spacing w:before="125"/>
              <w:ind w:left="61" w:right="3857"/>
              <w:rPr>
                <w:rFonts w:ascii="Proxima Nova" w:hAnsi="Proxima Nova"/>
                <w:color w:val="383638"/>
                <w:sz w:val="20"/>
              </w:rPr>
            </w:pPr>
            <w:r w:rsidRPr="00FF6A81">
              <w:rPr>
                <w:rFonts w:ascii="Proxima Nova" w:hAnsi="Proxima Nova"/>
                <w:color w:val="383638"/>
                <w:sz w:val="20"/>
              </w:rPr>
              <w:t>Balance at 30 June 2020</w:t>
            </w:r>
          </w:p>
        </w:tc>
        <w:tc>
          <w:tcPr>
            <w:tcW w:w="1559" w:type="dxa"/>
            <w:tcBorders>
              <w:top w:val="single" w:sz="2" w:space="0" w:color="000000"/>
              <w:bottom w:val="double" w:sz="4" w:space="0" w:color="auto"/>
            </w:tcBorders>
          </w:tcPr>
          <w:p w14:paraId="79522BA2" w14:textId="77777777" w:rsidR="00911CAB" w:rsidRPr="00FF6A81" w:rsidRDefault="00911CAB" w:rsidP="00911CAB">
            <w:pPr>
              <w:pStyle w:val="TableParagraph"/>
              <w:spacing w:before="120"/>
              <w:ind w:left="244" w:right="142"/>
              <w:jc w:val="right"/>
              <w:rPr>
                <w:rFonts w:ascii="Proxima Nova" w:hAnsi="Proxima Nova"/>
                <w:color w:val="383638"/>
                <w:sz w:val="20"/>
              </w:rPr>
            </w:pPr>
            <w:r w:rsidRPr="00FF6A81">
              <w:rPr>
                <w:rFonts w:ascii="Proxima Nova" w:hAnsi="Proxima Nova"/>
                <w:color w:val="383638"/>
                <w:sz w:val="20"/>
              </w:rPr>
              <w:t>392,412</w:t>
            </w:r>
          </w:p>
        </w:tc>
        <w:tc>
          <w:tcPr>
            <w:tcW w:w="1417" w:type="dxa"/>
            <w:tcBorders>
              <w:top w:val="single" w:sz="2" w:space="0" w:color="000000"/>
              <w:bottom w:val="double" w:sz="4" w:space="0" w:color="auto"/>
            </w:tcBorders>
          </w:tcPr>
          <w:p w14:paraId="6060CF33" w14:textId="77777777" w:rsidR="00911CAB" w:rsidRPr="00FF6A81" w:rsidRDefault="00911CAB" w:rsidP="00911CAB">
            <w:pPr>
              <w:pStyle w:val="TableParagraph"/>
              <w:spacing w:before="120"/>
              <w:ind w:left="244" w:right="142"/>
              <w:jc w:val="right"/>
              <w:rPr>
                <w:rFonts w:ascii="Proxima Nova" w:hAnsi="Proxima Nova"/>
                <w:color w:val="383638"/>
                <w:sz w:val="20"/>
              </w:rPr>
            </w:pPr>
            <w:r w:rsidRPr="00FF6A81">
              <w:rPr>
                <w:rFonts w:ascii="Proxima Nova" w:hAnsi="Proxima Nova"/>
                <w:color w:val="383638"/>
                <w:sz w:val="20"/>
              </w:rPr>
              <w:t>392,412</w:t>
            </w:r>
          </w:p>
        </w:tc>
      </w:tr>
    </w:tbl>
    <w:p w14:paraId="14551AF5" w14:textId="77777777" w:rsidR="00911CAB" w:rsidRPr="00FF6A81" w:rsidRDefault="00911CAB" w:rsidP="00911CAB">
      <w:pPr>
        <w:pStyle w:val="BodyText"/>
        <w:rPr>
          <w:rFonts w:ascii="Proxima Nova" w:hAnsi="Proxima Nova"/>
          <w:color w:val="383638"/>
        </w:rPr>
      </w:pPr>
    </w:p>
    <w:p w14:paraId="1FF7EFF7" w14:textId="4A5B0753" w:rsidR="00911CAB" w:rsidRPr="00FF6A81" w:rsidRDefault="00911CAB" w:rsidP="00911CAB">
      <w:pPr>
        <w:pStyle w:val="BodyText"/>
        <w:rPr>
          <w:rFonts w:ascii="Proxima Nova" w:hAnsi="Proxima Nova"/>
          <w:color w:val="383638"/>
        </w:rPr>
      </w:pPr>
    </w:p>
    <w:p w14:paraId="05BD8ABC" w14:textId="77777777" w:rsidR="00911CAB" w:rsidRPr="00FF6A81" w:rsidRDefault="00911CAB" w:rsidP="00911CAB">
      <w:pPr>
        <w:pStyle w:val="BodyText"/>
        <w:rPr>
          <w:rFonts w:ascii="Proxima Nova" w:hAnsi="Proxima Nova"/>
          <w:color w:val="383638"/>
        </w:rPr>
      </w:pPr>
    </w:p>
    <w:p w14:paraId="53800405" w14:textId="62A94BD5" w:rsidR="00911CAB" w:rsidRPr="00FF6A81" w:rsidRDefault="00911CAB" w:rsidP="00911CAB">
      <w:pPr>
        <w:pStyle w:val="BodyText"/>
        <w:spacing w:before="3"/>
        <w:rPr>
          <w:rFonts w:ascii="Proxima Nova" w:hAnsi="Proxima Nova"/>
          <w:color w:val="383638"/>
          <w:sz w:val="21"/>
        </w:rPr>
      </w:pPr>
    </w:p>
    <w:tbl>
      <w:tblPr>
        <w:tblW w:w="0" w:type="auto"/>
        <w:tblInd w:w="139"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949"/>
        <w:gridCol w:w="1559"/>
        <w:gridCol w:w="1418"/>
      </w:tblGrid>
      <w:tr w:rsidR="00911CAB" w:rsidRPr="00FF6A81" w14:paraId="3F28884A" w14:textId="77777777" w:rsidTr="00911CAB">
        <w:trPr>
          <w:trHeight w:hRule="exact" w:val="612"/>
        </w:trPr>
        <w:tc>
          <w:tcPr>
            <w:tcW w:w="6949" w:type="dxa"/>
          </w:tcPr>
          <w:p w14:paraId="712716B8" w14:textId="77777777" w:rsidR="00911CAB" w:rsidRPr="00FF6A81" w:rsidRDefault="00911CAB" w:rsidP="00911CAB">
            <w:pPr>
              <w:pStyle w:val="TableParagraph"/>
              <w:spacing w:before="74"/>
              <w:ind w:left="35"/>
              <w:rPr>
                <w:rFonts w:ascii="Proxima Nova" w:hAnsi="Proxima Nova"/>
                <w:b/>
                <w:color w:val="383638"/>
                <w:sz w:val="20"/>
              </w:rPr>
            </w:pPr>
            <w:r w:rsidRPr="00FF6A81">
              <w:rPr>
                <w:rFonts w:ascii="Proxima Nova" w:hAnsi="Proxima Nova"/>
                <w:b/>
                <w:color w:val="383638"/>
                <w:sz w:val="20"/>
              </w:rPr>
              <w:t>2019</w:t>
            </w:r>
          </w:p>
        </w:tc>
        <w:tc>
          <w:tcPr>
            <w:tcW w:w="1559" w:type="dxa"/>
          </w:tcPr>
          <w:p w14:paraId="039F880F" w14:textId="77777777" w:rsidR="00911CAB" w:rsidRPr="00FF6A81" w:rsidRDefault="00911CAB" w:rsidP="00911CAB">
            <w:pPr>
              <w:pStyle w:val="TableParagraph"/>
              <w:spacing w:before="23"/>
              <w:ind w:left="362" w:hanging="142"/>
              <w:jc w:val="center"/>
              <w:rPr>
                <w:rFonts w:ascii="Proxima Nova" w:hAnsi="Proxima Nova"/>
                <w:b/>
                <w:color w:val="383638"/>
                <w:sz w:val="20"/>
              </w:rPr>
            </w:pPr>
            <w:r w:rsidRPr="00FF6A81">
              <w:rPr>
                <w:rFonts w:ascii="Proxima Nova" w:hAnsi="Proxima Nova"/>
                <w:b/>
                <w:color w:val="383638"/>
                <w:sz w:val="20"/>
              </w:rPr>
              <w:t>Accumulated Surpluses</w:t>
            </w:r>
          </w:p>
        </w:tc>
        <w:tc>
          <w:tcPr>
            <w:tcW w:w="1418" w:type="dxa"/>
          </w:tcPr>
          <w:p w14:paraId="1A335AA1" w14:textId="77777777" w:rsidR="00911CAB" w:rsidRPr="00FF6A81" w:rsidRDefault="00911CAB" w:rsidP="00911CAB">
            <w:pPr>
              <w:pStyle w:val="TableParagraph"/>
              <w:spacing w:before="0"/>
              <w:jc w:val="center"/>
              <w:rPr>
                <w:rFonts w:ascii="Proxima Nova" w:hAnsi="Proxima Nova"/>
                <w:b/>
                <w:color w:val="383638"/>
                <w:sz w:val="20"/>
              </w:rPr>
            </w:pPr>
            <w:r w:rsidRPr="00FF6A81">
              <w:rPr>
                <w:rFonts w:ascii="Proxima Nova" w:hAnsi="Proxima Nova"/>
                <w:b/>
                <w:color w:val="383638"/>
                <w:sz w:val="20"/>
              </w:rPr>
              <w:t>Total</w:t>
            </w:r>
          </w:p>
        </w:tc>
      </w:tr>
      <w:tr w:rsidR="00911CAB" w:rsidRPr="00FF6A81" w14:paraId="2E2A22DE" w14:textId="77777777" w:rsidTr="00911CAB">
        <w:trPr>
          <w:trHeight w:hRule="exact" w:val="271"/>
        </w:trPr>
        <w:tc>
          <w:tcPr>
            <w:tcW w:w="6949" w:type="dxa"/>
          </w:tcPr>
          <w:p w14:paraId="11014265" w14:textId="77777777" w:rsidR="00911CAB" w:rsidRPr="00FF6A81" w:rsidRDefault="00911CAB" w:rsidP="00911CAB">
            <w:pPr>
              <w:rPr>
                <w:rFonts w:ascii="Proxima Nova" w:hAnsi="Proxima Nova"/>
                <w:color w:val="383638"/>
              </w:rPr>
            </w:pPr>
          </w:p>
        </w:tc>
        <w:tc>
          <w:tcPr>
            <w:tcW w:w="1559" w:type="dxa"/>
            <w:tcBorders>
              <w:bottom w:val="single" w:sz="1" w:space="0" w:color="000000"/>
            </w:tcBorders>
          </w:tcPr>
          <w:p w14:paraId="785CE96A" w14:textId="77777777" w:rsidR="00911CAB" w:rsidRPr="00FF6A81" w:rsidRDefault="00911CAB" w:rsidP="00911CAB">
            <w:pPr>
              <w:pStyle w:val="TableParagraph"/>
              <w:spacing w:before="24"/>
              <w:ind w:left="9"/>
              <w:jc w:val="center"/>
              <w:rPr>
                <w:rFonts w:ascii="Proxima Nova" w:hAnsi="Proxima Nova"/>
                <w:b/>
                <w:color w:val="383638"/>
                <w:sz w:val="18"/>
              </w:rPr>
            </w:pPr>
            <w:r w:rsidRPr="00FF6A81">
              <w:rPr>
                <w:rFonts w:ascii="Proxima Nova" w:hAnsi="Proxima Nova"/>
                <w:b/>
                <w:color w:val="383638"/>
                <w:w w:val="99"/>
                <w:sz w:val="18"/>
              </w:rPr>
              <w:t>$</w:t>
            </w:r>
          </w:p>
        </w:tc>
        <w:tc>
          <w:tcPr>
            <w:tcW w:w="1418" w:type="dxa"/>
            <w:tcBorders>
              <w:bottom w:val="single" w:sz="1" w:space="0" w:color="000000"/>
            </w:tcBorders>
          </w:tcPr>
          <w:p w14:paraId="1F7387B6" w14:textId="77777777" w:rsidR="00911CAB" w:rsidRPr="00FF6A81" w:rsidRDefault="00911CAB" w:rsidP="00911CAB">
            <w:pPr>
              <w:pStyle w:val="TableParagraph"/>
              <w:spacing w:before="24"/>
              <w:ind w:right="180"/>
              <w:jc w:val="center"/>
              <w:rPr>
                <w:rFonts w:ascii="Proxima Nova" w:hAnsi="Proxima Nova"/>
                <w:b/>
                <w:color w:val="383638"/>
                <w:sz w:val="18"/>
              </w:rPr>
            </w:pPr>
            <w:r w:rsidRPr="00FF6A81">
              <w:rPr>
                <w:rFonts w:ascii="Proxima Nova" w:hAnsi="Proxima Nova"/>
                <w:b/>
                <w:color w:val="383638"/>
                <w:w w:val="99"/>
                <w:sz w:val="18"/>
              </w:rPr>
              <w:t>$</w:t>
            </w:r>
          </w:p>
        </w:tc>
      </w:tr>
      <w:tr w:rsidR="00911CAB" w:rsidRPr="00FF6A81" w14:paraId="4D4F17DE" w14:textId="77777777" w:rsidTr="00911CAB">
        <w:trPr>
          <w:trHeight w:hRule="exact" w:val="321"/>
        </w:trPr>
        <w:tc>
          <w:tcPr>
            <w:tcW w:w="6949" w:type="dxa"/>
          </w:tcPr>
          <w:p w14:paraId="218858A5" w14:textId="77777777" w:rsidR="00911CAB" w:rsidRPr="00FF6A81" w:rsidRDefault="00911CAB" w:rsidP="00911CAB">
            <w:pPr>
              <w:pStyle w:val="TableParagraph"/>
              <w:spacing w:before="46"/>
              <w:ind w:left="35"/>
              <w:rPr>
                <w:rFonts w:ascii="Proxima Nova" w:hAnsi="Proxima Nova"/>
                <w:b/>
                <w:color w:val="383638"/>
                <w:sz w:val="20"/>
              </w:rPr>
            </w:pPr>
            <w:r w:rsidRPr="00FF6A81">
              <w:rPr>
                <w:rFonts w:ascii="Proxima Nova" w:hAnsi="Proxima Nova"/>
                <w:b/>
                <w:color w:val="383638"/>
                <w:sz w:val="20"/>
              </w:rPr>
              <w:t>Balance at 1 July 2018</w:t>
            </w:r>
          </w:p>
        </w:tc>
        <w:tc>
          <w:tcPr>
            <w:tcW w:w="1559" w:type="dxa"/>
            <w:tcBorders>
              <w:top w:val="single" w:sz="1" w:space="0" w:color="000000"/>
            </w:tcBorders>
          </w:tcPr>
          <w:p w14:paraId="06BD7C0D" w14:textId="77777777" w:rsidR="00911CAB" w:rsidRPr="00FF6A81" w:rsidRDefault="00911CAB" w:rsidP="00911CAB">
            <w:pPr>
              <w:pStyle w:val="TableParagraph"/>
              <w:spacing w:before="50"/>
              <w:ind w:left="246" w:right="142"/>
              <w:jc w:val="right"/>
              <w:rPr>
                <w:rFonts w:ascii="Proxima Nova" w:hAnsi="Proxima Nova"/>
                <w:color w:val="383638"/>
                <w:sz w:val="20"/>
              </w:rPr>
            </w:pPr>
            <w:r w:rsidRPr="00FF6A81">
              <w:rPr>
                <w:rFonts w:ascii="Proxima Nova" w:hAnsi="Proxima Nova"/>
                <w:color w:val="383638"/>
                <w:sz w:val="20"/>
              </w:rPr>
              <w:t>232,364</w:t>
            </w:r>
          </w:p>
        </w:tc>
        <w:tc>
          <w:tcPr>
            <w:tcW w:w="1418" w:type="dxa"/>
            <w:tcBorders>
              <w:top w:val="single" w:sz="1" w:space="0" w:color="000000"/>
            </w:tcBorders>
          </w:tcPr>
          <w:p w14:paraId="2E4CA47D" w14:textId="77777777" w:rsidR="00911CAB" w:rsidRPr="00FF6A81" w:rsidRDefault="00911CAB" w:rsidP="00911CAB">
            <w:pPr>
              <w:pStyle w:val="TableParagraph"/>
              <w:spacing w:before="50"/>
              <w:ind w:left="246" w:right="142"/>
              <w:jc w:val="right"/>
              <w:rPr>
                <w:rFonts w:ascii="Proxima Nova" w:hAnsi="Proxima Nova"/>
                <w:color w:val="383638"/>
                <w:sz w:val="20"/>
              </w:rPr>
            </w:pPr>
            <w:r w:rsidRPr="00FF6A81">
              <w:rPr>
                <w:rFonts w:ascii="Proxima Nova" w:hAnsi="Proxima Nova"/>
                <w:color w:val="383638"/>
                <w:sz w:val="20"/>
              </w:rPr>
              <w:t>232,364</w:t>
            </w:r>
          </w:p>
        </w:tc>
      </w:tr>
      <w:tr w:rsidR="00911CAB" w:rsidRPr="00FF6A81" w14:paraId="5DCD6E36" w14:textId="77777777" w:rsidTr="00911CAB">
        <w:trPr>
          <w:trHeight w:hRule="exact" w:val="284"/>
        </w:trPr>
        <w:tc>
          <w:tcPr>
            <w:tcW w:w="6949" w:type="dxa"/>
          </w:tcPr>
          <w:p w14:paraId="6E536BEC" w14:textId="77777777" w:rsidR="00911CAB" w:rsidRPr="00FF6A81" w:rsidRDefault="00911CAB" w:rsidP="00911CAB">
            <w:pPr>
              <w:pStyle w:val="TableParagraph"/>
              <w:ind w:left="35"/>
              <w:rPr>
                <w:rFonts w:ascii="Proxima Nova" w:hAnsi="Proxima Nova"/>
                <w:color w:val="383638"/>
                <w:sz w:val="20"/>
              </w:rPr>
            </w:pPr>
            <w:r w:rsidRPr="00FF6A81">
              <w:rPr>
                <w:rFonts w:ascii="Proxima Nova" w:hAnsi="Proxima Nova"/>
                <w:color w:val="383638"/>
                <w:sz w:val="20"/>
              </w:rPr>
              <w:t>Net surplus/(deficit) for the year</w:t>
            </w:r>
          </w:p>
        </w:tc>
        <w:tc>
          <w:tcPr>
            <w:tcW w:w="1559" w:type="dxa"/>
            <w:tcBorders>
              <w:bottom w:val="single" w:sz="2" w:space="0" w:color="000000"/>
            </w:tcBorders>
          </w:tcPr>
          <w:p w14:paraId="1160397E" w14:textId="77777777" w:rsidR="00911CAB" w:rsidRPr="00FF6A81" w:rsidRDefault="00911CAB" w:rsidP="00911CAB">
            <w:pPr>
              <w:pStyle w:val="TableParagraph"/>
              <w:spacing w:before="50"/>
              <w:ind w:left="246" w:right="142"/>
              <w:jc w:val="right"/>
              <w:rPr>
                <w:rFonts w:ascii="Proxima Nova" w:hAnsi="Proxima Nova"/>
                <w:color w:val="383638"/>
                <w:sz w:val="20"/>
              </w:rPr>
            </w:pPr>
            <w:r w:rsidRPr="00FF6A81">
              <w:rPr>
                <w:rFonts w:ascii="Proxima Nova" w:hAnsi="Proxima Nova"/>
                <w:color w:val="383638"/>
                <w:sz w:val="20"/>
              </w:rPr>
              <w:t>52,786</w:t>
            </w:r>
          </w:p>
        </w:tc>
        <w:tc>
          <w:tcPr>
            <w:tcW w:w="1418" w:type="dxa"/>
            <w:tcBorders>
              <w:bottom w:val="single" w:sz="2" w:space="0" w:color="000000"/>
            </w:tcBorders>
          </w:tcPr>
          <w:p w14:paraId="338A5AE2" w14:textId="77777777" w:rsidR="00911CAB" w:rsidRPr="00FF6A81" w:rsidRDefault="00911CAB" w:rsidP="00911CAB">
            <w:pPr>
              <w:pStyle w:val="TableParagraph"/>
              <w:spacing w:before="50"/>
              <w:ind w:left="246" w:right="142"/>
              <w:jc w:val="right"/>
              <w:rPr>
                <w:rFonts w:ascii="Proxima Nova" w:hAnsi="Proxima Nova"/>
                <w:color w:val="383638"/>
                <w:sz w:val="20"/>
              </w:rPr>
            </w:pPr>
            <w:r w:rsidRPr="00FF6A81">
              <w:rPr>
                <w:rFonts w:ascii="Proxima Nova" w:hAnsi="Proxima Nova"/>
                <w:color w:val="383638"/>
                <w:sz w:val="20"/>
              </w:rPr>
              <w:t>52,786</w:t>
            </w:r>
          </w:p>
        </w:tc>
      </w:tr>
      <w:tr w:rsidR="00911CAB" w:rsidRPr="00FF6A81" w14:paraId="2317B790" w14:textId="77777777" w:rsidTr="00911CAB">
        <w:trPr>
          <w:trHeight w:hRule="exact" w:val="377"/>
        </w:trPr>
        <w:tc>
          <w:tcPr>
            <w:tcW w:w="6949" w:type="dxa"/>
          </w:tcPr>
          <w:p w14:paraId="2D09ECDA" w14:textId="77777777" w:rsidR="00911CAB" w:rsidRPr="00FF6A81" w:rsidRDefault="00911CAB" w:rsidP="00911CAB">
            <w:pPr>
              <w:pStyle w:val="TableParagraph"/>
              <w:spacing w:before="125"/>
              <w:ind w:left="35"/>
              <w:rPr>
                <w:rFonts w:ascii="Proxima Nova" w:hAnsi="Proxima Nova"/>
                <w:color w:val="383638"/>
                <w:sz w:val="20"/>
              </w:rPr>
            </w:pPr>
            <w:r w:rsidRPr="00FF6A81">
              <w:rPr>
                <w:rFonts w:ascii="Proxima Nova" w:hAnsi="Proxima Nova"/>
                <w:color w:val="383638"/>
                <w:sz w:val="20"/>
              </w:rPr>
              <w:t>Balance at 30 June 2019</w:t>
            </w:r>
          </w:p>
        </w:tc>
        <w:tc>
          <w:tcPr>
            <w:tcW w:w="1559" w:type="dxa"/>
            <w:tcBorders>
              <w:top w:val="single" w:sz="2" w:space="0" w:color="000000"/>
              <w:bottom w:val="double" w:sz="4" w:space="0" w:color="auto"/>
            </w:tcBorders>
          </w:tcPr>
          <w:p w14:paraId="70D03BDD" w14:textId="77777777" w:rsidR="00911CAB" w:rsidRPr="00FF6A81" w:rsidRDefault="00911CAB" w:rsidP="00911CAB">
            <w:pPr>
              <w:pStyle w:val="TableParagraph"/>
              <w:spacing w:before="120"/>
              <w:ind w:left="244" w:right="142"/>
              <w:jc w:val="right"/>
              <w:rPr>
                <w:rFonts w:ascii="Proxima Nova" w:hAnsi="Proxima Nova"/>
                <w:color w:val="383638"/>
                <w:sz w:val="20"/>
              </w:rPr>
            </w:pPr>
            <w:r w:rsidRPr="00FF6A81">
              <w:rPr>
                <w:rFonts w:ascii="Proxima Nova" w:hAnsi="Proxima Nova"/>
                <w:color w:val="383638"/>
                <w:sz w:val="20"/>
              </w:rPr>
              <w:t>285,150</w:t>
            </w:r>
          </w:p>
        </w:tc>
        <w:tc>
          <w:tcPr>
            <w:tcW w:w="1418" w:type="dxa"/>
            <w:tcBorders>
              <w:top w:val="single" w:sz="2" w:space="0" w:color="000000"/>
              <w:bottom w:val="double" w:sz="4" w:space="0" w:color="auto"/>
            </w:tcBorders>
          </w:tcPr>
          <w:p w14:paraId="7F9570DC" w14:textId="77777777" w:rsidR="00911CAB" w:rsidRPr="00FF6A81" w:rsidRDefault="00911CAB" w:rsidP="00911CAB">
            <w:pPr>
              <w:pStyle w:val="TableParagraph"/>
              <w:spacing w:before="120"/>
              <w:ind w:left="244" w:right="142"/>
              <w:jc w:val="right"/>
              <w:rPr>
                <w:rFonts w:ascii="Proxima Nova" w:hAnsi="Proxima Nova"/>
                <w:color w:val="383638"/>
                <w:sz w:val="20"/>
              </w:rPr>
            </w:pPr>
            <w:r w:rsidRPr="00FF6A81">
              <w:rPr>
                <w:rFonts w:ascii="Proxima Nova" w:hAnsi="Proxima Nova"/>
                <w:color w:val="383638"/>
                <w:sz w:val="20"/>
              </w:rPr>
              <w:t>285,150</w:t>
            </w:r>
          </w:p>
        </w:tc>
      </w:tr>
    </w:tbl>
    <w:p w14:paraId="5FE9CABB" w14:textId="617169A3" w:rsidR="00911CAB" w:rsidRDefault="006C788B" w:rsidP="00911CAB">
      <w:pPr>
        <w:jc w:val="right"/>
        <w:rPr>
          <w:sz w:val="20"/>
        </w:rPr>
        <w:sectPr w:rsidR="00911CAB">
          <w:pgSz w:w="11900" w:h="16840"/>
          <w:pgMar w:top="1400" w:right="860" w:bottom="1420" w:left="860" w:header="1055" w:footer="1235" w:gutter="0"/>
          <w:cols w:space="720"/>
        </w:sectPr>
      </w:pPr>
      <w:r>
        <w:rPr>
          <w:noProof/>
        </w:rPr>
        <mc:AlternateContent>
          <mc:Choice Requires="wps">
            <w:drawing>
              <wp:anchor distT="0" distB="0" distL="114300" distR="114300" simplePos="0" relativeHeight="251667456" behindDoc="1" locked="0" layoutInCell="1" allowOverlap="1" wp14:anchorId="5046D1FA" wp14:editId="272A185F">
                <wp:simplePos x="0" y="0"/>
                <wp:positionH relativeFrom="page">
                  <wp:posOffset>1883410</wp:posOffset>
                </wp:positionH>
                <wp:positionV relativeFrom="page">
                  <wp:posOffset>9286875</wp:posOffset>
                </wp:positionV>
                <wp:extent cx="3651250" cy="15240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12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3A7ED" w14:textId="77777777" w:rsidR="006C788B" w:rsidRDefault="006C788B" w:rsidP="006C788B">
                            <w:pPr>
                              <w:pStyle w:val="BodyText"/>
                              <w:spacing w:line="224" w:lineRule="exact"/>
                              <w:ind w:left="20"/>
                            </w:pPr>
                            <w:r>
                              <w:t>The</w:t>
                            </w:r>
                            <w:r>
                              <w:rPr>
                                <w:spacing w:val="-6"/>
                              </w:rPr>
                              <w:t xml:space="preserve"> </w:t>
                            </w:r>
                            <w:r>
                              <w:t>accompanying</w:t>
                            </w:r>
                            <w:r>
                              <w:rPr>
                                <w:spacing w:val="-6"/>
                              </w:rPr>
                              <w:t xml:space="preserve"> </w:t>
                            </w:r>
                            <w:r>
                              <w:t>notes</w:t>
                            </w:r>
                            <w:r>
                              <w:rPr>
                                <w:spacing w:val="-6"/>
                              </w:rPr>
                              <w:t xml:space="preserve"> </w:t>
                            </w:r>
                            <w:r>
                              <w:t>form</w:t>
                            </w:r>
                            <w:r>
                              <w:rPr>
                                <w:spacing w:val="-6"/>
                              </w:rPr>
                              <w:t xml:space="preserve"> </w:t>
                            </w:r>
                            <w:r>
                              <w:t>part</w:t>
                            </w:r>
                            <w:r>
                              <w:rPr>
                                <w:spacing w:val="-6"/>
                              </w:rPr>
                              <w:t xml:space="preserve"> </w:t>
                            </w:r>
                            <w:r>
                              <w:t>of</w:t>
                            </w:r>
                            <w:r>
                              <w:rPr>
                                <w:spacing w:val="-6"/>
                              </w:rPr>
                              <w:t xml:space="preserve"> </w:t>
                            </w:r>
                            <w:r>
                              <w:t>these</w:t>
                            </w:r>
                            <w:r>
                              <w:rPr>
                                <w:spacing w:val="-6"/>
                              </w:rPr>
                              <w:t xml:space="preserve"> </w:t>
                            </w:r>
                            <w:r>
                              <w:t>financial</w:t>
                            </w:r>
                            <w:r>
                              <w:rPr>
                                <w:spacing w:val="-7"/>
                              </w:rPr>
                              <w:t xml:space="preserve"> </w:t>
                            </w:r>
                            <w:r>
                              <w:t>statements.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6D1FA" id="Text Box 46" o:spid="_x0000_s1033" type="#_x0000_t202" style="position:absolute;left:0;text-align:left;margin-left:148.3pt;margin-top:731.25pt;width:287.5pt;height:1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" filled="f" stroked="f">
                <v:path arrowok="t"/>
                <v:textbox inset="0,0,0,0">
                  <w:txbxContent>
                    <w:p w14:paraId="7D33A7ED" w14:textId="77777777" w:rsidR="006C788B" w:rsidRDefault="006C788B" w:rsidP="006C788B">
                      <w:pPr>
                        <w:pStyle w:val="BodyText"/>
                        <w:spacing w:line="224" w:lineRule="exact"/>
                        <w:ind w:left="20"/>
                      </w:pPr>
                      <w:r>
                        <w:t>The</w:t>
                      </w:r>
                      <w:r>
                        <w:rPr>
                          <w:spacing w:val="-6"/>
                        </w:rPr>
                        <w:t xml:space="preserve"> </w:t>
                      </w:r>
                      <w:r>
                        <w:t>accompanying</w:t>
                      </w:r>
                      <w:r>
                        <w:rPr>
                          <w:spacing w:val="-6"/>
                        </w:rPr>
                        <w:t xml:space="preserve"> </w:t>
                      </w:r>
                      <w:r>
                        <w:t>notes</w:t>
                      </w:r>
                      <w:r>
                        <w:rPr>
                          <w:spacing w:val="-6"/>
                        </w:rPr>
                        <w:t xml:space="preserve"> </w:t>
                      </w:r>
                      <w:r>
                        <w:t>form</w:t>
                      </w:r>
                      <w:r>
                        <w:rPr>
                          <w:spacing w:val="-6"/>
                        </w:rPr>
                        <w:t xml:space="preserve"> </w:t>
                      </w:r>
                      <w:r>
                        <w:t>part</w:t>
                      </w:r>
                      <w:r>
                        <w:rPr>
                          <w:spacing w:val="-6"/>
                        </w:rPr>
                        <w:t xml:space="preserve"> </w:t>
                      </w:r>
                      <w:r>
                        <w:t>of</w:t>
                      </w:r>
                      <w:r>
                        <w:rPr>
                          <w:spacing w:val="-6"/>
                        </w:rPr>
                        <w:t xml:space="preserve"> </w:t>
                      </w:r>
                      <w:r>
                        <w:t>these</w:t>
                      </w:r>
                      <w:r>
                        <w:rPr>
                          <w:spacing w:val="-6"/>
                        </w:rPr>
                        <w:t xml:space="preserve"> </w:t>
                      </w:r>
                      <w:r>
                        <w:t>financial</w:t>
                      </w:r>
                      <w:r>
                        <w:rPr>
                          <w:spacing w:val="-7"/>
                        </w:rPr>
                        <w:t xml:space="preserve"> </w:t>
                      </w:r>
                      <w:r>
                        <w:t>statements.</w:t>
                      </w:r>
                    </w:p>
                  </w:txbxContent>
                </v:textbox>
                <w10:wrap anchorx="page" anchory="page"/>
              </v:shape>
            </w:pict>
          </mc:Fallback>
        </mc:AlternateContent>
      </w:r>
    </w:p>
    <w:p w14:paraId="78F71CB7" w14:textId="51CCEB38" w:rsidR="00911CAB" w:rsidRDefault="006C788B" w:rsidP="00911CAB">
      <w:pPr>
        <w:pStyle w:val="TableParagraph"/>
        <w:spacing w:before="0" w:line="420" w:lineRule="auto"/>
        <w:ind w:left="142" w:right="3686"/>
        <w:rPr>
          <w:b/>
          <w:sz w:val="20"/>
        </w:rPr>
      </w:pPr>
      <w:r>
        <w:rPr>
          <w:noProof/>
        </w:rPr>
        <w:lastRenderedPageBreak/>
        <mc:AlternateContent>
          <mc:Choice Requires="wps">
            <w:drawing>
              <wp:anchor distT="0" distB="0" distL="114300" distR="114300" simplePos="0" relativeHeight="251683840" behindDoc="1" locked="0" layoutInCell="1" allowOverlap="1" wp14:anchorId="3D68934B" wp14:editId="608B4E06">
                <wp:simplePos x="0" y="0"/>
                <wp:positionH relativeFrom="page">
                  <wp:posOffset>540385</wp:posOffset>
                </wp:positionH>
                <wp:positionV relativeFrom="page">
                  <wp:posOffset>605155</wp:posOffset>
                </wp:positionV>
                <wp:extent cx="4113530" cy="25400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35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8524C" w14:textId="77777777" w:rsidR="006C788B" w:rsidRPr="006C788B" w:rsidRDefault="006C788B" w:rsidP="006C788B">
                            <w:pPr>
                              <w:spacing w:line="388" w:lineRule="exact"/>
                              <w:ind w:left="20" w:right="-3"/>
                              <w:rPr>
                                <w:rFonts w:ascii="Proxima Nova" w:hAnsi="Proxima Nova"/>
                                <w:b/>
                                <w:color w:val="383638"/>
                                <w:sz w:val="36"/>
                              </w:rPr>
                            </w:pPr>
                            <w:r w:rsidRPr="006C788B">
                              <w:rPr>
                                <w:rFonts w:ascii="Proxima Nova" w:hAnsi="Proxima Nova"/>
                                <w:b/>
                                <w:color w:val="383638"/>
                                <w:sz w:val="36"/>
                              </w:rPr>
                              <w:t>Women With Disabilities Australia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8934B" id="Text Box 63" o:spid="_x0000_s1034" type="#_x0000_t202" style="position:absolute;left:0;text-align:left;margin-left:42.55pt;margin-top:47.65pt;width:323.9pt;height:20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" filled="f" stroked="f">
                <v:path arrowok="t"/>
                <v:textbox inset="0,0,0,0">
                  <w:txbxContent>
                    <w:p w14:paraId="0C78524C" w14:textId="77777777" w:rsidR="006C788B" w:rsidRPr="006C788B" w:rsidRDefault="006C788B" w:rsidP="006C788B">
                      <w:pPr>
                        <w:spacing w:line="388" w:lineRule="exact"/>
                        <w:ind w:left="20" w:right="-3"/>
                        <w:rPr>
                          <w:rFonts w:ascii="Proxima Nova" w:hAnsi="Proxima Nova"/>
                          <w:b/>
                          <w:color w:val="383638"/>
                          <w:sz w:val="36"/>
                        </w:rPr>
                      </w:pPr>
                      <w:r w:rsidRPr="006C788B">
                        <w:rPr>
                          <w:rFonts w:ascii="Proxima Nova" w:hAnsi="Proxima Nova"/>
                          <w:b/>
                          <w:color w:val="383638"/>
                          <w:sz w:val="36"/>
                        </w:rPr>
                        <w:t xml:space="preserve">Women </w:t>
                      </w:r>
                      <w:proofErr w:type="gramStart"/>
                      <w:r w:rsidRPr="006C788B">
                        <w:rPr>
                          <w:rFonts w:ascii="Proxima Nova" w:hAnsi="Proxima Nova"/>
                          <w:b/>
                          <w:color w:val="383638"/>
                          <w:sz w:val="36"/>
                        </w:rPr>
                        <w:t>With</w:t>
                      </w:r>
                      <w:proofErr w:type="gramEnd"/>
                      <w:r w:rsidRPr="006C788B">
                        <w:rPr>
                          <w:rFonts w:ascii="Proxima Nova" w:hAnsi="Proxima Nova"/>
                          <w:b/>
                          <w:color w:val="383638"/>
                          <w:sz w:val="36"/>
                        </w:rPr>
                        <w:t xml:space="preserve"> Disabilities Australia Inc</w:t>
                      </w:r>
                    </w:p>
                  </w:txbxContent>
                </v:textbox>
                <w10:wrap anchorx="page" anchory="page"/>
              </v:shape>
            </w:pict>
          </mc:Fallback>
        </mc:AlternateContent>
      </w:r>
    </w:p>
    <w:p w14:paraId="27134359" w14:textId="2747F0F5" w:rsidR="00911CAB" w:rsidRPr="00FF6A81" w:rsidRDefault="00911CAB" w:rsidP="00DE51A9">
      <w:pPr>
        <w:pStyle w:val="Heading3"/>
      </w:pPr>
      <w:bookmarkStart w:id="40" w:name="_Toc58920763"/>
      <w:r w:rsidRPr="00FF6A81">
        <w:t>Statement of Cash Flows</w:t>
      </w:r>
      <w:bookmarkEnd w:id="40"/>
    </w:p>
    <w:p w14:paraId="290B77E3" w14:textId="77777777" w:rsidR="00911CAB" w:rsidRPr="00FF6A81" w:rsidRDefault="00911CAB" w:rsidP="00FF6A81">
      <w:pPr>
        <w:rPr>
          <w:rFonts w:ascii="Proxima Nova" w:hAnsi="Proxima Nova"/>
          <w:b/>
          <w:bCs/>
          <w:color w:val="383638"/>
          <w:sz w:val="28"/>
          <w:szCs w:val="28"/>
        </w:rPr>
      </w:pPr>
      <w:r w:rsidRPr="00FF6A81">
        <w:rPr>
          <w:rFonts w:ascii="Proxima Nova" w:hAnsi="Proxima Nova"/>
          <w:b/>
          <w:bCs/>
          <w:color w:val="383638"/>
          <w:sz w:val="28"/>
          <w:szCs w:val="28"/>
        </w:rPr>
        <w:t>For the Year Ended 30 June 2020</w:t>
      </w:r>
    </w:p>
    <w:p w14:paraId="38030F0A" w14:textId="77777777" w:rsidR="00911CAB" w:rsidRDefault="00911CAB" w:rsidP="00911CAB">
      <w:pPr>
        <w:ind w:left="142"/>
        <w:rPr>
          <w:b/>
          <w:sz w:val="20"/>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3"/>
        <w:gridCol w:w="1417"/>
        <w:gridCol w:w="1417"/>
        <w:gridCol w:w="1417"/>
      </w:tblGrid>
      <w:tr w:rsidR="00911CAB" w:rsidRPr="00FF6A81" w14:paraId="63E9188A" w14:textId="77777777" w:rsidTr="00911CAB">
        <w:tc>
          <w:tcPr>
            <w:tcW w:w="5613" w:type="dxa"/>
          </w:tcPr>
          <w:p w14:paraId="6864C8B9" w14:textId="77777777" w:rsidR="00911CAB" w:rsidRPr="00FF6A81" w:rsidRDefault="00911CAB" w:rsidP="00911CAB">
            <w:pPr>
              <w:rPr>
                <w:rFonts w:ascii="Proxima Nova" w:hAnsi="Proxima Nova"/>
                <w:b/>
                <w:color w:val="383638"/>
                <w:sz w:val="20"/>
              </w:rPr>
            </w:pPr>
          </w:p>
        </w:tc>
        <w:tc>
          <w:tcPr>
            <w:tcW w:w="1417" w:type="dxa"/>
            <w:vAlign w:val="bottom"/>
          </w:tcPr>
          <w:p w14:paraId="7D755617" w14:textId="77777777" w:rsidR="00911CAB" w:rsidRPr="00FF6A81" w:rsidRDefault="00911CAB" w:rsidP="00911CAB">
            <w:pPr>
              <w:jc w:val="right"/>
              <w:rPr>
                <w:rFonts w:ascii="Proxima Nova" w:hAnsi="Proxima Nova"/>
                <w:b/>
                <w:color w:val="383638"/>
                <w:sz w:val="20"/>
              </w:rPr>
            </w:pPr>
            <w:r w:rsidRPr="00FF6A81">
              <w:rPr>
                <w:rFonts w:ascii="Proxima Nova" w:hAnsi="Proxima Nova"/>
                <w:b/>
                <w:color w:val="383638"/>
                <w:sz w:val="20"/>
              </w:rPr>
              <w:t>Note</w:t>
            </w:r>
          </w:p>
        </w:tc>
        <w:tc>
          <w:tcPr>
            <w:tcW w:w="1417" w:type="dxa"/>
          </w:tcPr>
          <w:p w14:paraId="1974BE59" w14:textId="77777777" w:rsidR="00911CAB" w:rsidRPr="00FF6A81" w:rsidRDefault="00911CAB" w:rsidP="00911CAB">
            <w:pPr>
              <w:pStyle w:val="TableParagraph"/>
              <w:spacing w:before="34"/>
              <w:jc w:val="center"/>
              <w:rPr>
                <w:rFonts w:ascii="Proxima Nova" w:hAnsi="Proxima Nova"/>
                <w:b/>
                <w:color w:val="383638"/>
                <w:sz w:val="18"/>
              </w:rPr>
            </w:pPr>
            <w:r w:rsidRPr="00FF6A81">
              <w:rPr>
                <w:rFonts w:ascii="Proxima Nova" w:hAnsi="Proxima Nova"/>
                <w:b/>
                <w:color w:val="383638"/>
                <w:sz w:val="18"/>
              </w:rPr>
              <w:t>2020</w:t>
            </w:r>
          </w:p>
          <w:p w14:paraId="2EB717E7" w14:textId="77777777" w:rsidR="00911CAB" w:rsidRPr="00FF6A81" w:rsidRDefault="00911CAB" w:rsidP="00911CAB">
            <w:pPr>
              <w:pStyle w:val="TableParagraph"/>
              <w:spacing w:before="34"/>
              <w:jc w:val="center"/>
              <w:rPr>
                <w:rFonts w:ascii="Proxima Nova" w:hAnsi="Proxima Nova"/>
                <w:b/>
                <w:color w:val="383638"/>
                <w:sz w:val="18"/>
              </w:rPr>
            </w:pPr>
            <w:r w:rsidRPr="00FF6A81">
              <w:rPr>
                <w:rFonts w:ascii="Proxima Nova" w:hAnsi="Proxima Nova"/>
                <w:b/>
                <w:color w:val="383638"/>
                <w:sz w:val="18"/>
              </w:rPr>
              <w:t>$</w:t>
            </w:r>
          </w:p>
        </w:tc>
        <w:tc>
          <w:tcPr>
            <w:tcW w:w="1417" w:type="dxa"/>
          </w:tcPr>
          <w:p w14:paraId="411CBBE7" w14:textId="77777777" w:rsidR="00911CAB" w:rsidRPr="00FF6A81" w:rsidRDefault="00911CAB" w:rsidP="00911CAB">
            <w:pPr>
              <w:pStyle w:val="TableParagraph"/>
              <w:spacing w:before="34"/>
              <w:ind w:right="168"/>
              <w:jc w:val="center"/>
              <w:rPr>
                <w:rFonts w:ascii="Proxima Nova" w:hAnsi="Proxima Nova"/>
                <w:b/>
                <w:color w:val="383638"/>
                <w:sz w:val="18"/>
              </w:rPr>
            </w:pPr>
            <w:r w:rsidRPr="00FF6A81">
              <w:rPr>
                <w:rFonts w:ascii="Proxima Nova" w:hAnsi="Proxima Nova"/>
                <w:b/>
                <w:color w:val="383638"/>
                <w:sz w:val="18"/>
              </w:rPr>
              <w:t>2019</w:t>
            </w:r>
          </w:p>
          <w:p w14:paraId="06617599" w14:textId="77777777" w:rsidR="00911CAB" w:rsidRPr="00FF6A81" w:rsidRDefault="00911CAB" w:rsidP="00911CAB">
            <w:pPr>
              <w:pStyle w:val="TableParagraph"/>
              <w:spacing w:before="34"/>
              <w:ind w:right="168"/>
              <w:jc w:val="center"/>
              <w:rPr>
                <w:rFonts w:ascii="Proxima Nova" w:hAnsi="Proxima Nova"/>
                <w:b/>
                <w:color w:val="383638"/>
                <w:sz w:val="18"/>
              </w:rPr>
            </w:pPr>
            <w:r w:rsidRPr="00FF6A81">
              <w:rPr>
                <w:rFonts w:ascii="Proxima Nova" w:hAnsi="Proxima Nova"/>
                <w:b/>
                <w:color w:val="383638"/>
                <w:sz w:val="18"/>
              </w:rPr>
              <w:t>$</w:t>
            </w:r>
          </w:p>
        </w:tc>
      </w:tr>
      <w:tr w:rsidR="00911CAB" w:rsidRPr="00FF6A81" w14:paraId="1DD236F2" w14:textId="77777777" w:rsidTr="00911CAB">
        <w:tc>
          <w:tcPr>
            <w:tcW w:w="5613" w:type="dxa"/>
          </w:tcPr>
          <w:p w14:paraId="005F5B8D" w14:textId="77777777" w:rsidR="00911CAB" w:rsidRPr="00FF6A81" w:rsidRDefault="00911CAB" w:rsidP="00911CAB">
            <w:pPr>
              <w:spacing w:line="360" w:lineRule="auto"/>
              <w:rPr>
                <w:rFonts w:ascii="Proxima Nova" w:hAnsi="Proxima Nova"/>
                <w:b/>
                <w:color w:val="383638"/>
                <w:sz w:val="20"/>
              </w:rPr>
            </w:pPr>
            <w:r w:rsidRPr="00FF6A81">
              <w:rPr>
                <w:rFonts w:ascii="Proxima Nova" w:hAnsi="Proxima Nova"/>
                <w:b/>
                <w:color w:val="383638"/>
                <w:sz w:val="20"/>
              </w:rPr>
              <w:t>CASH FLOWS FROM OPERATING ACTIVITIES:</w:t>
            </w:r>
          </w:p>
        </w:tc>
        <w:tc>
          <w:tcPr>
            <w:tcW w:w="1417" w:type="dxa"/>
          </w:tcPr>
          <w:p w14:paraId="6547D589" w14:textId="77777777" w:rsidR="00911CAB" w:rsidRPr="00FF6A81" w:rsidRDefault="00911CAB" w:rsidP="00911CAB">
            <w:pPr>
              <w:spacing w:line="360" w:lineRule="auto"/>
              <w:rPr>
                <w:rFonts w:ascii="Proxima Nova" w:hAnsi="Proxima Nova"/>
                <w:b/>
                <w:color w:val="383638"/>
                <w:sz w:val="20"/>
              </w:rPr>
            </w:pPr>
          </w:p>
        </w:tc>
        <w:tc>
          <w:tcPr>
            <w:tcW w:w="1417" w:type="dxa"/>
          </w:tcPr>
          <w:p w14:paraId="0FD7D426" w14:textId="77777777" w:rsidR="00911CAB" w:rsidRPr="00FF6A81" w:rsidRDefault="00911CAB" w:rsidP="00911CAB">
            <w:pPr>
              <w:spacing w:line="360" w:lineRule="auto"/>
              <w:jc w:val="right"/>
              <w:rPr>
                <w:rFonts w:ascii="Proxima Nova" w:hAnsi="Proxima Nova"/>
                <w:color w:val="383638"/>
                <w:sz w:val="20"/>
              </w:rPr>
            </w:pPr>
          </w:p>
        </w:tc>
        <w:tc>
          <w:tcPr>
            <w:tcW w:w="1417" w:type="dxa"/>
          </w:tcPr>
          <w:p w14:paraId="65F25C77" w14:textId="77777777" w:rsidR="00911CAB" w:rsidRPr="00FF6A81" w:rsidRDefault="00911CAB" w:rsidP="00911CAB">
            <w:pPr>
              <w:spacing w:line="360" w:lineRule="auto"/>
              <w:jc w:val="right"/>
              <w:rPr>
                <w:rFonts w:ascii="Proxima Nova" w:hAnsi="Proxima Nova"/>
                <w:color w:val="383638"/>
                <w:sz w:val="20"/>
              </w:rPr>
            </w:pPr>
          </w:p>
        </w:tc>
      </w:tr>
      <w:tr w:rsidR="00911CAB" w:rsidRPr="00FF6A81" w14:paraId="719575DD" w14:textId="77777777" w:rsidTr="00911CAB">
        <w:tc>
          <w:tcPr>
            <w:tcW w:w="5613" w:type="dxa"/>
          </w:tcPr>
          <w:p w14:paraId="2492A31B" w14:textId="77777777" w:rsidR="00911CAB" w:rsidRPr="00FF6A81" w:rsidRDefault="00911CAB" w:rsidP="00911CAB">
            <w:pPr>
              <w:spacing w:line="360" w:lineRule="auto"/>
              <w:rPr>
                <w:rFonts w:ascii="Proxima Nova" w:hAnsi="Proxima Nova"/>
                <w:color w:val="383638"/>
                <w:sz w:val="20"/>
              </w:rPr>
            </w:pPr>
            <w:r w:rsidRPr="00FF6A81">
              <w:rPr>
                <w:rFonts w:ascii="Proxima Nova" w:hAnsi="Proxima Nova"/>
                <w:color w:val="383638"/>
                <w:sz w:val="20"/>
              </w:rPr>
              <w:t>Receipts from government and customers</w:t>
            </w:r>
          </w:p>
        </w:tc>
        <w:tc>
          <w:tcPr>
            <w:tcW w:w="1417" w:type="dxa"/>
          </w:tcPr>
          <w:p w14:paraId="2887F756" w14:textId="77777777" w:rsidR="00911CAB" w:rsidRPr="00FF6A81" w:rsidRDefault="00911CAB" w:rsidP="00911CAB">
            <w:pPr>
              <w:spacing w:line="360" w:lineRule="auto"/>
              <w:rPr>
                <w:rFonts w:ascii="Proxima Nova" w:hAnsi="Proxima Nova"/>
                <w:b/>
                <w:color w:val="383638"/>
                <w:sz w:val="20"/>
              </w:rPr>
            </w:pPr>
          </w:p>
        </w:tc>
        <w:tc>
          <w:tcPr>
            <w:tcW w:w="1417" w:type="dxa"/>
            <w:vAlign w:val="bottom"/>
          </w:tcPr>
          <w:p w14:paraId="03285E63"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1,733,367</w:t>
            </w:r>
          </w:p>
        </w:tc>
        <w:tc>
          <w:tcPr>
            <w:tcW w:w="1417" w:type="dxa"/>
            <w:vAlign w:val="bottom"/>
          </w:tcPr>
          <w:p w14:paraId="3EB99BA9"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920,177</w:t>
            </w:r>
          </w:p>
        </w:tc>
      </w:tr>
      <w:tr w:rsidR="00911CAB" w:rsidRPr="00FF6A81" w14:paraId="61B217C9" w14:textId="77777777" w:rsidTr="00911CAB">
        <w:tc>
          <w:tcPr>
            <w:tcW w:w="5613" w:type="dxa"/>
          </w:tcPr>
          <w:p w14:paraId="0DD79D78" w14:textId="77777777" w:rsidR="00911CAB" w:rsidRPr="00FF6A81" w:rsidRDefault="00911CAB" w:rsidP="00911CAB">
            <w:pPr>
              <w:spacing w:line="360" w:lineRule="auto"/>
              <w:rPr>
                <w:rFonts w:ascii="Proxima Nova" w:hAnsi="Proxima Nova"/>
                <w:color w:val="383638"/>
                <w:sz w:val="20"/>
              </w:rPr>
            </w:pPr>
            <w:r w:rsidRPr="00FF6A81">
              <w:rPr>
                <w:rFonts w:ascii="Proxima Nova" w:hAnsi="Proxima Nova"/>
                <w:color w:val="383638"/>
                <w:sz w:val="20"/>
              </w:rPr>
              <w:t>Interest received</w:t>
            </w:r>
          </w:p>
        </w:tc>
        <w:tc>
          <w:tcPr>
            <w:tcW w:w="1417" w:type="dxa"/>
          </w:tcPr>
          <w:p w14:paraId="23C0B393" w14:textId="77777777" w:rsidR="00911CAB" w:rsidRPr="00FF6A81" w:rsidRDefault="00911CAB" w:rsidP="00911CAB">
            <w:pPr>
              <w:spacing w:line="360" w:lineRule="auto"/>
              <w:rPr>
                <w:rFonts w:ascii="Proxima Nova" w:hAnsi="Proxima Nova"/>
                <w:b/>
                <w:color w:val="383638"/>
                <w:sz w:val="20"/>
              </w:rPr>
            </w:pPr>
          </w:p>
        </w:tc>
        <w:tc>
          <w:tcPr>
            <w:tcW w:w="1417" w:type="dxa"/>
            <w:vAlign w:val="bottom"/>
          </w:tcPr>
          <w:p w14:paraId="32B5E3F9"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1,745</w:t>
            </w:r>
          </w:p>
        </w:tc>
        <w:tc>
          <w:tcPr>
            <w:tcW w:w="1417" w:type="dxa"/>
            <w:vAlign w:val="bottom"/>
          </w:tcPr>
          <w:p w14:paraId="06F78B92"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5,947</w:t>
            </w:r>
          </w:p>
        </w:tc>
      </w:tr>
      <w:tr w:rsidR="00911CAB" w:rsidRPr="00FF6A81" w14:paraId="7C09DBDF" w14:textId="77777777" w:rsidTr="00911CAB">
        <w:tc>
          <w:tcPr>
            <w:tcW w:w="5613" w:type="dxa"/>
          </w:tcPr>
          <w:p w14:paraId="08475942" w14:textId="77777777" w:rsidR="00911CAB" w:rsidRPr="00FF6A81" w:rsidRDefault="00911CAB" w:rsidP="00911CAB">
            <w:pPr>
              <w:spacing w:line="360" w:lineRule="auto"/>
              <w:rPr>
                <w:rFonts w:ascii="Proxima Nova" w:hAnsi="Proxima Nova"/>
                <w:color w:val="383638"/>
                <w:sz w:val="20"/>
              </w:rPr>
            </w:pPr>
            <w:r w:rsidRPr="00FF6A81">
              <w:rPr>
                <w:rFonts w:ascii="Proxima Nova" w:hAnsi="Proxima Nova"/>
                <w:color w:val="383638"/>
                <w:sz w:val="20"/>
              </w:rPr>
              <w:t>Payments to suppliers and employees</w:t>
            </w:r>
          </w:p>
        </w:tc>
        <w:tc>
          <w:tcPr>
            <w:tcW w:w="1417" w:type="dxa"/>
          </w:tcPr>
          <w:p w14:paraId="3437E749" w14:textId="77777777" w:rsidR="00911CAB" w:rsidRPr="00FF6A81" w:rsidRDefault="00911CAB" w:rsidP="00911CAB">
            <w:pPr>
              <w:spacing w:line="360" w:lineRule="auto"/>
              <w:rPr>
                <w:rFonts w:ascii="Proxima Nova" w:hAnsi="Proxima Nova"/>
                <w:b/>
                <w:color w:val="383638"/>
                <w:sz w:val="20"/>
              </w:rPr>
            </w:pPr>
          </w:p>
        </w:tc>
        <w:tc>
          <w:tcPr>
            <w:tcW w:w="1417" w:type="dxa"/>
            <w:tcBorders>
              <w:bottom w:val="single" w:sz="4" w:space="0" w:color="auto"/>
            </w:tcBorders>
            <w:vAlign w:val="bottom"/>
          </w:tcPr>
          <w:p w14:paraId="5FB098BC"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(1,411,866)</w:t>
            </w:r>
          </w:p>
        </w:tc>
        <w:tc>
          <w:tcPr>
            <w:tcW w:w="1417" w:type="dxa"/>
            <w:tcBorders>
              <w:bottom w:val="single" w:sz="4" w:space="0" w:color="auto"/>
            </w:tcBorders>
            <w:vAlign w:val="bottom"/>
          </w:tcPr>
          <w:p w14:paraId="14E04D80"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(837,775)</w:t>
            </w:r>
          </w:p>
        </w:tc>
      </w:tr>
      <w:tr w:rsidR="00911CAB" w:rsidRPr="00FF6A81" w14:paraId="2AA0C97A" w14:textId="77777777" w:rsidTr="00911CAB">
        <w:tc>
          <w:tcPr>
            <w:tcW w:w="5613" w:type="dxa"/>
          </w:tcPr>
          <w:p w14:paraId="2144F8F1" w14:textId="77777777" w:rsidR="00911CAB" w:rsidRPr="00FF6A81" w:rsidRDefault="00911CAB" w:rsidP="00911CAB">
            <w:pPr>
              <w:spacing w:line="360" w:lineRule="auto"/>
              <w:rPr>
                <w:rFonts w:ascii="Proxima Nova" w:hAnsi="Proxima Nova"/>
                <w:b/>
                <w:color w:val="383638"/>
                <w:sz w:val="20"/>
              </w:rPr>
            </w:pPr>
            <w:r w:rsidRPr="00FF6A81">
              <w:rPr>
                <w:rFonts w:ascii="Proxima Nova" w:hAnsi="Proxima Nova"/>
                <w:b/>
                <w:color w:val="383638"/>
                <w:sz w:val="20"/>
              </w:rPr>
              <w:t>Net cash provided by (used in) operating activities</w:t>
            </w:r>
          </w:p>
        </w:tc>
        <w:tc>
          <w:tcPr>
            <w:tcW w:w="1417" w:type="dxa"/>
            <w:vAlign w:val="center"/>
          </w:tcPr>
          <w:p w14:paraId="6E0F0400" w14:textId="77777777" w:rsidR="00911CAB" w:rsidRPr="00FF6A81" w:rsidRDefault="00911CAB" w:rsidP="00911CAB">
            <w:pPr>
              <w:spacing w:line="360" w:lineRule="auto"/>
              <w:jc w:val="right"/>
              <w:rPr>
                <w:rFonts w:ascii="Proxima Nova" w:hAnsi="Proxima Nova"/>
                <w:b/>
                <w:color w:val="383638"/>
                <w:sz w:val="20"/>
              </w:rPr>
            </w:pPr>
            <w:r w:rsidRPr="00FF6A81">
              <w:rPr>
                <w:rFonts w:ascii="Proxima Nova" w:hAnsi="Proxima Nova"/>
                <w:b/>
                <w:color w:val="383638"/>
                <w:sz w:val="20"/>
              </w:rPr>
              <w:t>5</w:t>
            </w:r>
          </w:p>
        </w:tc>
        <w:tc>
          <w:tcPr>
            <w:tcW w:w="1417" w:type="dxa"/>
            <w:tcBorders>
              <w:top w:val="single" w:sz="4" w:space="0" w:color="auto"/>
              <w:bottom w:val="single" w:sz="4" w:space="0" w:color="auto"/>
            </w:tcBorders>
            <w:vAlign w:val="bottom"/>
          </w:tcPr>
          <w:p w14:paraId="511954A8"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323,246</w:t>
            </w:r>
          </w:p>
        </w:tc>
        <w:tc>
          <w:tcPr>
            <w:tcW w:w="1417" w:type="dxa"/>
            <w:tcBorders>
              <w:top w:val="single" w:sz="4" w:space="0" w:color="auto"/>
              <w:bottom w:val="single" w:sz="4" w:space="0" w:color="auto"/>
            </w:tcBorders>
            <w:vAlign w:val="bottom"/>
          </w:tcPr>
          <w:p w14:paraId="53D19728"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88,349</w:t>
            </w:r>
          </w:p>
        </w:tc>
      </w:tr>
      <w:tr w:rsidR="00911CAB" w:rsidRPr="00FF6A81" w14:paraId="20862A17" w14:textId="77777777" w:rsidTr="00911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13" w:type="dxa"/>
            <w:tcBorders>
              <w:top w:val="nil"/>
              <w:left w:val="nil"/>
              <w:bottom w:val="nil"/>
              <w:right w:val="nil"/>
            </w:tcBorders>
          </w:tcPr>
          <w:p w14:paraId="755E0F08" w14:textId="77777777" w:rsidR="00911CAB" w:rsidRPr="00FF6A81" w:rsidRDefault="00911CAB" w:rsidP="00911CAB">
            <w:pPr>
              <w:spacing w:line="360" w:lineRule="auto"/>
              <w:rPr>
                <w:rFonts w:ascii="Proxima Nova" w:hAnsi="Proxima Nova"/>
                <w:b/>
                <w:color w:val="383638"/>
                <w:sz w:val="20"/>
              </w:rPr>
            </w:pPr>
          </w:p>
          <w:p w14:paraId="34738B36" w14:textId="77777777" w:rsidR="00911CAB" w:rsidRPr="00FF6A81" w:rsidRDefault="00911CAB" w:rsidP="00911CAB">
            <w:pPr>
              <w:spacing w:line="360" w:lineRule="auto"/>
              <w:rPr>
                <w:rFonts w:ascii="Proxima Nova" w:hAnsi="Proxima Nova"/>
                <w:b/>
                <w:color w:val="383638"/>
                <w:sz w:val="20"/>
              </w:rPr>
            </w:pPr>
          </w:p>
        </w:tc>
        <w:tc>
          <w:tcPr>
            <w:tcW w:w="1417" w:type="dxa"/>
            <w:tcBorders>
              <w:top w:val="nil"/>
              <w:left w:val="nil"/>
              <w:bottom w:val="nil"/>
              <w:right w:val="nil"/>
            </w:tcBorders>
          </w:tcPr>
          <w:p w14:paraId="4FB06045" w14:textId="77777777" w:rsidR="00911CAB" w:rsidRPr="00FF6A81" w:rsidRDefault="00911CAB" w:rsidP="00911CAB">
            <w:pPr>
              <w:spacing w:line="360" w:lineRule="auto"/>
              <w:jc w:val="right"/>
              <w:rPr>
                <w:rFonts w:ascii="Proxima Nova" w:hAnsi="Proxima Nova"/>
                <w:b/>
                <w:color w:val="383638"/>
                <w:sz w:val="20"/>
              </w:rPr>
            </w:pPr>
          </w:p>
        </w:tc>
        <w:tc>
          <w:tcPr>
            <w:tcW w:w="1417" w:type="dxa"/>
            <w:tcBorders>
              <w:top w:val="single" w:sz="4" w:space="0" w:color="auto"/>
              <w:left w:val="nil"/>
              <w:bottom w:val="nil"/>
              <w:right w:val="nil"/>
            </w:tcBorders>
            <w:vAlign w:val="bottom"/>
          </w:tcPr>
          <w:p w14:paraId="3C6A261C" w14:textId="77777777" w:rsidR="00911CAB" w:rsidRPr="00FF6A81" w:rsidRDefault="00911CAB" w:rsidP="00911CAB">
            <w:pPr>
              <w:pStyle w:val="TableParagraph"/>
              <w:spacing w:before="0" w:line="360" w:lineRule="auto"/>
              <w:jc w:val="right"/>
              <w:rPr>
                <w:rFonts w:ascii="Proxima Nova" w:hAnsi="Proxima Nova"/>
                <w:color w:val="383638"/>
                <w:sz w:val="18"/>
              </w:rPr>
            </w:pPr>
          </w:p>
        </w:tc>
        <w:tc>
          <w:tcPr>
            <w:tcW w:w="1417" w:type="dxa"/>
            <w:tcBorders>
              <w:top w:val="single" w:sz="4" w:space="0" w:color="auto"/>
              <w:left w:val="nil"/>
              <w:bottom w:val="nil"/>
              <w:right w:val="nil"/>
            </w:tcBorders>
            <w:vAlign w:val="bottom"/>
          </w:tcPr>
          <w:p w14:paraId="4F44E15A" w14:textId="77777777" w:rsidR="00911CAB" w:rsidRPr="00FF6A81" w:rsidRDefault="00911CAB" w:rsidP="00911CAB">
            <w:pPr>
              <w:pStyle w:val="TableParagraph"/>
              <w:spacing w:before="0" w:line="360" w:lineRule="auto"/>
              <w:jc w:val="right"/>
              <w:rPr>
                <w:rFonts w:ascii="Proxima Nova" w:hAnsi="Proxima Nova"/>
                <w:color w:val="383638"/>
                <w:sz w:val="18"/>
              </w:rPr>
            </w:pPr>
          </w:p>
        </w:tc>
      </w:tr>
      <w:tr w:rsidR="00911CAB" w:rsidRPr="00FF6A81" w14:paraId="202F51AD" w14:textId="77777777" w:rsidTr="00911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13" w:type="dxa"/>
            <w:tcBorders>
              <w:top w:val="nil"/>
              <w:left w:val="nil"/>
              <w:bottom w:val="nil"/>
              <w:right w:val="nil"/>
            </w:tcBorders>
          </w:tcPr>
          <w:p w14:paraId="56097983" w14:textId="77777777" w:rsidR="00911CAB" w:rsidRPr="00FF6A81" w:rsidRDefault="00911CAB" w:rsidP="00911CAB">
            <w:pPr>
              <w:spacing w:line="360" w:lineRule="auto"/>
              <w:rPr>
                <w:rFonts w:ascii="Proxima Nova" w:hAnsi="Proxima Nova"/>
                <w:b/>
                <w:color w:val="383638"/>
                <w:sz w:val="20"/>
              </w:rPr>
            </w:pPr>
            <w:r w:rsidRPr="00FF6A81">
              <w:rPr>
                <w:rFonts w:ascii="Proxima Nova" w:hAnsi="Proxima Nova"/>
                <w:b/>
                <w:color w:val="383638"/>
                <w:sz w:val="20"/>
              </w:rPr>
              <w:t>CASH FLOWS FROM INVESTING ACTIVITIES:</w:t>
            </w:r>
          </w:p>
        </w:tc>
        <w:tc>
          <w:tcPr>
            <w:tcW w:w="1417" w:type="dxa"/>
            <w:tcBorders>
              <w:top w:val="nil"/>
              <w:left w:val="nil"/>
              <w:bottom w:val="nil"/>
              <w:right w:val="nil"/>
            </w:tcBorders>
          </w:tcPr>
          <w:p w14:paraId="44878988" w14:textId="77777777" w:rsidR="00911CAB" w:rsidRPr="00FF6A81" w:rsidRDefault="00911CAB" w:rsidP="00911CAB">
            <w:pPr>
              <w:spacing w:line="360" w:lineRule="auto"/>
              <w:rPr>
                <w:rFonts w:ascii="Proxima Nova" w:hAnsi="Proxima Nova"/>
                <w:b/>
                <w:color w:val="383638"/>
                <w:sz w:val="20"/>
              </w:rPr>
            </w:pPr>
          </w:p>
        </w:tc>
        <w:tc>
          <w:tcPr>
            <w:tcW w:w="1417" w:type="dxa"/>
            <w:tcBorders>
              <w:top w:val="nil"/>
              <w:left w:val="nil"/>
              <w:bottom w:val="nil"/>
              <w:right w:val="nil"/>
            </w:tcBorders>
            <w:vAlign w:val="bottom"/>
          </w:tcPr>
          <w:p w14:paraId="1EB3F250" w14:textId="77777777" w:rsidR="00911CAB" w:rsidRPr="00FF6A81" w:rsidRDefault="00911CAB" w:rsidP="00911CAB">
            <w:pPr>
              <w:spacing w:line="360" w:lineRule="auto"/>
              <w:jc w:val="right"/>
              <w:rPr>
                <w:rFonts w:ascii="Proxima Nova" w:hAnsi="Proxima Nova"/>
                <w:color w:val="383638"/>
                <w:sz w:val="20"/>
              </w:rPr>
            </w:pPr>
          </w:p>
        </w:tc>
        <w:tc>
          <w:tcPr>
            <w:tcW w:w="1417" w:type="dxa"/>
            <w:tcBorders>
              <w:top w:val="nil"/>
              <w:left w:val="nil"/>
              <w:bottom w:val="nil"/>
              <w:right w:val="nil"/>
            </w:tcBorders>
            <w:vAlign w:val="bottom"/>
          </w:tcPr>
          <w:p w14:paraId="78639A9C" w14:textId="77777777" w:rsidR="00911CAB" w:rsidRPr="00FF6A81" w:rsidRDefault="00911CAB" w:rsidP="00911CAB">
            <w:pPr>
              <w:spacing w:line="360" w:lineRule="auto"/>
              <w:jc w:val="right"/>
              <w:rPr>
                <w:rFonts w:ascii="Proxima Nova" w:hAnsi="Proxima Nova"/>
                <w:color w:val="383638"/>
                <w:sz w:val="20"/>
              </w:rPr>
            </w:pPr>
          </w:p>
        </w:tc>
      </w:tr>
      <w:tr w:rsidR="00911CAB" w:rsidRPr="00FF6A81" w14:paraId="1E84D73F" w14:textId="77777777" w:rsidTr="00911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13" w:type="dxa"/>
            <w:tcBorders>
              <w:top w:val="nil"/>
              <w:left w:val="nil"/>
              <w:bottom w:val="nil"/>
              <w:right w:val="nil"/>
            </w:tcBorders>
          </w:tcPr>
          <w:p w14:paraId="525D2F31" w14:textId="77777777" w:rsidR="00911CAB" w:rsidRPr="00FF6A81" w:rsidRDefault="00911CAB" w:rsidP="00911CAB">
            <w:pPr>
              <w:spacing w:line="360" w:lineRule="auto"/>
              <w:rPr>
                <w:rFonts w:ascii="Proxima Nova" w:hAnsi="Proxima Nova"/>
                <w:color w:val="383638"/>
                <w:sz w:val="20"/>
              </w:rPr>
            </w:pPr>
            <w:r w:rsidRPr="00FF6A81">
              <w:rPr>
                <w:rFonts w:ascii="Proxima Nova" w:hAnsi="Proxima Nova"/>
                <w:color w:val="383638"/>
                <w:sz w:val="20"/>
              </w:rPr>
              <w:t>Purchase of property, plant &amp; equipment</w:t>
            </w:r>
          </w:p>
        </w:tc>
        <w:tc>
          <w:tcPr>
            <w:tcW w:w="1417" w:type="dxa"/>
            <w:tcBorders>
              <w:top w:val="nil"/>
              <w:left w:val="nil"/>
              <w:bottom w:val="nil"/>
              <w:right w:val="nil"/>
            </w:tcBorders>
          </w:tcPr>
          <w:p w14:paraId="5BE8405E" w14:textId="77777777" w:rsidR="00911CAB" w:rsidRPr="00FF6A81" w:rsidRDefault="00911CAB" w:rsidP="00911CAB">
            <w:pPr>
              <w:spacing w:line="360" w:lineRule="auto"/>
              <w:rPr>
                <w:rFonts w:ascii="Proxima Nova" w:hAnsi="Proxima Nova"/>
                <w:b/>
                <w:color w:val="383638"/>
                <w:sz w:val="20"/>
              </w:rPr>
            </w:pPr>
          </w:p>
        </w:tc>
        <w:tc>
          <w:tcPr>
            <w:tcW w:w="1417" w:type="dxa"/>
            <w:tcBorders>
              <w:top w:val="nil"/>
              <w:left w:val="nil"/>
              <w:bottom w:val="nil"/>
              <w:right w:val="nil"/>
            </w:tcBorders>
            <w:vAlign w:val="bottom"/>
          </w:tcPr>
          <w:p w14:paraId="77FA409E"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(8,925)</w:t>
            </w:r>
          </w:p>
        </w:tc>
        <w:tc>
          <w:tcPr>
            <w:tcW w:w="1417" w:type="dxa"/>
            <w:tcBorders>
              <w:top w:val="nil"/>
              <w:left w:val="nil"/>
              <w:bottom w:val="nil"/>
              <w:right w:val="nil"/>
            </w:tcBorders>
            <w:vAlign w:val="bottom"/>
          </w:tcPr>
          <w:p w14:paraId="568DF1DF"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w:t>
            </w:r>
          </w:p>
        </w:tc>
      </w:tr>
      <w:tr w:rsidR="00911CAB" w:rsidRPr="00FF6A81" w14:paraId="015D2518" w14:textId="77777777" w:rsidTr="00911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13" w:type="dxa"/>
            <w:tcBorders>
              <w:top w:val="nil"/>
              <w:left w:val="nil"/>
              <w:bottom w:val="nil"/>
              <w:right w:val="nil"/>
            </w:tcBorders>
          </w:tcPr>
          <w:p w14:paraId="6942608E" w14:textId="77777777" w:rsidR="00911CAB" w:rsidRPr="00FF6A81" w:rsidRDefault="00911CAB" w:rsidP="00911CAB">
            <w:pPr>
              <w:spacing w:line="360" w:lineRule="auto"/>
              <w:rPr>
                <w:rFonts w:ascii="Proxima Nova" w:hAnsi="Proxima Nova"/>
                <w:color w:val="383638"/>
                <w:sz w:val="20"/>
              </w:rPr>
            </w:pPr>
            <w:r w:rsidRPr="00FF6A81">
              <w:rPr>
                <w:rFonts w:ascii="Proxima Nova" w:hAnsi="Proxima Nova"/>
                <w:color w:val="383638"/>
                <w:sz w:val="20"/>
              </w:rPr>
              <w:t>Proceeds from sale of property, plant &amp; equipment</w:t>
            </w:r>
          </w:p>
        </w:tc>
        <w:tc>
          <w:tcPr>
            <w:tcW w:w="1417" w:type="dxa"/>
            <w:tcBorders>
              <w:top w:val="nil"/>
              <w:left w:val="nil"/>
              <w:bottom w:val="nil"/>
              <w:right w:val="nil"/>
            </w:tcBorders>
          </w:tcPr>
          <w:p w14:paraId="327F0B2B" w14:textId="77777777" w:rsidR="00911CAB" w:rsidRPr="00FF6A81" w:rsidRDefault="00911CAB" w:rsidP="00911CAB">
            <w:pPr>
              <w:spacing w:line="360" w:lineRule="auto"/>
              <w:rPr>
                <w:rFonts w:ascii="Proxima Nova" w:hAnsi="Proxima Nova"/>
                <w:b/>
                <w:color w:val="383638"/>
                <w:sz w:val="20"/>
              </w:rPr>
            </w:pPr>
          </w:p>
        </w:tc>
        <w:tc>
          <w:tcPr>
            <w:tcW w:w="1417" w:type="dxa"/>
            <w:tcBorders>
              <w:top w:val="nil"/>
              <w:left w:val="nil"/>
              <w:bottom w:val="single" w:sz="4" w:space="0" w:color="auto"/>
              <w:right w:val="nil"/>
            </w:tcBorders>
            <w:vAlign w:val="bottom"/>
          </w:tcPr>
          <w:p w14:paraId="4EDC3375"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w:t>
            </w:r>
          </w:p>
        </w:tc>
        <w:tc>
          <w:tcPr>
            <w:tcW w:w="1417" w:type="dxa"/>
            <w:tcBorders>
              <w:top w:val="nil"/>
              <w:left w:val="nil"/>
              <w:bottom w:val="single" w:sz="4" w:space="0" w:color="auto"/>
              <w:right w:val="nil"/>
            </w:tcBorders>
            <w:vAlign w:val="bottom"/>
          </w:tcPr>
          <w:p w14:paraId="70AEEA3D"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1,975</w:t>
            </w:r>
          </w:p>
        </w:tc>
      </w:tr>
      <w:tr w:rsidR="00911CAB" w:rsidRPr="00FF6A81" w14:paraId="4DCDB598" w14:textId="77777777" w:rsidTr="00911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13" w:type="dxa"/>
            <w:tcBorders>
              <w:top w:val="nil"/>
              <w:left w:val="nil"/>
              <w:bottom w:val="nil"/>
              <w:right w:val="nil"/>
            </w:tcBorders>
          </w:tcPr>
          <w:p w14:paraId="6D64B1CE" w14:textId="77777777" w:rsidR="00911CAB" w:rsidRPr="00FF6A81" w:rsidRDefault="00911CAB" w:rsidP="00911CAB">
            <w:pPr>
              <w:spacing w:line="360" w:lineRule="auto"/>
              <w:rPr>
                <w:rFonts w:ascii="Proxima Nova" w:hAnsi="Proxima Nova"/>
                <w:b/>
                <w:color w:val="383638"/>
                <w:sz w:val="20"/>
              </w:rPr>
            </w:pPr>
            <w:r w:rsidRPr="00FF6A81">
              <w:rPr>
                <w:rFonts w:ascii="Proxima Nova" w:hAnsi="Proxima Nova"/>
                <w:b/>
                <w:color w:val="383638"/>
                <w:sz w:val="20"/>
              </w:rPr>
              <w:t>Net cash provided by (used in) investing activities</w:t>
            </w:r>
          </w:p>
        </w:tc>
        <w:tc>
          <w:tcPr>
            <w:tcW w:w="1417" w:type="dxa"/>
            <w:tcBorders>
              <w:top w:val="nil"/>
              <w:left w:val="nil"/>
              <w:bottom w:val="nil"/>
              <w:right w:val="nil"/>
            </w:tcBorders>
          </w:tcPr>
          <w:p w14:paraId="4B060C7F" w14:textId="77777777" w:rsidR="00911CAB" w:rsidRPr="00FF6A81" w:rsidRDefault="00911CAB" w:rsidP="00911CAB">
            <w:pPr>
              <w:spacing w:line="360" w:lineRule="auto"/>
              <w:rPr>
                <w:rFonts w:ascii="Proxima Nova" w:hAnsi="Proxima Nova"/>
                <w:b/>
                <w:color w:val="383638"/>
                <w:sz w:val="20"/>
              </w:rPr>
            </w:pPr>
          </w:p>
        </w:tc>
        <w:tc>
          <w:tcPr>
            <w:tcW w:w="1417" w:type="dxa"/>
            <w:tcBorders>
              <w:top w:val="single" w:sz="4" w:space="0" w:color="auto"/>
              <w:left w:val="nil"/>
              <w:bottom w:val="single" w:sz="4" w:space="0" w:color="auto"/>
              <w:right w:val="nil"/>
            </w:tcBorders>
            <w:vAlign w:val="bottom"/>
          </w:tcPr>
          <w:p w14:paraId="421A2F4A"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(8,925)</w:t>
            </w:r>
          </w:p>
        </w:tc>
        <w:tc>
          <w:tcPr>
            <w:tcW w:w="1417" w:type="dxa"/>
            <w:tcBorders>
              <w:top w:val="single" w:sz="4" w:space="0" w:color="auto"/>
              <w:left w:val="nil"/>
              <w:bottom w:val="single" w:sz="4" w:space="0" w:color="auto"/>
              <w:right w:val="nil"/>
            </w:tcBorders>
            <w:vAlign w:val="bottom"/>
          </w:tcPr>
          <w:p w14:paraId="01950AD8"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1,975</w:t>
            </w:r>
          </w:p>
        </w:tc>
      </w:tr>
      <w:tr w:rsidR="00911CAB" w:rsidRPr="00FF6A81" w14:paraId="66D2F302" w14:textId="77777777" w:rsidTr="00911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13" w:type="dxa"/>
            <w:tcBorders>
              <w:top w:val="nil"/>
              <w:left w:val="nil"/>
              <w:bottom w:val="nil"/>
              <w:right w:val="nil"/>
            </w:tcBorders>
          </w:tcPr>
          <w:p w14:paraId="67BC59BD" w14:textId="77777777" w:rsidR="00911CAB" w:rsidRPr="00FF6A81" w:rsidRDefault="00911CAB" w:rsidP="00911CAB">
            <w:pPr>
              <w:spacing w:line="360" w:lineRule="auto"/>
              <w:rPr>
                <w:rFonts w:ascii="Proxima Nova" w:hAnsi="Proxima Nova"/>
                <w:b/>
                <w:color w:val="383638"/>
                <w:sz w:val="20"/>
              </w:rPr>
            </w:pPr>
          </w:p>
        </w:tc>
        <w:tc>
          <w:tcPr>
            <w:tcW w:w="1417" w:type="dxa"/>
            <w:tcBorders>
              <w:top w:val="nil"/>
              <w:left w:val="nil"/>
              <w:bottom w:val="nil"/>
              <w:right w:val="nil"/>
            </w:tcBorders>
          </w:tcPr>
          <w:p w14:paraId="3FCBA4F1" w14:textId="77777777" w:rsidR="00911CAB" w:rsidRPr="00FF6A81" w:rsidRDefault="00911CAB" w:rsidP="00911CAB">
            <w:pPr>
              <w:spacing w:line="360" w:lineRule="auto"/>
              <w:rPr>
                <w:rFonts w:ascii="Proxima Nova" w:hAnsi="Proxima Nova"/>
                <w:b/>
                <w:color w:val="383638"/>
                <w:sz w:val="20"/>
              </w:rPr>
            </w:pPr>
          </w:p>
        </w:tc>
        <w:tc>
          <w:tcPr>
            <w:tcW w:w="1417" w:type="dxa"/>
            <w:tcBorders>
              <w:top w:val="single" w:sz="4" w:space="0" w:color="auto"/>
              <w:left w:val="nil"/>
              <w:bottom w:val="nil"/>
              <w:right w:val="nil"/>
            </w:tcBorders>
            <w:vAlign w:val="bottom"/>
          </w:tcPr>
          <w:p w14:paraId="02838001" w14:textId="77777777" w:rsidR="00911CAB" w:rsidRPr="00FF6A81" w:rsidRDefault="00911CAB" w:rsidP="00911CAB">
            <w:pPr>
              <w:spacing w:line="360" w:lineRule="auto"/>
              <w:jc w:val="right"/>
              <w:rPr>
                <w:rFonts w:ascii="Proxima Nova" w:hAnsi="Proxima Nova"/>
                <w:color w:val="383638"/>
                <w:sz w:val="20"/>
              </w:rPr>
            </w:pPr>
          </w:p>
        </w:tc>
        <w:tc>
          <w:tcPr>
            <w:tcW w:w="1417" w:type="dxa"/>
            <w:tcBorders>
              <w:top w:val="single" w:sz="4" w:space="0" w:color="auto"/>
              <w:left w:val="nil"/>
              <w:bottom w:val="nil"/>
              <w:right w:val="nil"/>
            </w:tcBorders>
            <w:vAlign w:val="bottom"/>
          </w:tcPr>
          <w:p w14:paraId="09D260A9" w14:textId="77777777" w:rsidR="00911CAB" w:rsidRPr="00FF6A81" w:rsidRDefault="00911CAB" w:rsidP="00911CAB">
            <w:pPr>
              <w:spacing w:line="360" w:lineRule="auto"/>
              <w:jc w:val="right"/>
              <w:rPr>
                <w:rFonts w:ascii="Proxima Nova" w:hAnsi="Proxima Nova"/>
                <w:color w:val="383638"/>
                <w:sz w:val="20"/>
              </w:rPr>
            </w:pPr>
          </w:p>
        </w:tc>
      </w:tr>
      <w:tr w:rsidR="00911CAB" w:rsidRPr="00FF6A81" w14:paraId="6C415994" w14:textId="77777777" w:rsidTr="00911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13" w:type="dxa"/>
            <w:tcBorders>
              <w:top w:val="nil"/>
              <w:left w:val="nil"/>
              <w:bottom w:val="nil"/>
              <w:right w:val="nil"/>
            </w:tcBorders>
          </w:tcPr>
          <w:p w14:paraId="45C18CBA" w14:textId="77777777" w:rsidR="00911CAB" w:rsidRPr="00FF6A81" w:rsidRDefault="00911CAB" w:rsidP="00911CAB">
            <w:pPr>
              <w:spacing w:line="360" w:lineRule="auto"/>
              <w:rPr>
                <w:rFonts w:ascii="Proxima Nova" w:hAnsi="Proxima Nova"/>
                <w:b/>
                <w:color w:val="383638"/>
                <w:sz w:val="20"/>
              </w:rPr>
            </w:pPr>
            <w:r w:rsidRPr="00FF6A81">
              <w:rPr>
                <w:rFonts w:ascii="Proxima Nova" w:hAnsi="Proxima Nova"/>
                <w:b/>
                <w:color w:val="383638"/>
                <w:sz w:val="20"/>
              </w:rPr>
              <w:t>CASH FLOWS FROM FINANCING ACTIVITIES:</w:t>
            </w:r>
          </w:p>
        </w:tc>
        <w:tc>
          <w:tcPr>
            <w:tcW w:w="1417" w:type="dxa"/>
            <w:tcBorders>
              <w:top w:val="nil"/>
              <w:left w:val="nil"/>
              <w:bottom w:val="nil"/>
              <w:right w:val="nil"/>
            </w:tcBorders>
          </w:tcPr>
          <w:p w14:paraId="2D40938A" w14:textId="77777777" w:rsidR="00911CAB" w:rsidRPr="00FF6A81" w:rsidRDefault="00911CAB" w:rsidP="00911CAB">
            <w:pPr>
              <w:spacing w:line="360" w:lineRule="auto"/>
              <w:rPr>
                <w:rFonts w:ascii="Proxima Nova" w:hAnsi="Proxima Nova"/>
                <w:b/>
                <w:color w:val="383638"/>
                <w:sz w:val="20"/>
              </w:rPr>
            </w:pPr>
          </w:p>
        </w:tc>
        <w:tc>
          <w:tcPr>
            <w:tcW w:w="1417" w:type="dxa"/>
            <w:tcBorders>
              <w:top w:val="nil"/>
              <w:left w:val="nil"/>
              <w:bottom w:val="nil"/>
              <w:right w:val="nil"/>
            </w:tcBorders>
            <w:vAlign w:val="bottom"/>
          </w:tcPr>
          <w:p w14:paraId="2168D20D" w14:textId="77777777" w:rsidR="00911CAB" w:rsidRPr="00FF6A81" w:rsidRDefault="00911CAB" w:rsidP="00911CAB">
            <w:pPr>
              <w:spacing w:line="360" w:lineRule="auto"/>
              <w:jc w:val="right"/>
              <w:rPr>
                <w:rFonts w:ascii="Proxima Nova" w:hAnsi="Proxima Nova"/>
                <w:color w:val="383638"/>
                <w:sz w:val="20"/>
              </w:rPr>
            </w:pPr>
          </w:p>
        </w:tc>
        <w:tc>
          <w:tcPr>
            <w:tcW w:w="1417" w:type="dxa"/>
            <w:tcBorders>
              <w:top w:val="nil"/>
              <w:left w:val="nil"/>
              <w:bottom w:val="nil"/>
              <w:right w:val="nil"/>
            </w:tcBorders>
            <w:vAlign w:val="bottom"/>
          </w:tcPr>
          <w:p w14:paraId="4D4F0A0C" w14:textId="77777777" w:rsidR="00911CAB" w:rsidRPr="00FF6A81" w:rsidRDefault="00911CAB" w:rsidP="00911CAB">
            <w:pPr>
              <w:spacing w:line="360" w:lineRule="auto"/>
              <w:jc w:val="right"/>
              <w:rPr>
                <w:rFonts w:ascii="Proxima Nova" w:hAnsi="Proxima Nova"/>
                <w:color w:val="383638"/>
                <w:sz w:val="20"/>
              </w:rPr>
            </w:pPr>
          </w:p>
        </w:tc>
      </w:tr>
      <w:tr w:rsidR="00911CAB" w:rsidRPr="00FF6A81" w14:paraId="2FC082EC" w14:textId="77777777" w:rsidTr="00911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13" w:type="dxa"/>
            <w:tcBorders>
              <w:top w:val="nil"/>
              <w:left w:val="nil"/>
              <w:bottom w:val="nil"/>
              <w:right w:val="nil"/>
            </w:tcBorders>
          </w:tcPr>
          <w:p w14:paraId="22168033" w14:textId="77777777" w:rsidR="00911CAB" w:rsidRPr="00FF6A81" w:rsidRDefault="00911CAB" w:rsidP="00911CAB">
            <w:pPr>
              <w:spacing w:line="360" w:lineRule="auto"/>
              <w:rPr>
                <w:rFonts w:ascii="Proxima Nova" w:hAnsi="Proxima Nova"/>
                <w:color w:val="383638"/>
                <w:sz w:val="20"/>
              </w:rPr>
            </w:pPr>
            <w:r w:rsidRPr="00FF6A81">
              <w:rPr>
                <w:rFonts w:ascii="Proxima Nova" w:hAnsi="Proxima Nova"/>
                <w:color w:val="383638"/>
                <w:sz w:val="20"/>
              </w:rPr>
              <w:t>Proceeds from loans</w:t>
            </w:r>
          </w:p>
        </w:tc>
        <w:tc>
          <w:tcPr>
            <w:tcW w:w="1417" w:type="dxa"/>
            <w:tcBorders>
              <w:top w:val="nil"/>
              <w:left w:val="nil"/>
              <w:bottom w:val="nil"/>
              <w:right w:val="nil"/>
            </w:tcBorders>
          </w:tcPr>
          <w:p w14:paraId="5440DAB3" w14:textId="77777777" w:rsidR="00911CAB" w:rsidRPr="00FF6A81" w:rsidRDefault="00911CAB" w:rsidP="00911CAB">
            <w:pPr>
              <w:spacing w:line="360" w:lineRule="auto"/>
              <w:rPr>
                <w:rFonts w:ascii="Proxima Nova" w:hAnsi="Proxima Nova"/>
                <w:b/>
                <w:color w:val="383638"/>
                <w:sz w:val="20"/>
              </w:rPr>
            </w:pPr>
          </w:p>
        </w:tc>
        <w:tc>
          <w:tcPr>
            <w:tcW w:w="1417" w:type="dxa"/>
            <w:tcBorders>
              <w:top w:val="nil"/>
              <w:left w:val="nil"/>
              <w:bottom w:val="nil"/>
              <w:right w:val="nil"/>
            </w:tcBorders>
            <w:vAlign w:val="bottom"/>
          </w:tcPr>
          <w:p w14:paraId="5712EB61"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w:t>
            </w:r>
          </w:p>
        </w:tc>
        <w:tc>
          <w:tcPr>
            <w:tcW w:w="1417" w:type="dxa"/>
            <w:tcBorders>
              <w:top w:val="nil"/>
              <w:left w:val="nil"/>
              <w:bottom w:val="nil"/>
              <w:right w:val="nil"/>
            </w:tcBorders>
            <w:vAlign w:val="bottom"/>
          </w:tcPr>
          <w:p w14:paraId="0BDCC6BA"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w:t>
            </w:r>
          </w:p>
        </w:tc>
      </w:tr>
      <w:tr w:rsidR="00911CAB" w:rsidRPr="00FF6A81" w14:paraId="457CC5C6" w14:textId="77777777" w:rsidTr="00911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13" w:type="dxa"/>
            <w:tcBorders>
              <w:top w:val="nil"/>
              <w:left w:val="nil"/>
              <w:bottom w:val="nil"/>
              <w:right w:val="nil"/>
            </w:tcBorders>
          </w:tcPr>
          <w:p w14:paraId="076B57CD" w14:textId="77777777" w:rsidR="00911CAB" w:rsidRPr="00FF6A81" w:rsidRDefault="00911CAB" w:rsidP="00911CAB">
            <w:pPr>
              <w:spacing w:line="360" w:lineRule="auto"/>
              <w:rPr>
                <w:rFonts w:ascii="Proxima Nova" w:hAnsi="Proxima Nova"/>
                <w:color w:val="383638"/>
                <w:sz w:val="20"/>
              </w:rPr>
            </w:pPr>
            <w:r w:rsidRPr="00FF6A81">
              <w:rPr>
                <w:rFonts w:ascii="Proxima Nova" w:hAnsi="Proxima Nova"/>
                <w:color w:val="383638"/>
                <w:sz w:val="20"/>
              </w:rPr>
              <w:t>Repayment of loans</w:t>
            </w:r>
          </w:p>
        </w:tc>
        <w:tc>
          <w:tcPr>
            <w:tcW w:w="1417" w:type="dxa"/>
            <w:tcBorders>
              <w:top w:val="nil"/>
              <w:left w:val="nil"/>
              <w:bottom w:val="nil"/>
              <w:right w:val="nil"/>
            </w:tcBorders>
          </w:tcPr>
          <w:p w14:paraId="3C141290" w14:textId="77777777" w:rsidR="00911CAB" w:rsidRPr="00FF6A81" w:rsidRDefault="00911CAB" w:rsidP="00911CAB">
            <w:pPr>
              <w:spacing w:line="360" w:lineRule="auto"/>
              <w:rPr>
                <w:rFonts w:ascii="Proxima Nova" w:hAnsi="Proxima Nova"/>
                <w:b/>
                <w:color w:val="383638"/>
                <w:sz w:val="20"/>
              </w:rPr>
            </w:pPr>
          </w:p>
        </w:tc>
        <w:tc>
          <w:tcPr>
            <w:tcW w:w="1417" w:type="dxa"/>
            <w:tcBorders>
              <w:top w:val="nil"/>
              <w:left w:val="nil"/>
              <w:bottom w:val="single" w:sz="4" w:space="0" w:color="auto"/>
              <w:right w:val="nil"/>
            </w:tcBorders>
            <w:vAlign w:val="bottom"/>
          </w:tcPr>
          <w:p w14:paraId="6918F5E7"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w:t>
            </w:r>
          </w:p>
        </w:tc>
        <w:tc>
          <w:tcPr>
            <w:tcW w:w="1417" w:type="dxa"/>
            <w:tcBorders>
              <w:top w:val="nil"/>
              <w:left w:val="nil"/>
              <w:bottom w:val="single" w:sz="4" w:space="0" w:color="auto"/>
              <w:right w:val="nil"/>
            </w:tcBorders>
            <w:vAlign w:val="bottom"/>
          </w:tcPr>
          <w:p w14:paraId="7D9E85B7"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w:t>
            </w:r>
          </w:p>
        </w:tc>
      </w:tr>
      <w:tr w:rsidR="00911CAB" w:rsidRPr="00FF6A81" w14:paraId="3ADE0527" w14:textId="77777777" w:rsidTr="00911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13" w:type="dxa"/>
            <w:tcBorders>
              <w:top w:val="nil"/>
              <w:left w:val="nil"/>
              <w:bottom w:val="nil"/>
              <w:right w:val="nil"/>
            </w:tcBorders>
          </w:tcPr>
          <w:p w14:paraId="5EBC265A" w14:textId="77777777" w:rsidR="00911CAB" w:rsidRPr="00FF6A81" w:rsidRDefault="00911CAB" w:rsidP="00911CAB">
            <w:pPr>
              <w:spacing w:line="360" w:lineRule="auto"/>
              <w:rPr>
                <w:rFonts w:ascii="Proxima Nova" w:hAnsi="Proxima Nova"/>
                <w:b/>
                <w:color w:val="383638"/>
                <w:sz w:val="20"/>
              </w:rPr>
            </w:pPr>
            <w:r w:rsidRPr="00FF6A81">
              <w:rPr>
                <w:rFonts w:ascii="Proxima Nova" w:hAnsi="Proxima Nova"/>
                <w:b/>
                <w:color w:val="383638"/>
                <w:sz w:val="20"/>
              </w:rPr>
              <w:t>Net cash provided by (used in) financing activities</w:t>
            </w:r>
          </w:p>
        </w:tc>
        <w:tc>
          <w:tcPr>
            <w:tcW w:w="1417" w:type="dxa"/>
            <w:tcBorders>
              <w:top w:val="nil"/>
              <w:left w:val="nil"/>
              <w:bottom w:val="nil"/>
              <w:right w:val="nil"/>
            </w:tcBorders>
          </w:tcPr>
          <w:p w14:paraId="73183A56" w14:textId="77777777" w:rsidR="00911CAB" w:rsidRPr="00FF6A81" w:rsidRDefault="00911CAB" w:rsidP="00911CAB">
            <w:pPr>
              <w:spacing w:line="360" w:lineRule="auto"/>
              <w:rPr>
                <w:rFonts w:ascii="Proxima Nova" w:hAnsi="Proxima Nova"/>
                <w:b/>
                <w:color w:val="383638"/>
                <w:sz w:val="20"/>
              </w:rPr>
            </w:pPr>
          </w:p>
        </w:tc>
        <w:tc>
          <w:tcPr>
            <w:tcW w:w="1417" w:type="dxa"/>
            <w:tcBorders>
              <w:top w:val="single" w:sz="4" w:space="0" w:color="auto"/>
              <w:left w:val="nil"/>
              <w:bottom w:val="single" w:sz="4" w:space="0" w:color="auto"/>
              <w:right w:val="nil"/>
            </w:tcBorders>
            <w:vAlign w:val="bottom"/>
          </w:tcPr>
          <w:p w14:paraId="0382E7D0"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w:t>
            </w:r>
          </w:p>
        </w:tc>
        <w:tc>
          <w:tcPr>
            <w:tcW w:w="1417" w:type="dxa"/>
            <w:tcBorders>
              <w:top w:val="single" w:sz="4" w:space="0" w:color="auto"/>
              <w:left w:val="nil"/>
              <w:bottom w:val="single" w:sz="4" w:space="0" w:color="auto"/>
              <w:right w:val="nil"/>
            </w:tcBorders>
            <w:vAlign w:val="bottom"/>
          </w:tcPr>
          <w:p w14:paraId="5003BFB3"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w:t>
            </w:r>
          </w:p>
        </w:tc>
      </w:tr>
      <w:tr w:rsidR="00911CAB" w:rsidRPr="00FF6A81" w14:paraId="02E921B1" w14:textId="77777777" w:rsidTr="00911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13" w:type="dxa"/>
            <w:tcBorders>
              <w:top w:val="nil"/>
              <w:left w:val="nil"/>
              <w:bottom w:val="nil"/>
              <w:right w:val="nil"/>
            </w:tcBorders>
          </w:tcPr>
          <w:p w14:paraId="72787BD0" w14:textId="77777777" w:rsidR="00911CAB" w:rsidRPr="00FF6A81" w:rsidRDefault="00911CAB" w:rsidP="00911CAB">
            <w:pPr>
              <w:spacing w:line="360" w:lineRule="auto"/>
              <w:rPr>
                <w:rFonts w:ascii="Proxima Nova" w:hAnsi="Proxima Nova"/>
                <w:b/>
                <w:color w:val="383638"/>
                <w:sz w:val="20"/>
              </w:rPr>
            </w:pPr>
          </w:p>
        </w:tc>
        <w:tc>
          <w:tcPr>
            <w:tcW w:w="1417" w:type="dxa"/>
            <w:tcBorders>
              <w:top w:val="nil"/>
              <w:left w:val="nil"/>
              <w:bottom w:val="nil"/>
              <w:right w:val="nil"/>
            </w:tcBorders>
          </w:tcPr>
          <w:p w14:paraId="1332C1D1" w14:textId="77777777" w:rsidR="00911CAB" w:rsidRPr="00FF6A81" w:rsidRDefault="00911CAB" w:rsidP="00911CAB">
            <w:pPr>
              <w:spacing w:line="360" w:lineRule="auto"/>
              <w:rPr>
                <w:rFonts w:ascii="Proxima Nova" w:hAnsi="Proxima Nova"/>
                <w:b/>
                <w:color w:val="383638"/>
                <w:sz w:val="20"/>
              </w:rPr>
            </w:pPr>
          </w:p>
        </w:tc>
        <w:tc>
          <w:tcPr>
            <w:tcW w:w="1417" w:type="dxa"/>
            <w:tcBorders>
              <w:top w:val="single" w:sz="4" w:space="0" w:color="auto"/>
              <w:left w:val="nil"/>
              <w:bottom w:val="nil"/>
              <w:right w:val="nil"/>
            </w:tcBorders>
            <w:vAlign w:val="bottom"/>
          </w:tcPr>
          <w:p w14:paraId="1D422E18" w14:textId="77777777" w:rsidR="00911CAB" w:rsidRPr="00FF6A81" w:rsidRDefault="00911CAB" w:rsidP="00911CAB">
            <w:pPr>
              <w:spacing w:line="360" w:lineRule="auto"/>
              <w:jc w:val="right"/>
              <w:rPr>
                <w:rFonts w:ascii="Proxima Nova" w:hAnsi="Proxima Nova"/>
                <w:color w:val="383638"/>
                <w:sz w:val="20"/>
              </w:rPr>
            </w:pPr>
          </w:p>
        </w:tc>
        <w:tc>
          <w:tcPr>
            <w:tcW w:w="1417" w:type="dxa"/>
            <w:tcBorders>
              <w:top w:val="single" w:sz="4" w:space="0" w:color="auto"/>
              <w:left w:val="nil"/>
              <w:bottom w:val="nil"/>
              <w:right w:val="nil"/>
            </w:tcBorders>
            <w:vAlign w:val="bottom"/>
          </w:tcPr>
          <w:p w14:paraId="0EEF06EB" w14:textId="77777777" w:rsidR="00911CAB" w:rsidRPr="00FF6A81" w:rsidRDefault="00911CAB" w:rsidP="00911CAB">
            <w:pPr>
              <w:spacing w:line="360" w:lineRule="auto"/>
              <w:jc w:val="right"/>
              <w:rPr>
                <w:rFonts w:ascii="Proxima Nova" w:hAnsi="Proxima Nova"/>
                <w:color w:val="383638"/>
                <w:sz w:val="20"/>
              </w:rPr>
            </w:pPr>
          </w:p>
        </w:tc>
      </w:tr>
      <w:tr w:rsidR="00911CAB" w:rsidRPr="00FF6A81" w14:paraId="5779254B" w14:textId="77777777" w:rsidTr="00911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13" w:type="dxa"/>
            <w:tcBorders>
              <w:top w:val="nil"/>
              <w:left w:val="nil"/>
              <w:bottom w:val="nil"/>
              <w:right w:val="nil"/>
            </w:tcBorders>
          </w:tcPr>
          <w:p w14:paraId="44BE3F3E" w14:textId="77777777" w:rsidR="00911CAB" w:rsidRPr="00FF6A81" w:rsidRDefault="00911CAB" w:rsidP="00911CAB">
            <w:pPr>
              <w:spacing w:line="360" w:lineRule="auto"/>
              <w:rPr>
                <w:rFonts w:ascii="Proxima Nova" w:hAnsi="Proxima Nova"/>
                <w:color w:val="383638"/>
                <w:sz w:val="20"/>
              </w:rPr>
            </w:pPr>
            <w:r w:rsidRPr="00FF6A81">
              <w:rPr>
                <w:rFonts w:ascii="Proxima Nova" w:hAnsi="Proxima Nova"/>
                <w:color w:val="383638"/>
                <w:sz w:val="20"/>
              </w:rPr>
              <w:t>Net increase (decrease) in cash and cash equivalents held</w:t>
            </w:r>
          </w:p>
        </w:tc>
        <w:tc>
          <w:tcPr>
            <w:tcW w:w="1417" w:type="dxa"/>
            <w:tcBorders>
              <w:top w:val="nil"/>
              <w:left w:val="nil"/>
              <w:bottom w:val="nil"/>
              <w:right w:val="nil"/>
            </w:tcBorders>
          </w:tcPr>
          <w:p w14:paraId="518D135A" w14:textId="77777777" w:rsidR="00911CAB" w:rsidRPr="00FF6A81" w:rsidRDefault="00911CAB" w:rsidP="00911CAB">
            <w:pPr>
              <w:spacing w:line="360" w:lineRule="auto"/>
              <w:rPr>
                <w:rFonts w:ascii="Proxima Nova" w:hAnsi="Proxima Nova"/>
                <w:b/>
                <w:color w:val="383638"/>
                <w:sz w:val="20"/>
              </w:rPr>
            </w:pPr>
          </w:p>
        </w:tc>
        <w:tc>
          <w:tcPr>
            <w:tcW w:w="1417" w:type="dxa"/>
            <w:tcBorders>
              <w:top w:val="nil"/>
              <w:left w:val="nil"/>
              <w:bottom w:val="nil"/>
              <w:right w:val="nil"/>
            </w:tcBorders>
            <w:vAlign w:val="bottom"/>
          </w:tcPr>
          <w:p w14:paraId="2C2C4EC5"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314,321</w:t>
            </w:r>
          </w:p>
        </w:tc>
        <w:tc>
          <w:tcPr>
            <w:tcW w:w="1417" w:type="dxa"/>
            <w:tcBorders>
              <w:top w:val="nil"/>
              <w:left w:val="nil"/>
              <w:bottom w:val="nil"/>
              <w:right w:val="nil"/>
            </w:tcBorders>
            <w:vAlign w:val="bottom"/>
          </w:tcPr>
          <w:p w14:paraId="3AD6A4B2"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90,324</w:t>
            </w:r>
          </w:p>
        </w:tc>
      </w:tr>
      <w:tr w:rsidR="00911CAB" w:rsidRPr="00FF6A81" w14:paraId="4623DCF5" w14:textId="77777777" w:rsidTr="00911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13" w:type="dxa"/>
            <w:tcBorders>
              <w:top w:val="nil"/>
              <w:left w:val="nil"/>
              <w:bottom w:val="nil"/>
              <w:right w:val="nil"/>
            </w:tcBorders>
          </w:tcPr>
          <w:p w14:paraId="5D9885E9" w14:textId="77777777" w:rsidR="00911CAB" w:rsidRPr="00FF6A81" w:rsidRDefault="00911CAB" w:rsidP="00911CAB">
            <w:pPr>
              <w:spacing w:line="360" w:lineRule="auto"/>
              <w:rPr>
                <w:rFonts w:ascii="Proxima Nova" w:hAnsi="Proxima Nova"/>
                <w:color w:val="383638"/>
                <w:sz w:val="20"/>
              </w:rPr>
            </w:pPr>
            <w:r w:rsidRPr="00FF6A81">
              <w:rPr>
                <w:rFonts w:ascii="Proxima Nova" w:hAnsi="Proxima Nova"/>
                <w:color w:val="383638"/>
                <w:sz w:val="20"/>
              </w:rPr>
              <w:t>Cash and cash equivalents at beginning of year</w:t>
            </w:r>
          </w:p>
        </w:tc>
        <w:tc>
          <w:tcPr>
            <w:tcW w:w="1417" w:type="dxa"/>
            <w:tcBorders>
              <w:top w:val="nil"/>
              <w:left w:val="nil"/>
              <w:bottom w:val="nil"/>
              <w:right w:val="nil"/>
            </w:tcBorders>
          </w:tcPr>
          <w:p w14:paraId="3F56296A" w14:textId="77777777" w:rsidR="00911CAB" w:rsidRPr="00FF6A81" w:rsidRDefault="00911CAB" w:rsidP="00911CAB">
            <w:pPr>
              <w:spacing w:line="360" w:lineRule="auto"/>
              <w:rPr>
                <w:rFonts w:ascii="Proxima Nova" w:hAnsi="Proxima Nova"/>
                <w:b/>
                <w:color w:val="383638"/>
                <w:sz w:val="20"/>
              </w:rPr>
            </w:pPr>
          </w:p>
        </w:tc>
        <w:tc>
          <w:tcPr>
            <w:tcW w:w="1417" w:type="dxa"/>
            <w:tcBorders>
              <w:top w:val="nil"/>
              <w:left w:val="nil"/>
              <w:bottom w:val="single" w:sz="4" w:space="0" w:color="auto"/>
              <w:right w:val="nil"/>
            </w:tcBorders>
            <w:vAlign w:val="bottom"/>
          </w:tcPr>
          <w:p w14:paraId="677FA551"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1,470,075</w:t>
            </w:r>
          </w:p>
        </w:tc>
        <w:tc>
          <w:tcPr>
            <w:tcW w:w="1417" w:type="dxa"/>
            <w:tcBorders>
              <w:top w:val="nil"/>
              <w:left w:val="nil"/>
              <w:bottom w:val="single" w:sz="4" w:space="0" w:color="auto"/>
              <w:right w:val="nil"/>
            </w:tcBorders>
            <w:vAlign w:val="bottom"/>
          </w:tcPr>
          <w:p w14:paraId="26F5FE27"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1,379,751</w:t>
            </w:r>
          </w:p>
        </w:tc>
      </w:tr>
      <w:tr w:rsidR="00911CAB" w:rsidRPr="00FF6A81" w14:paraId="31F1ADA2" w14:textId="77777777" w:rsidTr="00911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13" w:type="dxa"/>
            <w:tcBorders>
              <w:top w:val="nil"/>
              <w:left w:val="nil"/>
              <w:bottom w:val="nil"/>
              <w:right w:val="nil"/>
            </w:tcBorders>
          </w:tcPr>
          <w:p w14:paraId="68E08515" w14:textId="77777777" w:rsidR="00911CAB" w:rsidRPr="00FF6A81" w:rsidRDefault="00911CAB" w:rsidP="00911CAB">
            <w:pPr>
              <w:spacing w:line="360" w:lineRule="auto"/>
              <w:rPr>
                <w:rFonts w:ascii="Proxima Nova" w:hAnsi="Proxima Nova"/>
                <w:b/>
                <w:color w:val="383638"/>
                <w:sz w:val="20"/>
              </w:rPr>
            </w:pPr>
            <w:r w:rsidRPr="00FF6A81">
              <w:rPr>
                <w:rFonts w:ascii="Proxima Nova" w:hAnsi="Proxima Nova"/>
                <w:b/>
                <w:color w:val="383638"/>
                <w:sz w:val="20"/>
              </w:rPr>
              <w:t>Cash and cash equivalents at end of financial year</w:t>
            </w:r>
          </w:p>
        </w:tc>
        <w:tc>
          <w:tcPr>
            <w:tcW w:w="1417" w:type="dxa"/>
            <w:tcBorders>
              <w:top w:val="nil"/>
              <w:left w:val="nil"/>
              <w:bottom w:val="nil"/>
              <w:right w:val="nil"/>
            </w:tcBorders>
          </w:tcPr>
          <w:p w14:paraId="085E6DEB" w14:textId="77777777" w:rsidR="00911CAB" w:rsidRPr="00FF6A81" w:rsidRDefault="00911CAB" w:rsidP="00911CAB">
            <w:pPr>
              <w:spacing w:line="360" w:lineRule="auto"/>
              <w:rPr>
                <w:rFonts w:ascii="Proxima Nova" w:hAnsi="Proxima Nova"/>
                <w:b/>
                <w:color w:val="383638"/>
                <w:sz w:val="20"/>
              </w:rPr>
            </w:pPr>
          </w:p>
        </w:tc>
        <w:tc>
          <w:tcPr>
            <w:tcW w:w="1417" w:type="dxa"/>
            <w:tcBorders>
              <w:top w:val="single" w:sz="4" w:space="0" w:color="auto"/>
              <w:left w:val="nil"/>
              <w:bottom w:val="double" w:sz="4" w:space="0" w:color="auto"/>
              <w:right w:val="nil"/>
            </w:tcBorders>
            <w:vAlign w:val="bottom"/>
          </w:tcPr>
          <w:p w14:paraId="29AB8A71"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1,784,396</w:t>
            </w:r>
          </w:p>
        </w:tc>
        <w:tc>
          <w:tcPr>
            <w:tcW w:w="1417" w:type="dxa"/>
            <w:tcBorders>
              <w:top w:val="single" w:sz="4" w:space="0" w:color="auto"/>
              <w:left w:val="nil"/>
              <w:bottom w:val="double" w:sz="4" w:space="0" w:color="auto"/>
              <w:right w:val="nil"/>
            </w:tcBorders>
            <w:vAlign w:val="bottom"/>
          </w:tcPr>
          <w:p w14:paraId="34EAE220" w14:textId="77777777" w:rsidR="00911CAB" w:rsidRPr="00FF6A81" w:rsidRDefault="00911CAB" w:rsidP="00911CAB">
            <w:pPr>
              <w:spacing w:line="360" w:lineRule="auto"/>
              <w:jc w:val="right"/>
              <w:rPr>
                <w:rFonts w:ascii="Proxima Nova" w:hAnsi="Proxima Nova"/>
                <w:color w:val="383638"/>
                <w:sz w:val="20"/>
              </w:rPr>
            </w:pPr>
            <w:r w:rsidRPr="00FF6A81">
              <w:rPr>
                <w:rFonts w:ascii="Proxima Nova" w:hAnsi="Proxima Nova"/>
                <w:color w:val="383638"/>
                <w:sz w:val="20"/>
              </w:rPr>
              <w:t>1,470,075</w:t>
            </w:r>
          </w:p>
        </w:tc>
      </w:tr>
    </w:tbl>
    <w:p w14:paraId="1F9EE8AF" w14:textId="77777777" w:rsidR="00911CAB" w:rsidRPr="00FF6A81" w:rsidRDefault="00911CAB" w:rsidP="00911CAB">
      <w:pPr>
        <w:ind w:left="142"/>
        <w:rPr>
          <w:rFonts w:ascii="Proxima Nova" w:hAnsi="Proxima Nova"/>
          <w:b/>
          <w:color w:val="383638"/>
          <w:sz w:val="20"/>
        </w:rPr>
      </w:pPr>
      <w:r w:rsidRPr="00FF6A81">
        <w:rPr>
          <w:rFonts w:ascii="Proxima Nova" w:hAnsi="Proxima Nova"/>
          <w:b/>
          <w:color w:val="383638"/>
          <w:sz w:val="20"/>
        </w:rPr>
        <w:br w:type="page"/>
      </w:r>
    </w:p>
    <w:p w14:paraId="348B1A66" w14:textId="459E0B3B" w:rsidR="00911CAB" w:rsidRPr="00FF6A81" w:rsidRDefault="006C788B" w:rsidP="00FF6A81">
      <w:pPr>
        <w:rPr>
          <w:rFonts w:ascii="Proxima Nova" w:hAnsi="Proxima Nova"/>
          <w:b/>
          <w:bCs/>
          <w:color w:val="383638"/>
          <w:sz w:val="28"/>
          <w:szCs w:val="28"/>
        </w:rPr>
      </w:pPr>
      <w:r>
        <w:rPr>
          <w:noProof/>
        </w:rPr>
        <w:lastRenderedPageBreak/>
        <mc:AlternateContent>
          <mc:Choice Requires="wps">
            <w:drawing>
              <wp:anchor distT="0" distB="0" distL="114300" distR="114300" simplePos="0" relativeHeight="251685888" behindDoc="1" locked="0" layoutInCell="1" allowOverlap="1" wp14:anchorId="5B21B2F8" wp14:editId="0EE43746">
                <wp:simplePos x="0" y="0"/>
                <wp:positionH relativeFrom="page">
                  <wp:posOffset>540385</wp:posOffset>
                </wp:positionH>
                <wp:positionV relativeFrom="page">
                  <wp:posOffset>579755</wp:posOffset>
                </wp:positionV>
                <wp:extent cx="4113530" cy="25400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35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D283A" w14:textId="77777777" w:rsidR="006C788B" w:rsidRPr="006C788B" w:rsidRDefault="006C788B" w:rsidP="006C788B">
                            <w:pPr>
                              <w:spacing w:line="388" w:lineRule="exact"/>
                              <w:ind w:left="20" w:right="-3"/>
                              <w:rPr>
                                <w:rFonts w:ascii="Proxima Nova" w:hAnsi="Proxima Nova"/>
                                <w:b/>
                                <w:color w:val="383638"/>
                                <w:sz w:val="36"/>
                              </w:rPr>
                            </w:pPr>
                            <w:r w:rsidRPr="006C788B">
                              <w:rPr>
                                <w:rFonts w:ascii="Proxima Nova" w:hAnsi="Proxima Nova"/>
                                <w:b/>
                                <w:color w:val="383638"/>
                                <w:sz w:val="36"/>
                              </w:rPr>
                              <w:t>Women With Disabilities Australia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1B2F8" id="Text Box 64" o:spid="_x0000_s1035" type="#_x0000_t202" style="position:absolute;margin-left:42.55pt;margin-top:45.65pt;width:323.9pt;height:20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" filled="f" stroked="f">
                <v:path arrowok="t"/>
                <v:textbox inset="0,0,0,0">
                  <w:txbxContent>
                    <w:p w14:paraId="5B3D283A" w14:textId="77777777" w:rsidR="006C788B" w:rsidRPr="006C788B" w:rsidRDefault="006C788B" w:rsidP="006C788B">
                      <w:pPr>
                        <w:spacing w:line="388" w:lineRule="exact"/>
                        <w:ind w:left="20" w:right="-3"/>
                        <w:rPr>
                          <w:rFonts w:ascii="Proxima Nova" w:hAnsi="Proxima Nova"/>
                          <w:b/>
                          <w:color w:val="383638"/>
                          <w:sz w:val="36"/>
                        </w:rPr>
                      </w:pPr>
                      <w:r w:rsidRPr="006C788B">
                        <w:rPr>
                          <w:rFonts w:ascii="Proxima Nova" w:hAnsi="Proxima Nova"/>
                          <w:b/>
                          <w:color w:val="383638"/>
                          <w:sz w:val="36"/>
                        </w:rPr>
                        <w:t xml:space="preserve">Women </w:t>
                      </w:r>
                      <w:proofErr w:type="gramStart"/>
                      <w:r w:rsidRPr="006C788B">
                        <w:rPr>
                          <w:rFonts w:ascii="Proxima Nova" w:hAnsi="Proxima Nova"/>
                          <w:b/>
                          <w:color w:val="383638"/>
                          <w:sz w:val="36"/>
                        </w:rPr>
                        <w:t>With</w:t>
                      </w:r>
                      <w:proofErr w:type="gramEnd"/>
                      <w:r w:rsidRPr="006C788B">
                        <w:rPr>
                          <w:rFonts w:ascii="Proxima Nova" w:hAnsi="Proxima Nova"/>
                          <w:b/>
                          <w:color w:val="383638"/>
                          <w:sz w:val="36"/>
                        </w:rPr>
                        <w:t xml:space="preserve"> Disabilities Australia Inc</w:t>
                      </w:r>
                    </w:p>
                  </w:txbxContent>
                </v:textbox>
                <w10:wrap anchorx="page" anchory="page"/>
              </v:shape>
            </w:pict>
          </mc:Fallback>
        </mc:AlternateContent>
      </w:r>
    </w:p>
    <w:p w14:paraId="2E514A55" w14:textId="2C7E18ED" w:rsidR="00911CAB" w:rsidRPr="00DE51A9" w:rsidRDefault="00911CAB" w:rsidP="00DE51A9">
      <w:pPr>
        <w:pStyle w:val="Heading3"/>
      </w:pPr>
      <w:bookmarkStart w:id="41" w:name="_Toc58920764"/>
      <w:r w:rsidRPr="00DE51A9">
        <w:t>Notes to the Financial Statements</w:t>
      </w:r>
      <w:bookmarkEnd w:id="41"/>
    </w:p>
    <w:p w14:paraId="7F9D60AA" w14:textId="16DF3A28" w:rsidR="00911CAB" w:rsidRDefault="00911CAB" w:rsidP="00FF6A81">
      <w:pPr>
        <w:rPr>
          <w:rFonts w:ascii="Proxima Nova" w:hAnsi="Proxima Nova"/>
          <w:b/>
          <w:bCs/>
          <w:color w:val="383638"/>
          <w:sz w:val="28"/>
          <w:szCs w:val="28"/>
        </w:rPr>
      </w:pPr>
      <w:r w:rsidRPr="00FF6A81">
        <w:rPr>
          <w:rFonts w:ascii="Proxima Nova" w:hAnsi="Proxima Nova"/>
          <w:b/>
          <w:bCs/>
          <w:color w:val="383638"/>
          <w:sz w:val="28"/>
          <w:szCs w:val="28"/>
        </w:rPr>
        <w:t>For the Year Ended 30 June 2020</w:t>
      </w:r>
    </w:p>
    <w:p w14:paraId="0CC6D817" w14:textId="77777777" w:rsidR="00FF6A81" w:rsidRPr="00FF6A81" w:rsidRDefault="00FF6A81" w:rsidP="00FF6A81">
      <w:pPr>
        <w:rPr>
          <w:rFonts w:ascii="Proxima Nova" w:hAnsi="Proxima Nova"/>
          <w:b/>
          <w:bCs/>
          <w:color w:val="383638"/>
          <w:sz w:val="28"/>
          <w:szCs w:val="28"/>
        </w:rPr>
      </w:pPr>
    </w:p>
    <w:p w14:paraId="53924607" w14:textId="77777777" w:rsidR="00911CAB" w:rsidRPr="00FF6A81" w:rsidRDefault="00911CAB" w:rsidP="00911CAB">
      <w:pPr>
        <w:tabs>
          <w:tab w:val="left" w:pos="503"/>
        </w:tabs>
        <w:ind w:left="110" w:right="184"/>
        <w:rPr>
          <w:rFonts w:ascii="Proxima Nova" w:hAnsi="Proxima Nova"/>
          <w:b/>
          <w:color w:val="383638"/>
          <w:sz w:val="28"/>
          <w:szCs w:val="28"/>
        </w:rPr>
      </w:pPr>
      <w:r w:rsidRPr="00FF6A81">
        <w:rPr>
          <w:rFonts w:ascii="Proxima Nova" w:hAnsi="Proxima Nova"/>
          <w:b/>
          <w:color w:val="383638"/>
          <w:sz w:val="28"/>
          <w:szCs w:val="28"/>
        </w:rPr>
        <w:t>1</w:t>
      </w:r>
      <w:r w:rsidRPr="00FF6A81">
        <w:rPr>
          <w:rFonts w:ascii="Proxima Nova" w:hAnsi="Proxima Nova"/>
          <w:color w:val="383638"/>
          <w:sz w:val="28"/>
          <w:szCs w:val="28"/>
        </w:rPr>
        <w:tab/>
      </w:r>
      <w:r w:rsidRPr="00FF6A81">
        <w:rPr>
          <w:rFonts w:ascii="Proxima Nova" w:hAnsi="Proxima Nova"/>
          <w:b/>
          <w:color w:val="383638"/>
          <w:sz w:val="28"/>
          <w:szCs w:val="28"/>
        </w:rPr>
        <w:t>Summary of Significant Accounting</w:t>
      </w:r>
      <w:r w:rsidRPr="00FF6A81">
        <w:rPr>
          <w:rFonts w:ascii="Proxima Nova" w:hAnsi="Proxima Nova"/>
          <w:b/>
          <w:color w:val="383638"/>
          <w:spacing w:val="-29"/>
          <w:sz w:val="28"/>
          <w:szCs w:val="28"/>
        </w:rPr>
        <w:t xml:space="preserve"> </w:t>
      </w:r>
      <w:r w:rsidRPr="00FF6A81">
        <w:rPr>
          <w:rFonts w:ascii="Proxima Nova" w:hAnsi="Proxima Nova"/>
          <w:b/>
          <w:color w:val="383638"/>
          <w:sz w:val="28"/>
          <w:szCs w:val="28"/>
        </w:rPr>
        <w:t>Policies</w:t>
      </w:r>
    </w:p>
    <w:p w14:paraId="2D956684" w14:textId="77777777" w:rsidR="00911CAB" w:rsidRPr="00FF6A81" w:rsidRDefault="00911CAB" w:rsidP="00911CAB">
      <w:pPr>
        <w:pStyle w:val="BodyText"/>
        <w:rPr>
          <w:rFonts w:ascii="Proxima Nova" w:hAnsi="Proxima Nova"/>
          <w:b/>
          <w:color w:val="383638"/>
          <w:sz w:val="25"/>
        </w:rPr>
      </w:pPr>
    </w:p>
    <w:p w14:paraId="578AA5FA" w14:textId="77777777" w:rsidR="00911CAB" w:rsidRPr="00FF6A81" w:rsidRDefault="00911CAB" w:rsidP="00911CAB">
      <w:pPr>
        <w:pStyle w:val="ListParagraph"/>
        <w:widowControl w:val="0"/>
        <w:numPr>
          <w:ilvl w:val="0"/>
          <w:numId w:val="27"/>
        </w:numPr>
        <w:tabs>
          <w:tab w:val="left" w:pos="1071"/>
        </w:tabs>
        <w:spacing w:before="1" w:after="0" w:line="240" w:lineRule="auto"/>
        <w:ind w:hanging="566"/>
        <w:contextualSpacing w:val="0"/>
        <w:jc w:val="left"/>
        <w:rPr>
          <w:rFonts w:ascii="Proxima Nova" w:hAnsi="Proxima Nova"/>
          <w:b/>
          <w:color w:val="383638"/>
          <w:sz w:val="24"/>
          <w:szCs w:val="24"/>
        </w:rPr>
      </w:pPr>
      <w:r w:rsidRPr="00FF6A81">
        <w:rPr>
          <w:rFonts w:ascii="Proxima Nova" w:hAnsi="Proxima Nova"/>
          <w:b/>
          <w:color w:val="383638"/>
          <w:sz w:val="24"/>
          <w:szCs w:val="24"/>
        </w:rPr>
        <w:t>Basis of</w:t>
      </w:r>
      <w:r w:rsidRPr="00FF6A81">
        <w:rPr>
          <w:rFonts w:ascii="Proxima Nova" w:hAnsi="Proxima Nova"/>
          <w:b/>
          <w:color w:val="383638"/>
          <w:spacing w:val="-14"/>
          <w:sz w:val="24"/>
          <w:szCs w:val="24"/>
        </w:rPr>
        <w:t xml:space="preserve"> </w:t>
      </w:r>
      <w:r w:rsidRPr="00FF6A81">
        <w:rPr>
          <w:rFonts w:ascii="Proxima Nova" w:hAnsi="Proxima Nova"/>
          <w:b/>
          <w:color w:val="383638"/>
          <w:sz w:val="24"/>
          <w:szCs w:val="24"/>
        </w:rPr>
        <w:t>Preparation</w:t>
      </w:r>
    </w:p>
    <w:p w14:paraId="7D0E415B" w14:textId="77777777" w:rsidR="00911CAB" w:rsidRPr="00FF6A81" w:rsidRDefault="00911CAB" w:rsidP="00911CAB">
      <w:pPr>
        <w:pStyle w:val="BodyText"/>
        <w:rPr>
          <w:rFonts w:ascii="Proxima Nova" w:hAnsi="Proxima Nova"/>
          <w:b/>
          <w:color w:val="383638"/>
          <w:sz w:val="25"/>
        </w:rPr>
      </w:pPr>
    </w:p>
    <w:p w14:paraId="26EE4296" w14:textId="77777777" w:rsidR="00911CAB" w:rsidRPr="00FF6A81" w:rsidRDefault="00911CAB" w:rsidP="00911CAB">
      <w:pPr>
        <w:spacing w:after="240"/>
        <w:ind w:left="1134"/>
        <w:rPr>
          <w:rFonts w:ascii="Proxima Nova" w:hAnsi="Proxima Nova"/>
          <w:color w:val="383638"/>
          <w:sz w:val="20"/>
          <w:szCs w:val="20"/>
        </w:rPr>
      </w:pPr>
      <w:r w:rsidRPr="00FF6A81">
        <w:rPr>
          <w:rFonts w:ascii="Proxima Nova" w:hAnsi="Proxima Nova"/>
          <w:color w:val="383638"/>
          <w:sz w:val="20"/>
          <w:szCs w:val="20"/>
        </w:rPr>
        <w:t xml:space="preserve">The Board has prepared the financial report on the basis that the not-for-profit Association is a non-reporting entity because there are no users dependent on a general purpose financial report. This financial report is therefore a special purpose financial report that has been prepared in order to meet the requirements of the </w:t>
      </w:r>
      <w:r w:rsidRPr="00FF6A81">
        <w:rPr>
          <w:rFonts w:ascii="Proxima Nova" w:hAnsi="Proxima Nova"/>
          <w:i/>
          <w:color w:val="383638"/>
          <w:sz w:val="20"/>
          <w:szCs w:val="20"/>
        </w:rPr>
        <w:t>Australian Charities and Not-for-profits Commission Act 2012</w:t>
      </w:r>
      <w:r w:rsidRPr="00FF6A81">
        <w:rPr>
          <w:rFonts w:ascii="Proxima Nova" w:hAnsi="Proxima Nova"/>
          <w:color w:val="383638"/>
          <w:sz w:val="20"/>
          <w:szCs w:val="20"/>
        </w:rPr>
        <w:t>. The Association is a not-for-profit entity for financial reporting purposes under Australian Accounting Standards.</w:t>
      </w:r>
    </w:p>
    <w:p w14:paraId="1D7D3828" w14:textId="77777777" w:rsidR="00911CAB" w:rsidRPr="00FF6A81" w:rsidRDefault="00911CAB" w:rsidP="00911CAB">
      <w:pPr>
        <w:spacing w:after="240"/>
        <w:ind w:left="1134"/>
        <w:rPr>
          <w:rFonts w:ascii="Proxima Nova" w:hAnsi="Proxima Nova"/>
          <w:color w:val="383638"/>
          <w:sz w:val="20"/>
          <w:szCs w:val="20"/>
        </w:rPr>
      </w:pPr>
      <w:r w:rsidRPr="00FF6A81">
        <w:rPr>
          <w:rFonts w:ascii="Proxima Nova" w:hAnsi="Proxima Nova"/>
          <w:color w:val="383638"/>
          <w:sz w:val="20"/>
          <w:szCs w:val="20"/>
        </w:rPr>
        <w:t xml:space="preserve">The financial statements have been prepared in accordance with the minimum requirements of the </w:t>
      </w:r>
      <w:r w:rsidRPr="00FF6A81">
        <w:rPr>
          <w:rFonts w:ascii="Proxima Nova" w:hAnsi="Proxima Nova"/>
          <w:i/>
          <w:color w:val="383638"/>
          <w:sz w:val="20"/>
          <w:szCs w:val="20"/>
        </w:rPr>
        <w:t xml:space="preserve">Australian Charities and Not-for-profits Commission Act 2012 </w:t>
      </w:r>
      <w:r w:rsidRPr="00FF6A81">
        <w:rPr>
          <w:rFonts w:ascii="Proxima Nova" w:hAnsi="Proxima Nova"/>
          <w:color w:val="383638"/>
          <w:sz w:val="20"/>
          <w:szCs w:val="20"/>
        </w:rPr>
        <w:t>and therefore comply with the following Australian Accounting Standards as issued by the Australian Accounting Standards Board:</w:t>
      </w:r>
    </w:p>
    <w:p w14:paraId="67E00AD4" w14:textId="77777777" w:rsidR="00911CAB" w:rsidRPr="00FF6A81" w:rsidRDefault="00911CAB" w:rsidP="00911CAB">
      <w:pPr>
        <w:pStyle w:val="ListParagraph"/>
        <w:numPr>
          <w:ilvl w:val="0"/>
          <w:numId w:val="34"/>
        </w:numPr>
        <w:ind w:left="1560"/>
        <w:jc w:val="left"/>
        <w:rPr>
          <w:rFonts w:ascii="Proxima Nova" w:hAnsi="Proxima Nova"/>
          <w:color w:val="383638"/>
        </w:rPr>
      </w:pPr>
      <w:r w:rsidRPr="00FF6A81">
        <w:rPr>
          <w:rFonts w:ascii="Proxima Nova" w:hAnsi="Proxima Nova"/>
          <w:color w:val="383638"/>
        </w:rPr>
        <w:t>AASB 101 Presentation of Financial Statements;</w:t>
      </w:r>
    </w:p>
    <w:p w14:paraId="190C5EFB" w14:textId="77777777" w:rsidR="00911CAB" w:rsidRPr="00FF6A81" w:rsidRDefault="00911CAB" w:rsidP="00911CAB">
      <w:pPr>
        <w:pStyle w:val="ListParagraph"/>
        <w:numPr>
          <w:ilvl w:val="0"/>
          <w:numId w:val="34"/>
        </w:numPr>
        <w:ind w:left="1560"/>
        <w:jc w:val="left"/>
        <w:rPr>
          <w:rFonts w:ascii="Proxima Nova" w:hAnsi="Proxima Nova"/>
          <w:color w:val="383638"/>
        </w:rPr>
      </w:pPr>
      <w:r w:rsidRPr="00FF6A81">
        <w:rPr>
          <w:rFonts w:ascii="Proxima Nova" w:hAnsi="Proxima Nova"/>
          <w:color w:val="383638"/>
        </w:rPr>
        <w:t>AASB 107 Statement of Cash Flows;</w:t>
      </w:r>
    </w:p>
    <w:p w14:paraId="0AA46F3F" w14:textId="77777777" w:rsidR="00911CAB" w:rsidRPr="00FF6A81" w:rsidRDefault="00911CAB" w:rsidP="00911CAB">
      <w:pPr>
        <w:pStyle w:val="ListParagraph"/>
        <w:numPr>
          <w:ilvl w:val="0"/>
          <w:numId w:val="34"/>
        </w:numPr>
        <w:ind w:left="1560"/>
        <w:jc w:val="left"/>
        <w:rPr>
          <w:rFonts w:ascii="Proxima Nova" w:hAnsi="Proxima Nova"/>
          <w:color w:val="383638"/>
        </w:rPr>
      </w:pPr>
      <w:r w:rsidRPr="00FF6A81">
        <w:rPr>
          <w:rFonts w:ascii="Proxima Nova" w:hAnsi="Proxima Nova"/>
          <w:color w:val="383638"/>
        </w:rPr>
        <w:t>AASB 108 Accounting Policies, Changes in Accounting Estimates and Errors;</w:t>
      </w:r>
    </w:p>
    <w:p w14:paraId="614C6FDE" w14:textId="77777777" w:rsidR="00911CAB" w:rsidRPr="00FF6A81" w:rsidRDefault="00911CAB" w:rsidP="00911CAB">
      <w:pPr>
        <w:pStyle w:val="ListParagraph"/>
        <w:numPr>
          <w:ilvl w:val="0"/>
          <w:numId w:val="34"/>
        </w:numPr>
        <w:ind w:left="1560"/>
        <w:jc w:val="left"/>
        <w:rPr>
          <w:rFonts w:ascii="Proxima Nova" w:hAnsi="Proxima Nova"/>
          <w:color w:val="383638"/>
        </w:rPr>
      </w:pPr>
      <w:r w:rsidRPr="00FF6A81">
        <w:rPr>
          <w:rFonts w:ascii="Proxima Nova" w:hAnsi="Proxima Nova"/>
          <w:color w:val="383638"/>
        </w:rPr>
        <w:t>AASB 1048 Interpretation of Standards; and</w:t>
      </w:r>
    </w:p>
    <w:p w14:paraId="4C6C8964" w14:textId="77777777" w:rsidR="00911CAB" w:rsidRPr="00FF6A81" w:rsidRDefault="00911CAB" w:rsidP="00911CAB">
      <w:pPr>
        <w:pStyle w:val="ListParagraph"/>
        <w:numPr>
          <w:ilvl w:val="0"/>
          <w:numId w:val="34"/>
        </w:numPr>
        <w:ind w:left="1560"/>
        <w:jc w:val="left"/>
        <w:rPr>
          <w:rFonts w:ascii="Proxima Nova" w:hAnsi="Proxima Nova"/>
          <w:color w:val="383638"/>
        </w:rPr>
      </w:pPr>
      <w:r w:rsidRPr="00FF6A81">
        <w:rPr>
          <w:rFonts w:ascii="Proxima Nova" w:hAnsi="Proxima Nova"/>
          <w:color w:val="383638"/>
        </w:rPr>
        <w:t>AASB 1054 Australian Additional Disclosures.</w:t>
      </w:r>
    </w:p>
    <w:p w14:paraId="7ADF90D3" w14:textId="77777777" w:rsidR="00911CAB" w:rsidRPr="00FF6A81" w:rsidRDefault="00911CAB" w:rsidP="00911CAB">
      <w:pPr>
        <w:ind w:left="1134"/>
        <w:rPr>
          <w:rFonts w:ascii="Proxima Nova" w:hAnsi="Proxima Nova"/>
          <w:color w:val="383638"/>
          <w:sz w:val="20"/>
          <w:szCs w:val="20"/>
        </w:rPr>
      </w:pPr>
      <w:r w:rsidRPr="00FF6A81">
        <w:rPr>
          <w:rFonts w:ascii="Proxima Nova" w:hAnsi="Proxima Nova"/>
          <w:color w:val="383638"/>
          <w:sz w:val="20"/>
          <w:szCs w:val="20"/>
        </w:rPr>
        <w:t>Material accounting policies adopted in the preparation of the financial statements are presented below and have been consistently applied unless otherwise stated.</w:t>
      </w:r>
    </w:p>
    <w:p w14:paraId="6DC3E423" w14:textId="77777777" w:rsidR="00911CAB" w:rsidRPr="00FF6A81" w:rsidRDefault="00911CAB" w:rsidP="00911CAB">
      <w:pPr>
        <w:ind w:left="1134"/>
        <w:rPr>
          <w:rFonts w:ascii="Proxima Nova" w:hAnsi="Proxima Nova"/>
          <w:color w:val="383638"/>
          <w:sz w:val="20"/>
          <w:szCs w:val="20"/>
        </w:rPr>
      </w:pPr>
      <w:r w:rsidRPr="00FF6A81">
        <w:rPr>
          <w:rFonts w:ascii="Proxima Nova" w:hAnsi="Proxima Nova"/>
          <w:color w:val="383638"/>
          <w:sz w:val="20"/>
          <w:szCs w:val="20"/>
        </w:rPr>
        <w:t>The financial statements, except for the cash flow information, have been prepared on an accruals basis and are based on historical costs unless otherwise stated in the notes. The amounts presented within the financial statements have been rounded to the nearest dollar.</w:t>
      </w:r>
    </w:p>
    <w:p w14:paraId="0F140BBA" w14:textId="77777777" w:rsidR="00911CAB" w:rsidRPr="00FF6A81" w:rsidRDefault="00911CAB" w:rsidP="00911CAB">
      <w:pPr>
        <w:pStyle w:val="BodyText"/>
        <w:rPr>
          <w:rFonts w:ascii="Proxima Nova" w:hAnsi="Proxima Nova"/>
          <w:color w:val="383638"/>
          <w:sz w:val="25"/>
        </w:rPr>
      </w:pPr>
    </w:p>
    <w:p w14:paraId="0F129F89" w14:textId="77777777" w:rsidR="00911CAB" w:rsidRPr="00FF6A81" w:rsidRDefault="00911CAB" w:rsidP="00911CAB">
      <w:pPr>
        <w:pStyle w:val="Heading1"/>
        <w:widowControl w:val="0"/>
        <w:numPr>
          <w:ilvl w:val="0"/>
          <w:numId w:val="27"/>
        </w:numPr>
        <w:tabs>
          <w:tab w:val="left" w:pos="1071"/>
        </w:tabs>
        <w:spacing w:before="1"/>
        <w:ind w:hanging="566"/>
        <w:rPr>
          <w:rFonts w:ascii="Proxima Nova" w:hAnsi="Proxima Nova"/>
          <w:color w:val="383638"/>
          <w:sz w:val="24"/>
        </w:rPr>
      </w:pPr>
      <w:r w:rsidRPr="00FF6A81">
        <w:rPr>
          <w:rFonts w:ascii="Proxima Nova" w:hAnsi="Proxima Nova"/>
          <w:color w:val="383638"/>
          <w:sz w:val="24"/>
        </w:rPr>
        <w:t>Comparative</w:t>
      </w:r>
      <w:r w:rsidRPr="00FF6A81">
        <w:rPr>
          <w:rFonts w:ascii="Proxima Nova" w:hAnsi="Proxima Nova"/>
          <w:color w:val="383638"/>
          <w:spacing w:val="-20"/>
          <w:sz w:val="24"/>
        </w:rPr>
        <w:t xml:space="preserve"> </w:t>
      </w:r>
      <w:r w:rsidRPr="00FF6A81">
        <w:rPr>
          <w:rFonts w:ascii="Proxima Nova" w:hAnsi="Proxima Nova"/>
          <w:color w:val="383638"/>
          <w:sz w:val="24"/>
        </w:rPr>
        <w:t>Figures</w:t>
      </w:r>
    </w:p>
    <w:p w14:paraId="587F10C0" w14:textId="77777777" w:rsidR="00911CAB" w:rsidRPr="00FF6A81" w:rsidRDefault="00911CAB" w:rsidP="00911CAB">
      <w:pPr>
        <w:pStyle w:val="BodyText"/>
        <w:rPr>
          <w:rFonts w:ascii="Proxima Nova" w:hAnsi="Proxima Nova"/>
          <w:b/>
          <w:color w:val="383638"/>
          <w:sz w:val="25"/>
        </w:rPr>
      </w:pPr>
    </w:p>
    <w:p w14:paraId="1DB2889E" w14:textId="77777777" w:rsidR="00911CAB" w:rsidRPr="00FF6A81" w:rsidRDefault="00911CAB" w:rsidP="00911CAB">
      <w:pPr>
        <w:pStyle w:val="BodyText"/>
        <w:spacing w:before="1"/>
        <w:ind w:left="1070" w:right="110"/>
        <w:jc w:val="both"/>
        <w:rPr>
          <w:rFonts w:ascii="Proxima Nova" w:hAnsi="Proxima Nova"/>
          <w:color w:val="383638"/>
        </w:rPr>
      </w:pPr>
      <w:r w:rsidRPr="00FF6A81">
        <w:rPr>
          <w:rFonts w:ascii="Proxima Nova" w:hAnsi="Proxima Nova"/>
          <w:color w:val="383638"/>
        </w:rPr>
        <w:t>Where appropriate, comparative figures have been adjusted to conform to changes in presentation for the current financial</w:t>
      </w:r>
      <w:r w:rsidRPr="00FF6A81">
        <w:rPr>
          <w:rFonts w:ascii="Proxima Nova" w:hAnsi="Proxima Nova"/>
          <w:color w:val="383638"/>
          <w:spacing w:val="-17"/>
        </w:rPr>
        <w:t xml:space="preserve"> </w:t>
      </w:r>
      <w:r w:rsidRPr="00FF6A81">
        <w:rPr>
          <w:rFonts w:ascii="Proxima Nova" w:hAnsi="Proxima Nova"/>
          <w:color w:val="383638"/>
        </w:rPr>
        <w:t>year.</w:t>
      </w:r>
    </w:p>
    <w:p w14:paraId="652FDA55" w14:textId="77777777" w:rsidR="00911CAB" w:rsidRPr="00FF6A81" w:rsidRDefault="00911CAB" w:rsidP="00911CAB">
      <w:pPr>
        <w:pStyle w:val="BodyText"/>
        <w:rPr>
          <w:rFonts w:ascii="Proxima Nova" w:hAnsi="Proxima Nova"/>
          <w:color w:val="383638"/>
          <w:sz w:val="25"/>
        </w:rPr>
      </w:pPr>
    </w:p>
    <w:p w14:paraId="77D7CCE9" w14:textId="77777777" w:rsidR="00911CAB" w:rsidRPr="00FF6A81" w:rsidRDefault="00911CAB" w:rsidP="00911CAB">
      <w:pPr>
        <w:pStyle w:val="Heading1"/>
        <w:widowControl w:val="0"/>
        <w:numPr>
          <w:ilvl w:val="0"/>
          <w:numId w:val="27"/>
        </w:numPr>
        <w:tabs>
          <w:tab w:val="left" w:pos="1071"/>
        </w:tabs>
        <w:spacing w:before="1"/>
        <w:ind w:hanging="566"/>
        <w:rPr>
          <w:rFonts w:ascii="Proxima Nova" w:hAnsi="Proxima Nova"/>
          <w:color w:val="383638"/>
          <w:sz w:val="24"/>
        </w:rPr>
      </w:pPr>
      <w:r w:rsidRPr="00FF6A81">
        <w:rPr>
          <w:rFonts w:ascii="Proxima Nova" w:hAnsi="Proxima Nova"/>
          <w:color w:val="383638"/>
          <w:sz w:val="24"/>
        </w:rPr>
        <w:t>Cash and Cash</w:t>
      </w:r>
      <w:r w:rsidRPr="00FF6A81">
        <w:rPr>
          <w:rFonts w:ascii="Proxima Nova" w:hAnsi="Proxima Nova"/>
          <w:color w:val="383638"/>
          <w:spacing w:val="-21"/>
          <w:sz w:val="24"/>
        </w:rPr>
        <w:t xml:space="preserve"> </w:t>
      </w:r>
      <w:r w:rsidRPr="00FF6A81">
        <w:rPr>
          <w:rFonts w:ascii="Proxima Nova" w:hAnsi="Proxima Nova"/>
          <w:color w:val="383638"/>
          <w:sz w:val="24"/>
        </w:rPr>
        <w:t>Equivalents</w:t>
      </w:r>
    </w:p>
    <w:p w14:paraId="2CDD0546" w14:textId="77777777" w:rsidR="00911CAB" w:rsidRPr="00FF6A81" w:rsidRDefault="00911CAB" w:rsidP="00911CAB">
      <w:pPr>
        <w:pStyle w:val="BodyText"/>
        <w:rPr>
          <w:rFonts w:ascii="Proxima Nova" w:hAnsi="Proxima Nova"/>
          <w:b/>
          <w:color w:val="383638"/>
          <w:sz w:val="25"/>
        </w:rPr>
      </w:pPr>
    </w:p>
    <w:p w14:paraId="3620275F" w14:textId="77777777" w:rsidR="00911CAB" w:rsidRPr="00FF6A81" w:rsidRDefault="00911CAB" w:rsidP="00911CAB">
      <w:pPr>
        <w:pStyle w:val="BodyText"/>
        <w:spacing w:before="1"/>
        <w:ind w:left="1070" w:right="113"/>
        <w:jc w:val="both"/>
        <w:rPr>
          <w:rFonts w:ascii="Proxima Nova" w:hAnsi="Proxima Nova"/>
          <w:color w:val="383638"/>
        </w:rPr>
      </w:pPr>
      <w:r w:rsidRPr="00FF6A81">
        <w:rPr>
          <w:rFonts w:ascii="Proxima Nova" w:hAnsi="Proxima Nova"/>
          <w:color w:val="383638"/>
        </w:rPr>
        <w:t>Cash and cash equivalents include cash on hand, deposits held at call with banks, and other short- term highly liquid investments.</w:t>
      </w:r>
    </w:p>
    <w:p w14:paraId="0A93324B" w14:textId="77777777" w:rsidR="00911CAB" w:rsidRPr="00FF6A81" w:rsidRDefault="00911CAB" w:rsidP="00911CAB">
      <w:pPr>
        <w:pStyle w:val="BodyText"/>
        <w:rPr>
          <w:rFonts w:ascii="Proxima Nova" w:hAnsi="Proxima Nova"/>
          <w:color w:val="383638"/>
          <w:sz w:val="24"/>
          <w:szCs w:val="24"/>
        </w:rPr>
      </w:pPr>
    </w:p>
    <w:p w14:paraId="4BFD255C" w14:textId="77777777" w:rsidR="00911CAB" w:rsidRPr="00FF6A81" w:rsidRDefault="00911CAB" w:rsidP="00911CAB">
      <w:pPr>
        <w:pStyle w:val="Heading1"/>
        <w:widowControl w:val="0"/>
        <w:numPr>
          <w:ilvl w:val="0"/>
          <w:numId w:val="27"/>
        </w:numPr>
        <w:tabs>
          <w:tab w:val="left" w:pos="1071"/>
        </w:tabs>
        <w:spacing w:before="1"/>
        <w:ind w:hanging="566"/>
        <w:rPr>
          <w:rFonts w:ascii="Proxima Nova" w:hAnsi="Proxima Nova"/>
          <w:color w:val="383638"/>
          <w:sz w:val="24"/>
        </w:rPr>
      </w:pPr>
      <w:r w:rsidRPr="00FF6A81">
        <w:rPr>
          <w:rFonts w:ascii="Proxima Nova" w:hAnsi="Proxima Nova"/>
          <w:color w:val="383638"/>
          <w:sz w:val="24"/>
        </w:rPr>
        <w:t>Property, Plant and</w:t>
      </w:r>
      <w:r w:rsidRPr="00FF6A81">
        <w:rPr>
          <w:rFonts w:ascii="Proxima Nova" w:hAnsi="Proxima Nova"/>
          <w:color w:val="383638"/>
          <w:spacing w:val="-17"/>
          <w:sz w:val="24"/>
        </w:rPr>
        <w:t xml:space="preserve"> </w:t>
      </w:r>
      <w:r w:rsidRPr="00FF6A81">
        <w:rPr>
          <w:rFonts w:ascii="Proxima Nova" w:hAnsi="Proxima Nova"/>
          <w:color w:val="383638"/>
          <w:sz w:val="24"/>
        </w:rPr>
        <w:t>Equipment</w:t>
      </w:r>
    </w:p>
    <w:p w14:paraId="498F2A84" w14:textId="77777777" w:rsidR="00911CAB" w:rsidRPr="00FF6A81" w:rsidRDefault="00911CAB" w:rsidP="00911CAB">
      <w:pPr>
        <w:pStyle w:val="BodyText"/>
        <w:rPr>
          <w:rFonts w:ascii="Proxima Nova" w:hAnsi="Proxima Nova"/>
          <w:b/>
          <w:color w:val="383638"/>
          <w:sz w:val="25"/>
        </w:rPr>
      </w:pPr>
    </w:p>
    <w:p w14:paraId="145ED99B" w14:textId="77777777" w:rsidR="00911CAB" w:rsidRPr="00FF6A81" w:rsidRDefault="00911CAB" w:rsidP="00911CAB">
      <w:pPr>
        <w:pStyle w:val="BodyText"/>
        <w:spacing w:before="1"/>
        <w:ind w:left="1070" w:right="110"/>
        <w:jc w:val="both"/>
        <w:rPr>
          <w:rFonts w:ascii="Proxima Nova" w:hAnsi="Proxima Nova"/>
          <w:color w:val="383638"/>
        </w:rPr>
      </w:pPr>
      <w:r w:rsidRPr="00FF6A81">
        <w:rPr>
          <w:rFonts w:ascii="Proxima Nova" w:hAnsi="Proxima Nova"/>
          <w:color w:val="383638"/>
        </w:rPr>
        <w:t>Office equipment is carried at cost less, where applicable, any accumulated depreciation. The depreciable amount of all equipment is depreciated over the useful lives of the assets to the Association commencing from the time the asset is held ready for use.</w:t>
      </w:r>
    </w:p>
    <w:p w14:paraId="15CEC602" w14:textId="77777777" w:rsidR="00911CAB" w:rsidRPr="00FF6A81" w:rsidRDefault="00911CAB" w:rsidP="00911CAB">
      <w:pPr>
        <w:pStyle w:val="BodyText"/>
        <w:rPr>
          <w:rFonts w:ascii="Proxima Nova" w:hAnsi="Proxima Nova"/>
          <w:color w:val="383638"/>
          <w:sz w:val="25"/>
        </w:rPr>
      </w:pPr>
    </w:p>
    <w:p w14:paraId="388F0522" w14:textId="77777777" w:rsidR="00911CAB" w:rsidRPr="00FF6A81" w:rsidRDefault="00911CAB" w:rsidP="00911CAB">
      <w:pPr>
        <w:pStyle w:val="BodyText"/>
        <w:spacing w:before="1"/>
        <w:ind w:left="1070"/>
        <w:jc w:val="both"/>
        <w:rPr>
          <w:rFonts w:ascii="Proxima Nova" w:hAnsi="Proxima Nova"/>
          <w:color w:val="383638"/>
        </w:rPr>
      </w:pPr>
      <w:r w:rsidRPr="00FF6A81">
        <w:rPr>
          <w:rFonts w:ascii="Proxima Nova" w:hAnsi="Proxima Nova"/>
          <w:color w:val="383638"/>
        </w:rPr>
        <w:t>The depreciation rates used for each class of depreciable assets are:</w:t>
      </w:r>
    </w:p>
    <w:p w14:paraId="61C4AAFD" w14:textId="77777777" w:rsidR="00911CAB" w:rsidRPr="00FF6A81" w:rsidRDefault="00911CAB" w:rsidP="00911CAB">
      <w:pPr>
        <w:pStyle w:val="BodyText"/>
        <w:rPr>
          <w:rFonts w:ascii="Proxima Nova" w:hAnsi="Proxima Nova"/>
          <w:color w:val="383638"/>
          <w:sz w:val="22"/>
        </w:rPr>
      </w:pPr>
    </w:p>
    <w:tbl>
      <w:tblPr>
        <w:tblW w:w="0" w:type="auto"/>
        <w:tblInd w:w="46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40"/>
        <w:gridCol w:w="4155"/>
        <w:gridCol w:w="2303"/>
      </w:tblGrid>
      <w:tr w:rsidR="00911CAB" w:rsidRPr="00FF6A81" w14:paraId="5630A484" w14:textId="77777777" w:rsidTr="00911CAB">
        <w:trPr>
          <w:trHeight w:hRule="exact" w:val="344"/>
        </w:trPr>
        <w:tc>
          <w:tcPr>
            <w:tcW w:w="440" w:type="dxa"/>
          </w:tcPr>
          <w:p w14:paraId="50E08A3F" w14:textId="77777777" w:rsidR="00911CAB" w:rsidRPr="00FF6A81" w:rsidRDefault="00911CAB" w:rsidP="00911CAB">
            <w:pPr>
              <w:rPr>
                <w:rFonts w:ascii="Proxima Nova" w:hAnsi="Proxima Nova"/>
                <w:color w:val="383638"/>
              </w:rPr>
            </w:pPr>
          </w:p>
        </w:tc>
        <w:tc>
          <w:tcPr>
            <w:tcW w:w="4155" w:type="dxa"/>
          </w:tcPr>
          <w:p w14:paraId="512460A9" w14:textId="77777777" w:rsidR="00911CAB" w:rsidRPr="00FF6A81" w:rsidRDefault="00911CAB" w:rsidP="00911CAB">
            <w:pPr>
              <w:pStyle w:val="TableParagraph"/>
              <w:spacing w:before="74"/>
              <w:ind w:left="187"/>
              <w:rPr>
                <w:rFonts w:ascii="Proxima Nova" w:hAnsi="Proxima Nova"/>
                <w:color w:val="383638"/>
                <w:sz w:val="20"/>
              </w:rPr>
            </w:pPr>
            <w:r w:rsidRPr="00FF6A81">
              <w:rPr>
                <w:rFonts w:ascii="Proxima Nova" w:hAnsi="Proxima Nova"/>
                <w:color w:val="383638"/>
                <w:sz w:val="20"/>
              </w:rPr>
              <w:t>Furniture &amp; Equipment</w:t>
            </w:r>
          </w:p>
        </w:tc>
        <w:tc>
          <w:tcPr>
            <w:tcW w:w="2303" w:type="dxa"/>
          </w:tcPr>
          <w:p w14:paraId="7B9D220F" w14:textId="77777777" w:rsidR="00911CAB" w:rsidRPr="00FF6A81" w:rsidRDefault="00911CAB" w:rsidP="00911CAB">
            <w:pPr>
              <w:pStyle w:val="TableParagraph"/>
              <w:spacing w:before="74"/>
              <w:ind w:right="33"/>
              <w:jc w:val="right"/>
              <w:rPr>
                <w:rFonts w:ascii="Proxima Nova" w:hAnsi="Proxima Nova"/>
                <w:color w:val="383638"/>
                <w:sz w:val="20"/>
              </w:rPr>
            </w:pPr>
            <w:r w:rsidRPr="00FF6A81">
              <w:rPr>
                <w:rFonts w:ascii="Proxima Nova" w:hAnsi="Proxima Nova"/>
                <w:color w:val="383638"/>
                <w:w w:val="95"/>
                <w:sz w:val="20"/>
              </w:rPr>
              <w:t>10-33%</w:t>
            </w:r>
          </w:p>
        </w:tc>
      </w:tr>
    </w:tbl>
    <w:p w14:paraId="23243A97" w14:textId="77777777" w:rsidR="00911CAB" w:rsidRPr="00FF6A81" w:rsidRDefault="00911CAB" w:rsidP="00911CAB">
      <w:pPr>
        <w:pStyle w:val="BodyText"/>
        <w:spacing w:before="4"/>
        <w:rPr>
          <w:rFonts w:ascii="Proxima Nova" w:hAnsi="Proxima Nova"/>
          <w:color w:val="383638"/>
          <w:sz w:val="10"/>
        </w:rPr>
      </w:pPr>
    </w:p>
    <w:p w14:paraId="3FE87624" w14:textId="77777777" w:rsidR="00911CAB" w:rsidRPr="00FF6A81" w:rsidRDefault="00911CAB" w:rsidP="00911CAB">
      <w:pPr>
        <w:pStyle w:val="BodyText"/>
        <w:spacing w:before="4"/>
        <w:rPr>
          <w:rFonts w:ascii="Proxima Nova" w:hAnsi="Proxima Nova"/>
          <w:color w:val="383638"/>
          <w:sz w:val="10"/>
        </w:rPr>
      </w:pPr>
    </w:p>
    <w:p w14:paraId="54092143" w14:textId="77777777" w:rsidR="00911CAB" w:rsidRPr="00FF6A81" w:rsidRDefault="00911CAB" w:rsidP="00911CAB">
      <w:pPr>
        <w:pStyle w:val="BodyText"/>
        <w:spacing w:before="4"/>
        <w:rPr>
          <w:rFonts w:ascii="Proxima Nova" w:hAnsi="Proxima Nova"/>
          <w:color w:val="383638"/>
          <w:sz w:val="10"/>
        </w:rPr>
      </w:pPr>
    </w:p>
    <w:p w14:paraId="7D4DED8A" w14:textId="77777777" w:rsidR="00911CAB" w:rsidRPr="00FF6A81" w:rsidRDefault="00911CAB" w:rsidP="00911CAB">
      <w:pPr>
        <w:pStyle w:val="BodyText"/>
        <w:spacing w:before="4"/>
        <w:rPr>
          <w:rFonts w:ascii="Proxima Nova" w:hAnsi="Proxima Nova"/>
          <w:color w:val="383638"/>
          <w:sz w:val="10"/>
        </w:rPr>
      </w:pPr>
    </w:p>
    <w:p w14:paraId="319EBE0C" w14:textId="77777777" w:rsidR="00911CAB" w:rsidRPr="00FF6A81" w:rsidRDefault="00911CAB" w:rsidP="00911CAB">
      <w:pPr>
        <w:pStyle w:val="BodyText"/>
        <w:spacing w:before="4"/>
        <w:rPr>
          <w:rFonts w:ascii="Proxima Nova" w:hAnsi="Proxima Nova"/>
          <w:color w:val="383638"/>
          <w:sz w:val="10"/>
        </w:rPr>
      </w:pPr>
    </w:p>
    <w:p w14:paraId="31ED9007" w14:textId="77777777" w:rsidR="00911CAB" w:rsidRPr="00FF6A81" w:rsidRDefault="00911CAB" w:rsidP="00911CAB">
      <w:pPr>
        <w:pStyle w:val="BodyText"/>
        <w:spacing w:before="4"/>
        <w:rPr>
          <w:rFonts w:ascii="Proxima Nova" w:hAnsi="Proxima Nova"/>
          <w:color w:val="383638"/>
          <w:sz w:val="10"/>
        </w:rPr>
      </w:pPr>
    </w:p>
    <w:p w14:paraId="01BB22D4" w14:textId="77777777" w:rsidR="00911CAB" w:rsidRPr="00FF6A81" w:rsidRDefault="00911CAB" w:rsidP="00911CAB">
      <w:pPr>
        <w:pStyle w:val="BodyText"/>
        <w:spacing w:before="4"/>
        <w:rPr>
          <w:rFonts w:ascii="Proxima Nova" w:hAnsi="Proxima Nova"/>
          <w:color w:val="383638"/>
          <w:sz w:val="10"/>
        </w:rPr>
      </w:pPr>
    </w:p>
    <w:p w14:paraId="0333E108" w14:textId="77777777" w:rsidR="00911CAB" w:rsidRPr="00FF6A81" w:rsidRDefault="00911CAB" w:rsidP="00911CAB">
      <w:pPr>
        <w:pStyle w:val="BodyText"/>
        <w:spacing w:before="4"/>
        <w:rPr>
          <w:rFonts w:ascii="Proxima Nova" w:hAnsi="Proxima Nova"/>
          <w:color w:val="383638"/>
          <w:sz w:val="10"/>
        </w:rPr>
      </w:pPr>
    </w:p>
    <w:p w14:paraId="784CA45B" w14:textId="77777777" w:rsidR="00911CAB" w:rsidRPr="00FF6A81" w:rsidRDefault="00911CAB" w:rsidP="00911CAB">
      <w:pPr>
        <w:pStyle w:val="BodyText"/>
        <w:spacing w:before="4"/>
        <w:rPr>
          <w:rFonts w:ascii="Proxima Nova" w:hAnsi="Proxima Nova"/>
          <w:color w:val="383638"/>
          <w:sz w:val="10"/>
        </w:rPr>
      </w:pPr>
    </w:p>
    <w:p w14:paraId="2F4A2D98" w14:textId="77777777" w:rsidR="00911CAB" w:rsidRPr="00FF6A81" w:rsidRDefault="00911CAB" w:rsidP="00911CAB">
      <w:pPr>
        <w:pStyle w:val="BodyText"/>
        <w:spacing w:before="4"/>
        <w:rPr>
          <w:rFonts w:ascii="Proxima Nova" w:hAnsi="Proxima Nova"/>
          <w:color w:val="383638"/>
          <w:sz w:val="10"/>
        </w:rPr>
      </w:pPr>
    </w:p>
    <w:p w14:paraId="4BC3D9D7" w14:textId="77777777" w:rsidR="00911CAB" w:rsidRPr="00FF6A81" w:rsidRDefault="00911CAB" w:rsidP="00911CAB">
      <w:pPr>
        <w:pStyle w:val="TableParagraph"/>
        <w:spacing w:before="0" w:line="420" w:lineRule="auto"/>
        <w:ind w:left="142" w:right="3686"/>
        <w:rPr>
          <w:rFonts w:ascii="Proxima Nova" w:hAnsi="Proxima Nova"/>
          <w:b/>
          <w:color w:val="383638"/>
          <w:sz w:val="20"/>
        </w:rPr>
      </w:pPr>
    </w:p>
    <w:p w14:paraId="42EAAFDF" w14:textId="435CAFBD" w:rsidR="00911CAB" w:rsidRDefault="00911CAB" w:rsidP="00911CAB">
      <w:pPr>
        <w:pStyle w:val="TableParagraph"/>
        <w:spacing w:before="0" w:line="420" w:lineRule="auto"/>
        <w:ind w:left="142" w:right="3686"/>
        <w:rPr>
          <w:rFonts w:ascii="Proxima Nova" w:hAnsi="Proxima Nova"/>
          <w:b/>
          <w:color w:val="383638"/>
          <w:sz w:val="20"/>
        </w:rPr>
      </w:pPr>
    </w:p>
    <w:p w14:paraId="55CEC724" w14:textId="78BA95FA" w:rsidR="00FF6A81" w:rsidRDefault="00FF6A81" w:rsidP="00911CAB">
      <w:pPr>
        <w:pStyle w:val="TableParagraph"/>
        <w:spacing w:before="0" w:line="420" w:lineRule="auto"/>
        <w:ind w:left="142" w:right="3686"/>
        <w:rPr>
          <w:rFonts w:ascii="Proxima Nova" w:hAnsi="Proxima Nova"/>
          <w:b/>
          <w:color w:val="383638"/>
          <w:sz w:val="20"/>
        </w:rPr>
      </w:pPr>
    </w:p>
    <w:p w14:paraId="29189939" w14:textId="2FBAEDDC" w:rsidR="00FF6A81" w:rsidRDefault="00FF6A81" w:rsidP="00911CAB">
      <w:pPr>
        <w:pStyle w:val="TableParagraph"/>
        <w:spacing w:before="0" w:line="420" w:lineRule="auto"/>
        <w:ind w:left="142" w:right="3686"/>
        <w:rPr>
          <w:rFonts w:ascii="Proxima Nova" w:hAnsi="Proxima Nova"/>
          <w:b/>
          <w:color w:val="383638"/>
          <w:sz w:val="20"/>
        </w:rPr>
      </w:pPr>
    </w:p>
    <w:p w14:paraId="3143D5B5" w14:textId="77777777" w:rsidR="00FF6A81" w:rsidRPr="00FF6A81" w:rsidRDefault="00FF6A81" w:rsidP="00911CAB">
      <w:pPr>
        <w:pStyle w:val="TableParagraph"/>
        <w:spacing w:before="0" w:line="420" w:lineRule="auto"/>
        <w:ind w:left="142" w:right="3686"/>
        <w:rPr>
          <w:rFonts w:ascii="Proxima Nova" w:hAnsi="Proxima Nova"/>
          <w:b/>
          <w:color w:val="383638"/>
          <w:sz w:val="20"/>
        </w:rPr>
      </w:pPr>
    </w:p>
    <w:p w14:paraId="3388DABB" w14:textId="531060A7" w:rsidR="00911CAB" w:rsidRDefault="006C788B" w:rsidP="00FF6A81">
      <w:pPr>
        <w:rPr>
          <w:rFonts w:ascii="Proxima Nova" w:hAnsi="Proxima Nova"/>
          <w:b/>
          <w:bCs/>
          <w:color w:val="383638"/>
          <w:sz w:val="28"/>
          <w:szCs w:val="28"/>
        </w:rPr>
      </w:pPr>
      <w:r>
        <w:rPr>
          <w:noProof/>
        </w:rPr>
        <mc:AlternateContent>
          <mc:Choice Requires="wps">
            <w:drawing>
              <wp:anchor distT="0" distB="0" distL="114300" distR="114300" simplePos="0" relativeHeight="251687936" behindDoc="1" locked="0" layoutInCell="1" allowOverlap="1" wp14:anchorId="3658D244" wp14:editId="5E28EA01">
                <wp:simplePos x="0" y="0"/>
                <wp:positionH relativeFrom="page">
                  <wp:posOffset>540385</wp:posOffset>
                </wp:positionH>
                <wp:positionV relativeFrom="page">
                  <wp:posOffset>389255</wp:posOffset>
                </wp:positionV>
                <wp:extent cx="4113530" cy="254000"/>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35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92A1B" w14:textId="77777777" w:rsidR="006C788B" w:rsidRPr="006C788B" w:rsidRDefault="006C788B" w:rsidP="006C788B">
                            <w:pPr>
                              <w:spacing w:line="388" w:lineRule="exact"/>
                              <w:ind w:left="20" w:right="-3"/>
                              <w:rPr>
                                <w:rFonts w:ascii="Proxima Nova" w:hAnsi="Proxima Nova"/>
                                <w:b/>
                                <w:color w:val="383638"/>
                                <w:sz w:val="36"/>
                              </w:rPr>
                            </w:pPr>
                            <w:r w:rsidRPr="006C788B">
                              <w:rPr>
                                <w:rFonts w:ascii="Proxima Nova" w:hAnsi="Proxima Nova"/>
                                <w:b/>
                                <w:color w:val="383638"/>
                                <w:sz w:val="36"/>
                              </w:rPr>
                              <w:t>Women With Disabilities Australia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8D244" id="Text Box 65" o:spid="_x0000_s1036" type="#_x0000_t202" style="position:absolute;margin-left:42.55pt;margin-top:30.65pt;width:323.9pt;height:20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" filled="f" stroked="f">
                <v:path arrowok="t"/>
                <v:textbox inset="0,0,0,0">
                  <w:txbxContent>
                    <w:p w14:paraId="64292A1B" w14:textId="77777777" w:rsidR="006C788B" w:rsidRPr="006C788B" w:rsidRDefault="006C788B" w:rsidP="006C788B">
                      <w:pPr>
                        <w:spacing w:line="388" w:lineRule="exact"/>
                        <w:ind w:left="20" w:right="-3"/>
                        <w:rPr>
                          <w:rFonts w:ascii="Proxima Nova" w:hAnsi="Proxima Nova"/>
                          <w:b/>
                          <w:color w:val="383638"/>
                          <w:sz w:val="36"/>
                        </w:rPr>
                      </w:pPr>
                      <w:r w:rsidRPr="006C788B">
                        <w:rPr>
                          <w:rFonts w:ascii="Proxima Nova" w:hAnsi="Proxima Nova"/>
                          <w:b/>
                          <w:color w:val="383638"/>
                          <w:sz w:val="36"/>
                        </w:rPr>
                        <w:t xml:space="preserve">Women </w:t>
                      </w:r>
                      <w:proofErr w:type="gramStart"/>
                      <w:r w:rsidRPr="006C788B">
                        <w:rPr>
                          <w:rFonts w:ascii="Proxima Nova" w:hAnsi="Proxima Nova"/>
                          <w:b/>
                          <w:color w:val="383638"/>
                          <w:sz w:val="36"/>
                        </w:rPr>
                        <w:t>With</w:t>
                      </w:r>
                      <w:proofErr w:type="gramEnd"/>
                      <w:r w:rsidRPr="006C788B">
                        <w:rPr>
                          <w:rFonts w:ascii="Proxima Nova" w:hAnsi="Proxima Nova"/>
                          <w:b/>
                          <w:color w:val="383638"/>
                          <w:sz w:val="36"/>
                        </w:rPr>
                        <w:t xml:space="preserve"> Disabilities Australia Inc</w:t>
                      </w:r>
                    </w:p>
                  </w:txbxContent>
                </v:textbox>
                <w10:wrap anchorx="page" anchory="page"/>
              </v:shape>
            </w:pict>
          </mc:Fallback>
        </mc:AlternateContent>
      </w:r>
      <w:r w:rsidR="00911CAB" w:rsidRPr="00FF6A81">
        <w:rPr>
          <w:rFonts w:ascii="Proxima Nova" w:hAnsi="Proxima Nova"/>
          <w:b/>
          <w:bCs/>
          <w:color w:val="383638"/>
          <w:sz w:val="28"/>
          <w:szCs w:val="28"/>
        </w:rPr>
        <w:t>Notes to the Financial Statements</w:t>
      </w:r>
    </w:p>
    <w:p w14:paraId="13AC9BB5" w14:textId="77777777" w:rsidR="00FF6A81" w:rsidRPr="00FF6A81" w:rsidRDefault="00FF6A81" w:rsidP="00FF6A81">
      <w:pPr>
        <w:rPr>
          <w:rFonts w:ascii="Proxima Nova" w:hAnsi="Proxima Nova"/>
          <w:b/>
          <w:bCs/>
          <w:color w:val="383638"/>
          <w:sz w:val="28"/>
          <w:szCs w:val="28"/>
        </w:rPr>
      </w:pPr>
    </w:p>
    <w:p w14:paraId="243C18AB" w14:textId="5FDE206E" w:rsidR="00911CAB" w:rsidRDefault="00911CAB" w:rsidP="00FF6A81">
      <w:pPr>
        <w:rPr>
          <w:rFonts w:ascii="Proxima Nova" w:hAnsi="Proxima Nova"/>
          <w:b/>
          <w:bCs/>
          <w:color w:val="383638"/>
          <w:sz w:val="28"/>
          <w:szCs w:val="28"/>
        </w:rPr>
      </w:pPr>
      <w:r w:rsidRPr="00FF6A81">
        <w:rPr>
          <w:rFonts w:ascii="Proxima Nova" w:hAnsi="Proxima Nova"/>
          <w:b/>
          <w:bCs/>
          <w:color w:val="383638"/>
          <w:sz w:val="28"/>
          <w:szCs w:val="28"/>
        </w:rPr>
        <w:t>For the Year Ended 30 June 2020</w:t>
      </w:r>
    </w:p>
    <w:p w14:paraId="678F0635" w14:textId="77777777" w:rsidR="00FF6A81" w:rsidRPr="00FF6A81" w:rsidRDefault="00FF6A81" w:rsidP="00FF6A81">
      <w:pPr>
        <w:rPr>
          <w:rFonts w:ascii="Proxima Nova" w:hAnsi="Proxima Nova"/>
          <w:b/>
          <w:bCs/>
          <w:color w:val="383638"/>
          <w:sz w:val="28"/>
          <w:szCs w:val="28"/>
        </w:rPr>
      </w:pPr>
    </w:p>
    <w:p w14:paraId="308B1EB4" w14:textId="77777777" w:rsidR="00911CAB" w:rsidRPr="00FF6A81" w:rsidRDefault="00911CAB" w:rsidP="00911CAB">
      <w:pPr>
        <w:tabs>
          <w:tab w:val="left" w:pos="503"/>
        </w:tabs>
        <w:ind w:left="110" w:right="184"/>
        <w:rPr>
          <w:rFonts w:ascii="Proxima Nova" w:hAnsi="Proxima Nova"/>
          <w:b/>
          <w:color w:val="383638"/>
          <w:sz w:val="28"/>
          <w:szCs w:val="28"/>
        </w:rPr>
      </w:pPr>
      <w:r w:rsidRPr="00FF6A81">
        <w:rPr>
          <w:rFonts w:ascii="Proxima Nova" w:hAnsi="Proxima Nova"/>
          <w:b/>
          <w:color w:val="383638"/>
          <w:sz w:val="28"/>
          <w:szCs w:val="28"/>
        </w:rPr>
        <w:t>1</w:t>
      </w:r>
      <w:r w:rsidRPr="00FF6A81">
        <w:rPr>
          <w:rFonts w:ascii="Proxima Nova" w:hAnsi="Proxima Nova"/>
          <w:color w:val="383638"/>
          <w:sz w:val="28"/>
          <w:szCs w:val="28"/>
        </w:rPr>
        <w:tab/>
      </w:r>
      <w:r w:rsidRPr="00FF6A81">
        <w:rPr>
          <w:rFonts w:ascii="Proxima Nova" w:hAnsi="Proxima Nova"/>
          <w:b/>
          <w:color w:val="383638"/>
          <w:sz w:val="28"/>
          <w:szCs w:val="28"/>
        </w:rPr>
        <w:t>Summary of Significant Accounting</w:t>
      </w:r>
      <w:r w:rsidRPr="00FF6A81">
        <w:rPr>
          <w:rFonts w:ascii="Proxima Nova" w:hAnsi="Proxima Nova"/>
          <w:b/>
          <w:color w:val="383638"/>
          <w:spacing w:val="-29"/>
          <w:sz w:val="28"/>
          <w:szCs w:val="28"/>
        </w:rPr>
        <w:t xml:space="preserve"> </w:t>
      </w:r>
      <w:r w:rsidRPr="00FF6A81">
        <w:rPr>
          <w:rFonts w:ascii="Proxima Nova" w:hAnsi="Proxima Nova"/>
          <w:b/>
          <w:color w:val="383638"/>
          <w:sz w:val="28"/>
          <w:szCs w:val="28"/>
        </w:rPr>
        <w:t>Policies - continued</w:t>
      </w:r>
    </w:p>
    <w:p w14:paraId="6425BD46" w14:textId="77777777" w:rsidR="00911CAB" w:rsidRPr="00FF6A81" w:rsidRDefault="00911CAB" w:rsidP="00911CAB">
      <w:pPr>
        <w:pStyle w:val="Heading1"/>
        <w:tabs>
          <w:tab w:val="left" w:pos="1070"/>
        </w:tabs>
        <w:ind w:left="503" w:right="184"/>
        <w:rPr>
          <w:rFonts w:ascii="Proxima Nova" w:hAnsi="Proxima Nova"/>
          <w:bCs/>
          <w:color w:val="383638"/>
        </w:rPr>
      </w:pPr>
    </w:p>
    <w:p w14:paraId="16DB1720" w14:textId="77777777" w:rsidR="00911CAB" w:rsidRPr="00FF6A81" w:rsidRDefault="00911CAB" w:rsidP="00911CAB">
      <w:pPr>
        <w:pStyle w:val="Heading1"/>
        <w:tabs>
          <w:tab w:val="left" w:pos="1070"/>
        </w:tabs>
        <w:ind w:left="503" w:right="184"/>
        <w:rPr>
          <w:rFonts w:ascii="Proxima Nova" w:hAnsi="Proxima Nova"/>
          <w:color w:val="383638"/>
          <w:sz w:val="24"/>
        </w:rPr>
      </w:pPr>
      <w:r w:rsidRPr="00FF6A81">
        <w:rPr>
          <w:rFonts w:ascii="Proxima Nova" w:hAnsi="Proxima Nova"/>
          <w:color w:val="383638"/>
          <w:sz w:val="24"/>
        </w:rPr>
        <w:t>(e)</w:t>
      </w:r>
      <w:r w:rsidRPr="00FF6A81">
        <w:rPr>
          <w:rFonts w:ascii="Proxima Nova" w:hAnsi="Proxima Nova"/>
          <w:color w:val="383638"/>
          <w:sz w:val="24"/>
        </w:rPr>
        <w:tab/>
        <w:t>Trade and other payables</w:t>
      </w:r>
    </w:p>
    <w:p w14:paraId="6E12E14B" w14:textId="77777777" w:rsidR="00911CAB" w:rsidRPr="00FF6A81" w:rsidRDefault="00911CAB" w:rsidP="00911CAB">
      <w:pPr>
        <w:pStyle w:val="Heading1"/>
        <w:tabs>
          <w:tab w:val="left" w:pos="1070"/>
        </w:tabs>
        <w:ind w:left="503" w:right="184"/>
        <w:rPr>
          <w:rFonts w:ascii="Proxima Nova" w:hAnsi="Proxima Nova"/>
          <w:color w:val="383638"/>
        </w:rPr>
      </w:pPr>
    </w:p>
    <w:p w14:paraId="6559DCB3" w14:textId="77777777" w:rsidR="00911CAB" w:rsidRPr="00FF6A81" w:rsidRDefault="00911CAB" w:rsidP="00911CAB">
      <w:pPr>
        <w:pStyle w:val="BodyText"/>
        <w:spacing w:before="74"/>
        <w:ind w:left="1070" w:right="111"/>
        <w:jc w:val="both"/>
        <w:rPr>
          <w:rFonts w:ascii="Proxima Nova" w:hAnsi="Proxima Nova"/>
          <w:color w:val="383638"/>
        </w:rPr>
      </w:pPr>
      <w:r w:rsidRPr="00FF6A81">
        <w:rPr>
          <w:rFonts w:ascii="Proxima Nova" w:hAnsi="Proxima Nova"/>
          <w:color w:val="383638"/>
        </w:rPr>
        <w:t>Trade and other payables represent the liability outstanding at the end of the reporting period for goods</w:t>
      </w:r>
      <w:r w:rsidRPr="00FF6A81">
        <w:rPr>
          <w:rFonts w:ascii="Proxima Nova" w:hAnsi="Proxima Nova"/>
          <w:color w:val="383638"/>
          <w:spacing w:val="-1"/>
        </w:rPr>
        <w:t xml:space="preserve"> </w:t>
      </w:r>
      <w:r w:rsidRPr="00FF6A81">
        <w:rPr>
          <w:rFonts w:ascii="Proxima Nova" w:hAnsi="Proxima Nova"/>
          <w:color w:val="383638"/>
        </w:rPr>
        <w:t>and</w:t>
      </w:r>
      <w:r w:rsidRPr="00FF6A81">
        <w:rPr>
          <w:rFonts w:ascii="Proxima Nova" w:hAnsi="Proxima Nova"/>
          <w:color w:val="383638"/>
          <w:spacing w:val="-3"/>
        </w:rPr>
        <w:t xml:space="preserve"> </w:t>
      </w:r>
      <w:r w:rsidRPr="00FF6A81">
        <w:rPr>
          <w:rFonts w:ascii="Proxima Nova" w:hAnsi="Proxima Nova"/>
          <w:color w:val="383638"/>
        </w:rPr>
        <w:t>services</w:t>
      </w:r>
      <w:r w:rsidRPr="00FF6A81">
        <w:rPr>
          <w:rFonts w:ascii="Proxima Nova" w:hAnsi="Proxima Nova"/>
          <w:color w:val="383638"/>
          <w:spacing w:val="-1"/>
        </w:rPr>
        <w:t xml:space="preserve"> </w:t>
      </w:r>
      <w:r w:rsidRPr="00FF6A81">
        <w:rPr>
          <w:rFonts w:ascii="Proxima Nova" w:hAnsi="Proxima Nova"/>
          <w:color w:val="383638"/>
        </w:rPr>
        <w:t>received</w:t>
      </w:r>
      <w:r w:rsidRPr="00FF6A81">
        <w:rPr>
          <w:rFonts w:ascii="Proxima Nova" w:hAnsi="Proxima Nova"/>
          <w:color w:val="383638"/>
          <w:spacing w:val="-3"/>
        </w:rPr>
        <w:t xml:space="preserve"> </w:t>
      </w:r>
      <w:r w:rsidRPr="00FF6A81">
        <w:rPr>
          <w:rFonts w:ascii="Proxima Nova" w:hAnsi="Proxima Nova"/>
          <w:color w:val="383638"/>
        </w:rPr>
        <w:t>by</w:t>
      </w:r>
      <w:r w:rsidRPr="00FF6A81">
        <w:rPr>
          <w:rFonts w:ascii="Proxima Nova" w:hAnsi="Proxima Nova"/>
          <w:color w:val="383638"/>
          <w:spacing w:val="-8"/>
        </w:rPr>
        <w:t xml:space="preserve"> </w:t>
      </w:r>
      <w:r w:rsidRPr="00FF6A81">
        <w:rPr>
          <w:rFonts w:ascii="Proxima Nova" w:hAnsi="Proxima Nova"/>
          <w:color w:val="383638"/>
        </w:rPr>
        <w:t>the</w:t>
      </w:r>
      <w:r w:rsidRPr="00FF6A81">
        <w:rPr>
          <w:rFonts w:ascii="Proxima Nova" w:hAnsi="Proxima Nova"/>
          <w:color w:val="383638"/>
          <w:spacing w:val="-3"/>
        </w:rPr>
        <w:t xml:space="preserve"> </w:t>
      </w:r>
      <w:r w:rsidRPr="00FF6A81">
        <w:rPr>
          <w:rFonts w:ascii="Proxima Nova" w:hAnsi="Proxima Nova"/>
          <w:color w:val="383638"/>
        </w:rPr>
        <w:t>Association</w:t>
      </w:r>
      <w:r w:rsidRPr="00FF6A81">
        <w:rPr>
          <w:rFonts w:ascii="Proxima Nova" w:hAnsi="Proxima Nova"/>
          <w:color w:val="383638"/>
          <w:spacing w:val="-3"/>
        </w:rPr>
        <w:t xml:space="preserve"> </w:t>
      </w:r>
      <w:r w:rsidRPr="00FF6A81">
        <w:rPr>
          <w:rFonts w:ascii="Proxima Nova" w:hAnsi="Proxima Nova"/>
          <w:color w:val="383638"/>
        </w:rPr>
        <w:t>during</w:t>
      </w:r>
      <w:r w:rsidRPr="00FF6A81">
        <w:rPr>
          <w:rFonts w:ascii="Proxima Nova" w:hAnsi="Proxima Nova"/>
          <w:color w:val="383638"/>
          <w:spacing w:val="-5"/>
        </w:rPr>
        <w:t xml:space="preserve"> </w:t>
      </w:r>
      <w:r w:rsidRPr="00FF6A81">
        <w:rPr>
          <w:rFonts w:ascii="Proxima Nova" w:hAnsi="Proxima Nova"/>
          <w:color w:val="383638"/>
        </w:rPr>
        <w:t>the</w:t>
      </w:r>
      <w:r w:rsidRPr="00FF6A81">
        <w:rPr>
          <w:rFonts w:ascii="Proxima Nova" w:hAnsi="Proxima Nova"/>
          <w:color w:val="383638"/>
          <w:spacing w:val="-5"/>
        </w:rPr>
        <w:t xml:space="preserve"> </w:t>
      </w:r>
      <w:r w:rsidRPr="00FF6A81">
        <w:rPr>
          <w:rFonts w:ascii="Proxima Nova" w:hAnsi="Proxima Nova"/>
          <w:color w:val="383638"/>
        </w:rPr>
        <w:t>reporting</w:t>
      </w:r>
      <w:r w:rsidRPr="00FF6A81">
        <w:rPr>
          <w:rFonts w:ascii="Proxima Nova" w:hAnsi="Proxima Nova"/>
          <w:color w:val="383638"/>
          <w:spacing w:val="-5"/>
        </w:rPr>
        <w:t xml:space="preserve"> </w:t>
      </w:r>
      <w:r w:rsidRPr="00FF6A81">
        <w:rPr>
          <w:rFonts w:ascii="Proxima Nova" w:hAnsi="Proxima Nova"/>
          <w:color w:val="383638"/>
        </w:rPr>
        <w:t>period</w:t>
      </w:r>
      <w:r w:rsidRPr="00FF6A81">
        <w:rPr>
          <w:rFonts w:ascii="Proxima Nova" w:hAnsi="Proxima Nova"/>
          <w:color w:val="383638"/>
          <w:spacing w:val="-5"/>
        </w:rPr>
        <w:t xml:space="preserve"> </w:t>
      </w:r>
      <w:r w:rsidRPr="00FF6A81">
        <w:rPr>
          <w:rFonts w:ascii="Proxima Nova" w:hAnsi="Proxima Nova"/>
          <w:color w:val="383638"/>
        </w:rPr>
        <w:t>which</w:t>
      </w:r>
      <w:r w:rsidRPr="00FF6A81">
        <w:rPr>
          <w:rFonts w:ascii="Proxima Nova" w:hAnsi="Proxima Nova"/>
          <w:color w:val="383638"/>
          <w:spacing w:val="-5"/>
        </w:rPr>
        <w:t xml:space="preserve"> </w:t>
      </w:r>
      <w:r w:rsidRPr="00FF6A81">
        <w:rPr>
          <w:rFonts w:ascii="Proxima Nova" w:hAnsi="Proxima Nova"/>
          <w:color w:val="383638"/>
        </w:rPr>
        <w:t>remain</w:t>
      </w:r>
      <w:r w:rsidRPr="00FF6A81">
        <w:rPr>
          <w:rFonts w:ascii="Proxima Nova" w:hAnsi="Proxima Nova"/>
          <w:color w:val="383638"/>
          <w:spacing w:val="-5"/>
        </w:rPr>
        <w:t xml:space="preserve"> </w:t>
      </w:r>
      <w:r w:rsidRPr="00FF6A81">
        <w:rPr>
          <w:rFonts w:ascii="Proxima Nova" w:hAnsi="Proxima Nova"/>
          <w:color w:val="383638"/>
        </w:rPr>
        <w:t>unpaid.</w:t>
      </w:r>
      <w:r w:rsidRPr="00FF6A81">
        <w:rPr>
          <w:rFonts w:ascii="Proxima Nova" w:hAnsi="Proxima Nova"/>
          <w:color w:val="383638"/>
          <w:spacing w:val="-5"/>
        </w:rPr>
        <w:t xml:space="preserve"> </w:t>
      </w:r>
      <w:r w:rsidRPr="00FF6A81">
        <w:rPr>
          <w:rFonts w:ascii="Proxima Nova" w:hAnsi="Proxima Nova"/>
          <w:color w:val="383638"/>
        </w:rPr>
        <w:t>The balance is recognised as a current</w:t>
      </w:r>
      <w:r w:rsidRPr="00FF6A81">
        <w:rPr>
          <w:rFonts w:ascii="Proxima Nova" w:hAnsi="Proxima Nova"/>
          <w:color w:val="383638"/>
          <w:spacing w:val="-38"/>
        </w:rPr>
        <w:t xml:space="preserve"> </w:t>
      </w:r>
      <w:r w:rsidRPr="00FF6A81">
        <w:rPr>
          <w:rFonts w:ascii="Proxima Nova" w:hAnsi="Proxima Nova"/>
          <w:color w:val="383638"/>
        </w:rPr>
        <w:t>liability.</w:t>
      </w:r>
    </w:p>
    <w:p w14:paraId="4374B2F1" w14:textId="77777777" w:rsidR="00911CAB" w:rsidRPr="00FF6A81" w:rsidRDefault="00911CAB" w:rsidP="00911CAB">
      <w:pPr>
        <w:pStyle w:val="BodyText"/>
        <w:rPr>
          <w:rFonts w:ascii="Proxima Nova" w:hAnsi="Proxima Nova"/>
          <w:color w:val="383638"/>
          <w:sz w:val="25"/>
        </w:rPr>
      </w:pPr>
    </w:p>
    <w:p w14:paraId="6F01A150" w14:textId="77777777" w:rsidR="00911CAB" w:rsidRPr="00FF6A81" w:rsidRDefault="00911CAB" w:rsidP="00911CAB">
      <w:pPr>
        <w:pStyle w:val="Heading1"/>
        <w:tabs>
          <w:tab w:val="left" w:pos="1070"/>
        </w:tabs>
        <w:ind w:left="503" w:right="184"/>
        <w:rPr>
          <w:rFonts w:ascii="Proxima Nova" w:hAnsi="Proxima Nova"/>
          <w:color w:val="383638"/>
          <w:sz w:val="24"/>
        </w:rPr>
      </w:pPr>
      <w:r w:rsidRPr="00FF6A81">
        <w:rPr>
          <w:rFonts w:ascii="Proxima Nova" w:hAnsi="Proxima Nova"/>
          <w:color w:val="383638"/>
          <w:sz w:val="24"/>
        </w:rPr>
        <w:t>(f)</w:t>
      </w:r>
      <w:r w:rsidRPr="00FF6A81">
        <w:rPr>
          <w:rFonts w:ascii="Proxima Nova" w:hAnsi="Proxima Nova"/>
          <w:b w:val="0"/>
          <w:color w:val="383638"/>
          <w:sz w:val="24"/>
        </w:rPr>
        <w:tab/>
      </w:r>
      <w:r w:rsidRPr="00FF6A81">
        <w:rPr>
          <w:rFonts w:ascii="Proxima Nova" w:hAnsi="Proxima Nova"/>
          <w:color w:val="383638"/>
          <w:sz w:val="24"/>
        </w:rPr>
        <w:t>Employee</w:t>
      </w:r>
      <w:r w:rsidRPr="00FF6A81">
        <w:rPr>
          <w:rFonts w:ascii="Proxima Nova" w:hAnsi="Proxima Nova"/>
          <w:color w:val="383638"/>
          <w:spacing w:val="-17"/>
          <w:sz w:val="24"/>
        </w:rPr>
        <w:t xml:space="preserve"> </w:t>
      </w:r>
      <w:r w:rsidRPr="00FF6A81">
        <w:rPr>
          <w:rFonts w:ascii="Proxima Nova" w:hAnsi="Proxima Nova"/>
          <w:color w:val="383638"/>
          <w:sz w:val="24"/>
        </w:rPr>
        <w:t>Benefits</w:t>
      </w:r>
    </w:p>
    <w:p w14:paraId="2C966B21" w14:textId="77777777" w:rsidR="00911CAB" w:rsidRPr="00FF6A81" w:rsidRDefault="00911CAB" w:rsidP="00911CAB">
      <w:pPr>
        <w:pStyle w:val="BodyText"/>
        <w:rPr>
          <w:rFonts w:ascii="Proxima Nova" w:hAnsi="Proxima Nova"/>
          <w:b/>
          <w:color w:val="383638"/>
          <w:sz w:val="25"/>
        </w:rPr>
      </w:pPr>
    </w:p>
    <w:p w14:paraId="2198AE93" w14:textId="77777777" w:rsidR="00911CAB" w:rsidRPr="00FF6A81" w:rsidRDefault="00911CAB" w:rsidP="00911CAB">
      <w:pPr>
        <w:pStyle w:val="BodyText"/>
        <w:spacing w:before="1"/>
        <w:ind w:left="1070" w:right="110"/>
        <w:jc w:val="both"/>
        <w:rPr>
          <w:rFonts w:ascii="Proxima Nova" w:hAnsi="Proxima Nova"/>
          <w:color w:val="383638"/>
        </w:rPr>
      </w:pPr>
      <w:r w:rsidRPr="00FF6A81">
        <w:rPr>
          <w:rFonts w:ascii="Proxima Nova" w:hAnsi="Proxima Nova"/>
          <w:color w:val="383638"/>
        </w:rPr>
        <w:t>Provision is made for the Association's liability for employee benefits arising from services rendered by employees to the end of the reporting period. Employee benefits have been measured at the amounts expected to be paid when the liability is settled.</w:t>
      </w:r>
    </w:p>
    <w:p w14:paraId="796E1238" w14:textId="77777777" w:rsidR="00911CAB" w:rsidRPr="00FF6A81" w:rsidRDefault="00911CAB" w:rsidP="00911CAB">
      <w:pPr>
        <w:pStyle w:val="BodyText"/>
        <w:rPr>
          <w:rFonts w:ascii="Proxima Nova" w:hAnsi="Proxima Nova"/>
          <w:color w:val="383638"/>
          <w:sz w:val="25"/>
        </w:rPr>
      </w:pPr>
    </w:p>
    <w:p w14:paraId="0EBDDFDD" w14:textId="77777777" w:rsidR="00911CAB" w:rsidRPr="00FF6A81" w:rsidRDefault="00911CAB" w:rsidP="00911CAB">
      <w:pPr>
        <w:pStyle w:val="BodyText"/>
        <w:ind w:left="1070"/>
        <w:jc w:val="both"/>
        <w:rPr>
          <w:rFonts w:ascii="Proxima Nova" w:hAnsi="Proxima Nova"/>
          <w:color w:val="383638"/>
        </w:rPr>
      </w:pPr>
      <w:r w:rsidRPr="00FF6A81">
        <w:rPr>
          <w:rFonts w:ascii="Proxima Nova" w:hAnsi="Proxima Nova"/>
          <w:color w:val="383638"/>
        </w:rPr>
        <w:t>Contribution made by the Association to an employee superannuation fund is charged as an expense when incurred.</w:t>
      </w:r>
    </w:p>
    <w:p w14:paraId="2541DBF5" w14:textId="77777777" w:rsidR="00911CAB" w:rsidRPr="00FF6A81" w:rsidRDefault="00911CAB" w:rsidP="00911CAB">
      <w:pPr>
        <w:pStyle w:val="BodyText"/>
        <w:spacing w:before="1"/>
        <w:ind w:left="1070"/>
        <w:jc w:val="both"/>
        <w:rPr>
          <w:rFonts w:ascii="Proxima Nova" w:hAnsi="Proxima Nova"/>
          <w:color w:val="383638"/>
          <w:sz w:val="24"/>
          <w:szCs w:val="24"/>
        </w:rPr>
      </w:pPr>
    </w:p>
    <w:p w14:paraId="6AA00218" w14:textId="77777777" w:rsidR="00911CAB" w:rsidRPr="00FF6A81" w:rsidRDefault="00911CAB" w:rsidP="00911CAB">
      <w:pPr>
        <w:pStyle w:val="Heading1"/>
        <w:widowControl w:val="0"/>
        <w:numPr>
          <w:ilvl w:val="0"/>
          <w:numId w:val="29"/>
        </w:numPr>
        <w:tabs>
          <w:tab w:val="left" w:pos="1071"/>
        </w:tabs>
        <w:spacing w:before="1"/>
        <w:ind w:hanging="566"/>
        <w:rPr>
          <w:rFonts w:ascii="Proxima Nova" w:hAnsi="Proxima Nova"/>
          <w:color w:val="383638"/>
          <w:sz w:val="24"/>
        </w:rPr>
      </w:pPr>
      <w:r w:rsidRPr="00FF6A81">
        <w:rPr>
          <w:rFonts w:ascii="Proxima Nova" w:hAnsi="Proxima Nova"/>
          <w:color w:val="383638"/>
          <w:sz w:val="24"/>
        </w:rPr>
        <w:t>Income</w:t>
      </w:r>
      <w:r w:rsidRPr="00FF6A81">
        <w:rPr>
          <w:rFonts w:ascii="Proxima Nova" w:hAnsi="Proxima Nova"/>
          <w:color w:val="383638"/>
          <w:spacing w:val="-6"/>
          <w:sz w:val="24"/>
        </w:rPr>
        <w:t xml:space="preserve"> </w:t>
      </w:r>
      <w:r w:rsidRPr="00FF6A81">
        <w:rPr>
          <w:rFonts w:ascii="Proxima Nova" w:hAnsi="Proxima Nova"/>
          <w:color w:val="383638"/>
          <w:sz w:val="24"/>
        </w:rPr>
        <w:t>Tax</w:t>
      </w:r>
    </w:p>
    <w:p w14:paraId="177D467C" w14:textId="77777777" w:rsidR="00911CAB" w:rsidRPr="00FF6A81" w:rsidRDefault="00911CAB" w:rsidP="00911CAB">
      <w:pPr>
        <w:pStyle w:val="BodyText"/>
        <w:rPr>
          <w:rFonts w:ascii="Proxima Nova" w:hAnsi="Proxima Nova"/>
          <w:b/>
          <w:color w:val="383638"/>
          <w:sz w:val="25"/>
        </w:rPr>
      </w:pPr>
    </w:p>
    <w:p w14:paraId="3C05CEE0" w14:textId="77777777" w:rsidR="00911CAB" w:rsidRPr="00FF6A81" w:rsidRDefault="00911CAB" w:rsidP="00911CAB">
      <w:pPr>
        <w:spacing w:before="1"/>
        <w:ind w:left="1070" w:right="111"/>
        <w:jc w:val="both"/>
        <w:rPr>
          <w:rFonts w:ascii="Proxima Nova" w:hAnsi="Proxima Nova"/>
          <w:color w:val="383638"/>
          <w:sz w:val="20"/>
        </w:rPr>
      </w:pPr>
      <w:r w:rsidRPr="00FF6A81">
        <w:rPr>
          <w:rFonts w:ascii="Proxima Nova" w:hAnsi="Proxima Nova"/>
          <w:color w:val="383638"/>
          <w:sz w:val="20"/>
        </w:rPr>
        <w:t xml:space="preserve">No provision for income tax has been raised as the Association is exempt from income tax under Division 50 of the </w:t>
      </w:r>
      <w:r w:rsidRPr="00FF6A81">
        <w:rPr>
          <w:rFonts w:ascii="Proxima Nova" w:hAnsi="Proxima Nova"/>
          <w:i/>
          <w:color w:val="383638"/>
          <w:sz w:val="20"/>
        </w:rPr>
        <w:t>Income Tax Assessment Act 1997</w:t>
      </w:r>
      <w:r w:rsidRPr="00FF6A81">
        <w:rPr>
          <w:rFonts w:ascii="Proxima Nova" w:hAnsi="Proxima Nova"/>
          <w:color w:val="383638"/>
          <w:sz w:val="20"/>
        </w:rPr>
        <w:t>.</w:t>
      </w:r>
    </w:p>
    <w:p w14:paraId="45DE3A52" w14:textId="77777777" w:rsidR="00911CAB" w:rsidRPr="00FF6A81" w:rsidRDefault="00911CAB" w:rsidP="00911CAB">
      <w:pPr>
        <w:pStyle w:val="BodyText"/>
        <w:rPr>
          <w:rFonts w:ascii="Proxima Nova" w:hAnsi="Proxima Nova"/>
          <w:color w:val="383638"/>
          <w:sz w:val="25"/>
        </w:rPr>
      </w:pPr>
    </w:p>
    <w:p w14:paraId="7970388C" w14:textId="77777777" w:rsidR="00911CAB" w:rsidRPr="00FF6A81" w:rsidRDefault="00911CAB" w:rsidP="00911CAB">
      <w:pPr>
        <w:pStyle w:val="Heading1"/>
        <w:widowControl w:val="0"/>
        <w:numPr>
          <w:ilvl w:val="0"/>
          <w:numId w:val="29"/>
        </w:numPr>
        <w:tabs>
          <w:tab w:val="left" w:pos="1071"/>
        </w:tabs>
        <w:spacing w:before="1"/>
        <w:ind w:hanging="566"/>
        <w:rPr>
          <w:rFonts w:ascii="Proxima Nova" w:hAnsi="Proxima Nova"/>
          <w:color w:val="383638"/>
          <w:sz w:val="24"/>
        </w:rPr>
      </w:pPr>
      <w:r w:rsidRPr="00FF6A81">
        <w:rPr>
          <w:rFonts w:ascii="Proxima Nova" w:hAnsi="Proxima Nova"/>
          <w:color w:val="383638"/>
          <w:sz w:val="24"/>
        </w:rPr>
        <w:t>Goods and Services Tax</w:t>
      </w:r>
      <w:r w:rsidRPr="00FF6A81">
        <w:rPr>
          <w:rFonts w:ascii="Proxima Nova" w:hAnsi="Proxima Nova"/>
          <w:color w:val="383638"/>
          <w:spacing w:val="-17"/>
          <w:sz w:val="24"/>
        </w:rPr>
        <w:t xml:space="preserve"> </w:t>
      </w:r>
      <w:r w:rsidRPr="00FF6A81">
        <w:rPr>
          <w:rFonts w:ascii="Proxima Nova" w:hAnsi="Proxima Nova"/>
          <w:color w:val="383638"/>
          <w:sz w:val="24"/>
        </w:rPr>
        <w:t>(GST)</w:t>
      </w:r>
    </w:p>
    <w:p w14:paraId="61364E1D" w14:textId="77777777" w:rsidR="00911CAB" w:rsidRPr="00FF6A81" w:rsidRDefault="00911CAB" w:rsidP="00911CAB">
      <w:pPr>
        <w:pStyle w:val="BodyText"/>
        <w:rPr>
          <w:rFonts w:ascii="Proxima Nova" w:hAnsi="Proxima Nova"/>
          <w:b/>
          <w:color w:val="383638"/>
          <w:sz w:val="25"/>
        </w:rPr>
      </w:pPr>
    </w:p>
    <w:p w14:paraId="7B5FA717" w14:textId="77777777" w:rsidR="00911CAB" w:rsidRPr="00FF6A81" w:rsidRDefault="00911CAB" w:rsidP="00911CAB">
      <w:pPr>
        <w:pStyle w:val="BodyText"/>
        <w:spacing w:before="1"/>
        <w:ind w:left="1070" w:right="110"/>
        <w:jc w:val="both"/>
        <w:rPr>
          <w:rFonts w:ascii="Proxima Nova" w:hAnsi="Proxima Nova"/>
          <w:color w:val="383638"/>
        </w:rPr>
      </w:pPr>
      <w:r w:rsidRPr="00FF6A81">
        <w:rPr>
          <w:rFonts w:ascii="Proxima Nova" w:hAnsi="Proxima Nova"/>
          <w:color w:val="383638"/>
        </w:rPr>
        <w:t>Revenues, expenses and assets are recognised net of the amount of GST, except where the amount of GST incurred is not recoverable from the Tax Office. In these circumstances the GST is recognised as part of the cost of acquisition of the asset or as part of an item of the expense. Receivables and payables in the statement of financial position are shown inclusive of GST.</w:t>
      </w:r>
    </w:p>
    <w:p w14:paraId="1F9A2787" w14:textId="77777777" w:rsidR="00911CAB" w:rsidRPr="00FF6A81" w:rsidRDefault="00911CAB" w:rsidP="00911CAB">
      <w:pPr>
        <w:pStyle w:val="BodyText"/>
        <w:rPr>
          <w:rFonts w:ascii="Proxima Nova" w:hAnsi="Proxima Nova"/>
          <w:color w:val="383638"/>
          <w:sz w:val="24"/>
          <w:szCs w:val="24"/>
        </w:rPr>
      </w:pPr>
    </w:p>
    <w:p w14:paraId="77EB176B" w14:textId="77777777" w:rsidR="00911CAB" w:rsidRPr="00FF6A81" w:rsidRDefault="00911CAB" w:rsidP="00911CAB">
      <w:pPr>
        <w:pStyle w:val="Heading1"/>
        <w:widowControl w:val="0"/>
        <w:numPr>
          <w:ilvl w:val="0"/>
          <w:numId w:val="29"/>
        </w:numPr>
        <w:tabs>
          <w:tab w:val="left" w:pos="1071"/>
        </w:tabs>
        <w:spacing w:before="1"/>
        <w:ind w:hanging="566"/>
        <w:rPr>
          <w:rFonts w:ascii="Proxima Nova" w:hAnsi="Proxima Nova"/>
          <w:color w:val="383638"/>
          <w:sz w:val="24"/>
        </w:rPr>
      </w:pPr>
      <w:r w:rsidRPr="00FF6A81">
        <w:rPr>
          <w:rFonts w:ascii="Proxima Nova" w:hAnsi="Proxima Nova"/>
          <w:color w:val="383638"/>
          <w:sz w:val="24"/>
        </w:rPr>
        <w:t>Unexpended</w:t>
      </w:r>
      <w:r w:rsidRPr="00FF6A81">
        <w:rPr>
          <w:rFonts w:ascii="Proxima Nova" w:hAnsi="Proxima Nova"/>
          <w:color w:val="383638"/>
          <w:spacing w:val="-19"/>
          <w:sz w:val="24"/>
        </w:rPr>
        <w:t xml:space="preserve"> </w:t>
      </w:r>
      <w:r w:rsidRPr="00FF6A81">
        <w:rPr>
          <w:rFonts w:ascii="Proxima Nova" w:hAnsi="Proxima Nova"/>
          <w:color w:val="383638"/>
          <w:sz w:val="24"/>
        </w:rPr>
        <w:t>Grants</w:t>
      </w:r>
    </w:p>
    <w:p w14:paraId="10EE589D" w14:textId="77777777" w:rsidR="00911CAB" w:rsidRPr="00FF6A81" w:rsidRDefault="00911CAB" w:rsidP="00911CAB">
      <w:pPr>
        <w:pStyle w:val="BodyText"/>
        <w:rPr>
          <w:rFonts w:ascii="Proxima Nova" w:hAnsi="Proxima Nova"/>
          <w:b/>
          <w:color w:val="383638"/>
          <w:sz w:val="25"/>
        </w:rPr>
      </w:pPr>
    </w:p>
    <w:p w14:paraId="22CA3283" w14:textId="77777777" w:rsidR="00911CAB" w:rsidRPr="00FF6A81" w:rsidRDefault="00911CAB" w:rsidP="00911CAB">
      <w:pPr>
        <w:pStyle w:val="BodyText"/>
        <w:spacing w:before="1"/>
        <w:ind w:left="1070" w:right="110"/>
        <w:jc w:val="both"/>
        <w:rPr>
          <w:rFonts w:ascii="Proxima Nova" w:hAnsi="Proxima Nova"/>
          <w:color w:val="383638"/>
        </w:rPr>
      </w:pPr>
      <w:r w:rsidRPr="00FF6A81">
        <w:rPr>
          <w:rFonts w:ascii="Proxima Nova" w:hAnsi="Proxima Nova"/>
          <w:color w:val="383638"/>
        </w:rPr>
        <w:t>It</w:t>
      </w:r>
      <w:r w:rsidRPr="00FF6A81">
        <w:rPr>
          <w:rFonts w:ascii="Proxima Nova" w:hAnsi="Proxima Nova"/>
          <w:color w:val="383638"/>
          <w:spacing w:val="-2"/>
        </w:rPr>
        <w:t xml:space="preserve"> </w:t>
      </w:r>
      <w:r w:rsidRPr="00FF6A81">
        <w:rPr>
          <w:rFonts w:ascii="Proxima Nova" w:hAnsi="Proxima Nova"/>
          <w:color w:val="383638"/>
        </w:rPr>
        <w:t>is</w:t>
      </w:r>
      <w:r w:rsidRPr="00FF6A81">
        <w:rPr>
          <w:rFonts w:ascii="Proxima Nova" w:hAnsi="Proxima Nova"/>
          <w:color w:val="383638"/>
          <w:spacing w:val="-1"/>
        </w:rPr>
        <w:t xml:space="preserve"> </w:t>
      </w:r>
      <w:r w:rsidRPr="00FF6A81">
        <w:rPr>
          <w:rFonts w:ascii="Proxima Nova" w:hAnsi="Proxima Nova"/>
          <w:color w:val="383638"/>
        </w:rPr>
        <w:t>the</w:t>
      </w:r>
      <w:r w:rsidRPr="00FF6A81">
        <w:rPr>
          <w:rFonts w:ascii="Proxima Nova" w:hAnsi="Proxima Nova"/>
          <w:color w:val="383638"/>
          <w:spacing w:val="-2"/>
        </w:rPr>
        <w:t xml:space="preserve"> </w:t>
      </w:r>
      <w:r w:rsidRPr="00FF6A81">
        <w:rPr>
          <w:rFonts w:ascii="Proxima Nova" w:hAnsi="Proxima Nova"/>
          <w:color w:val="383638"/>
        </w:rPr>
        <w:t>policy</w:t>
      </w:r>
      <w:r w:rsidRPr="00FF6A81">
        <w:rPr>
          <w:rFonts w:ascii="Proxima Nova" w:hAnsi="Proxima Nova"/>
          <w:color w:val="383638"/>
          <w:spacing w:val="-10"/>
        </w:rPr>
        <w:t xml:space="preserve"> </w:t>
      </w:r>
      <w:r w:rsidRPr="00FF6A81">
        <w:rPr>
          <w:rFonts w:ascii="Proxima Nova" w:hAnsi="Proxima Nova"/>
          <w:color w:val="383638"/>
        </w:rPr>
        <w:t>of</w:t>
      </w:r>
      <w:r w:rsidRPr="00FF6A81">
        <w:rPr>
          <w:rFonts w:ascii="Proxima Nova" w:hAnsi="Proxima Nova"/>
          <w:color w:val="383638"/>
          <w:spacing w:val="-2"/>
        </w:rPr>
        <w:t xml:space="preserve"> </w:t>
      </w:r>
      <w:r w:rsidRPr="00FF6A81">
        <w:rPr>
          <w:rFonts w:ascii="Proxima Nova" w:hAnsi="Proxima Nova"/>
          <w:color w:val="383638"/>
        </w:rPr>
        <w:t>the</w:t>
      </w:r>
      <w:r w:rsidRPr="00FF6A81">
        <w:rPr>
          <w:rFonts w:ascii="Proxima Nova" w:hAnsi="Proxima Nova"/>
          <w:color w:val="383638"/>
          <w:spacing w:val="-4"/>
        </w:rPr>
        <w:t xml:space="preserve"> </w:t>
      </w:r>
      <w:r w:rsidRPr="00FF6A81">
        <w:rPr>
          <w:rFonts w:ascii="Proxima Nova" w:hAnsi="Proxima Nova"/>
          <w:color w:val="383638"/>
        </w:rPr>
        <w:t>Association</w:t>
      </w:r>
      <w:r w:rsidRPr="00FF6A81">
        <w:rPr>
          <w:rFonts w:ascii="Proxima Nova" w:hAnsi="Proxima Nova"/>
          <w:color w:val="383638"/>
          <w:spacing w:val="-4"/>
        </w:rPr>
        <w:t xml:space="preserve"> </w:t>
      </w:r>
      <w:r w:rsidRPr="00FF6A81">
        <w:rPr>
          <w:rFonts w:ascii="Proxima Nova" w:hAnsi="Proxima Nova"/>
          <w:color w:val="383638"/>
        </w:rPr>
        <w:t>to</w:t>
      </w:r>
      <w:r w:rsidRPr="00FF6A81">
        <w:rPr>
          <w:rFonts w:ascii="Proxima Nova" w:hAnsi="Proxima Nova"/>
          <w:color w:val="383638"/>
          <w:spacing w:val="-4"/>
        </w:rPr>
        <w:t xml:space="preserve"> </w:t>
      </w:r>
      <w:r w:rsidRPr="00FF6A81">
        <w:rPr>
          <w:rFonts w:ascii="Proxima Nova" w:hAnsi="Proxima Nova"/>
          <w:color w:val="383638"/>
        </w:rPr>
        <w:t>treat</w:t>
      </w:r>
      <w:r w:rsidRPr="00FF6A81">
        <w:rPr>
          <w:rFonts w:ascii="Proxima Nova" w:hAnsi="Proxima Nova"/>
          <w:color w:val="383638"/>
          <w:spacing w:val="-4"/>
        </w:rPr>
        <w:t xml:space="preserve"> </w:t>
      </w:r>
      <w:r w:rsidRPr="00FF6A81">
        <w:rPr>
          <w:rFonts w:ascii="Proxima Nova" w:hAnsi="Proxima Nova"/>
          <w:color w:val="383638"/>
        </w:rPr>
        <w:t>grant</w:t>
      </w:r>
      <w:r w:rsidRPr="00FF6A81">
        <w:rPr>
          <w:rFonts w:ascii="Proxima Nova" w:hAnsi="Proxima Nova"/>
          <w:color w:val="383638"/>
          <w:spacing w:val="-4"/>
        </w:rPr>
        <w:t xml:space="preserve"> </w:t>
      </w:r>
      <w:r w:rsidRPr="00FF6A81">
        <w:rPr>
          <w:rFonts w:ascii="Proxima Nova" w:hAnsi="Proxima Nova"/>
          <w:color w:val="383638"/>
        </w:rPr>
        <w:t>monies</w:t>
      </w:r>
      <w:r w:rsidRPr="00FF6A81">
        <w:rPr>
          <w:rFonts w:ascii="Proxima Nova" w:hAnsi="Proxima Nova"/>
          <w:color w:val="383638"/>
          <w:spacing w:val="-3"/>
        </w:rPr>
        <w:t xml:space="preserve"> </w:t>
      </w:r>
      <w:r w:rsidRPr="00FF6A81">
        <w:rPr>
          <w:rFonts w:ascii="Proxima Nova" w:hAnsi="Proxima Nova"/>
          <w:color w:val="383638"/>
        </w:rPr>
        <w:t>as</w:t>
      </w:r>
      <w:r w:rsidRPr="00FF6A81">
        <w:rPr>
          <w:rFonts w:ascii="Proxima Nova" w:hAnsi="Proxima Nova"/>
          <w:color w:val="383638"/>
          <w:spacing w:val="-3"/>
        </w:rPr>
        <w:t xml:space="preserve"> </w:t>
      </w:r>
      <w:r w:rsidRPr="00FF6A81">
        <w:rPr>
          <w:rFonts w:ascii="Proxima Nova" w:hAnsi="Proxima Nova"/>
          <w:color w:val="383638"/>
        </w:rPr>
        <w:t>unexpended</w:t>
      </w:r>
      <w:r w:rsidRPr="00FF6A81">
        <w:rPr>
          <w:rFonts w:ascii="Proxima Nova" w:hAnsi="Proxima Nova"/>
          <w:color w:val="383638"/>
          <w:spacing w:val="-4"/>
        </w:rPr>
        <w:t xml:space="preserve"> </w:t>
      </w:r>
      <w:r w:rsidRPr="00FF6A81">
        <w:rPr>
          <w:rFonts w:ascii="Proxima Nova" w:hAnsi="Proxima Nova"/>
          <w:color w:val="383638"/>
        </w:rPr>
        <w:t>grant</w:t>
      </w:r>
      <w:r w:rsidRPr="00FF6A81">
        <w:rPr>
          <w:rFonts w:ascii="Proxima Nova" w:hAnsi="Proxima Nova"/>
          <w:color w:val="383638"/>
          <w:spacing w:val="-4"/>
        </w:rPr>
        <w:t xml:space="preserve"> </w:t>
      </w:r>
      <w:r w:rsidRPr="00FF6A81">
        <w:rPr>
          <w:rFonts w:ascii="Proxima Nova" w:hAnsi="Proxima Nova"/>
          <w:color w:val="383638"/>
        </w:rPr>
        <w:t>liabilities</w:t>
      </w:r>
      <w:r w:rsidRPr="00FF6A81">
        <w:rPr>
          <w:rFonts w:ascii="Proxima Nova" w:hAnsi="Proxima Nova"/>
          <w:color w:val="383638"/>
          <w:spacing w:val="-3"/>
        </w:rPr>
        <w:t xml:space="preserve"> </w:t>
      </w:r>
      <w:r w:rsidRPr="00FF6A81">
        <w:rPr>
          <w:rFonts w:ascii="Proxima Nova" w:hAnsi="Proxima Nova"/>
          <w:color w:val="383638"/>
        </w:rPr>
        <w:t>in</w:t>
      </w:r>
      <w:r w:rsidRPr="00FF6A81">
        <w:rPr>
          <w:rFonts w:ascii="Proxima Nova" w:hAnsi="Proxima Nova"/>
          <w:color w:val="383638"/>
          <w:spacing w:val="-4"/>
        </w:rPr>
        <w:t xml:space="preserve"> </w:t>
      </w:r>
      <w:r w:rsidRPr="00FF6A81">
        <w:rPr>
          <w:rFonts w:ascii="Proxima Nova" w:hAnsi="Proxima Nova"/>
          <w:color w:val="383638"/>
        </w:rPr>
        <w:t>the</w:t>
      </w:r>
      <w:r w:rsidRPr="00FF6A81">
        <w:rPr>
          <w:rFonts w:ascii="Proxima Nova" w:hAnsi="Proxima Nova"/>
          <w:color w:val="383638"/>
          <w:spacing w:val="-4"/>
        </w:rPr>
        <w:t xml:space="preserve"> </w:t>
      </w:r>
      <w:r w:rsidRPr="00FF6A81">
        <w:rPr>
          <w:rFonts w:ascii="Proxima Nova" w:hAnsi="Proxima Nova"/>
          <w:color w:val="383638"/>
        </w:rPr>
        <w:t>statement of financial position where the Association is contractually obliged to provide the services in a subsequent financial period to when the grant is received or in the case of specific project grants where the project has not been</w:t>
      </w:r>
      <w:r w:rsidRPr="00FF6A81">
        <w:rPr>
          <w:rFonts w:ascii="Proxima Nova" w:hAnsi="Proxima Nova"/>
          <w:color w:val="383638"/>
          <w:spacing w:val="-37"/>
        </w:rPr>
        <w:t xml:space="preserve"> </w:t>
      </w:r>
      <w:r w:rsidRPr="00FF6A81">
        <w:rPr>
          <w:rFonts w:ascii="Proxima Nova" w:hAnsi="Proxima Nova"/>
          <w:color w:val="383638"/>
        </w:rPr>
        <w:t>completed.</w:t>
      </w:r>
    </w:p>
    <w:p w14:paraId="42009D43" w14:textId="77777777" w:rsidR="00911CAB" w:rsidRPr="00FF6A81" w:rsidRDefault="00911CAB" w:rsidP="00911CAB">
      <w:pPr>
        <w:pStyle w:val="BodyText"/>
        <w:rPr>
          <w:rFonts w:ascii="Proxima Nova" w:hAnsi="Proxima Nova"/>
          <w:color w:val="383638"/>
          <w:sz w:val="25"/>
        </w:rPr>
      </w:pPr>
    </w:p>
    <w:p w14:paraId="2C9DECBB" w14:textId="77777777" w:rsidR="00911CAB" w:rsidRPr="00FF6A81" w:rsidRDefault="00911CAB" w:rsidP="00911CAB">
      <w:pPr>
        <w:pStyle w:val="Heading1"/>
        <w:widowControl w:val="0"/>
        <w:numPr>
          <w:ilvl w:val="0"/>
          <w:numId w:val="29"/>
        </w:numPr>
        <w:tabs>
          <w:tab w:val="left" w:pos="1071"/>
        </w:tabs>
        <w:spacing w:before="1"/>
        <w:ind w:hanging="566"/>
        <w:rPr>
          <w:rFonts w:ascii="Proxima Nova" w:hAnsi="Proxima Nova"/>
          <w:color w:val="383638"/>
          <w:sz w:val="24"/>
        </w:rPr>
      </w:pPr>
      <w:r w:rsidRPr="00FF6A81">
        <w:rPr>
          <w:rFonts w:ascii="Proxima Nova" w:hAnsi="Proxima Nova"/>
          <w:color w:val="383638"/>
          <w:sz w:val="24"/>
        </w:rPr>
        <w:lastRenderedPageBreak/>
        <w:t>Revenue and Other</w:t>
      </w:r>
      <w:r w:rsidRPr="00FF6A81">
        <w:rPr>
          <w:rFonts w:ascii="Proxima Nova" w:hAnsi="Proxima Nova"/>
          <w:color w:val="383638"/>
          <w:spacing w:val="-21"/>
          <w:sz w:val="24"/>
        </w:rPr>
        <w:t xml:space="preserve"> </w:t>
      </w:r>
      <w:r w:rsidRPr="00FF6A81">
        <w:rPr>
          <w:rFonts w:ascii="Proxima Nova" w:hAnsi="Proxima Nova"/>
          <w:color w:val="383638"/>
          <w:sz w:val="24"/>
        </w:rPr>
        <w:t>Income</w:t>
      </w:r>
    </w:p>
    <w:p w14:paraId="418F9029" w14:textId="77777777" w:rsidR="00911CAB" w:rsidRPr="00FF6A81" w:rsidRDefault="00911CAB" w:rsidP="00911CAB">
      <w:pPr>
        <w:pStyle w:val="BodyText"/>
        <w:rPr>
          <w:rFonts w:ascii="Proxima Nova" w:hAnsi="Proxima Nova"/>
          <w:b/>
          <w:color w:val="383638"/>
          <w:sz w:val="25"/>
        </w:rPr>
      </w:pPr>
    </w:p>
    <w:p w14:paraId="3B9A40A6" w14:textId="77777777" w:rsidR="00911CAB" w:rsidRPr="00FF6A81" w:rsidRDefault="00911CAB" w:rsidP="00911CAB">
      <w:pPr>
        <w:pStyle w:val="BodyText"/>
        <w:spacing w:before="1" w:line="540" w:lineRule="auto"/>
        <w:ind w:left="1070" w:right="985"/>
        <w:rPr>
          <w:rFonts w:ascii="Proxima Nova" w:hAnsi="Proxima Nova"/>
          <w:color w:val="383638"/>
        </w:rPr>
      </w:pPr>
      <w:r w:rsidRPr="00FF6A81">
        <w:rPr>
          <w:rFonts w:ascii="Proxima Nova" w:hAnsi="Proxima Nova"/>
          <w:color w:val="383638"/>
        </w:rPr>
        <w:t>Interest revenue is recognised over the period for which the funds are invested. Membership income is recognised over the period to which the membership relates.</w:t>
      </w:r>
    </w:p>
    <w:p w14:paraId="27AEEC49" w14:textId="73C43830" w:rsidR="00911CAB" w:rsidRPr="00FF6A81" w:rsidRDefault="00911CAB" w:rsidP="00911CAB">
      <w:pPr>
        <w:pStyle w:val="BodyText"/>
        <w:spacing w:before="9"/>
        <w:ind w:left="1070"/>
        <w:jc w:val="both"/>
        <w:rPr>
          <w:rFonts w:ascii="Proxima Nova" w:hAnsi="Proxima Nova"/>
          <w:color w:val="383638"/>
        </w:rPr>
      </w:pPr>
      <w:r w:rsidRPr="00FF6A81">
        <w:rPr>
          <w:rFonts w:ascii="Proxima Nova" w:hAnsi="Proxima Nova"/>
          <w:color w:val="383638"/>
        </w:rPr>
        <w:t>Grant income is recognised when expensed in accordance with the terms of the funding agreement.</w:t>
      </w:r>
    </w:p>
    <w:p w14:paraId="7CAB6709" w14:textId="52F36C50" w:rsidR="00911CAB" w:rsidRPr="00FF6A81" w:rsidRDefault="00911CAB" w:rsidP="00911CAB">
      <w:pPr>
        <w:pStyle w:val="BodyText"/>
        <w:rPr>
          <w:rFonts w:ascii="Proxima Nova" w:hAnsi="Proxima Nova"/>
          <w:color w:val="383638"/>
          <w:sz w:val="25"/>
        </w:rPr>
      </w:pPr>
    </w:p>
    <w:p w14:paraId="476119CE" w14:textId="7E3A1130" w:rsidR="00911CAB" w:rsidRPr="00FF6A81" w:rsidRDefault="00911CAB" w:rsidP="00911CAB">
      <w:pPr>
        <w:pStyle w:val="BodyText"/>
        <w:spacing w:before="1"/>
        <w:ind w:left="1070" w:right="105"/>
        <w:jc w:val="both"/>
        <w:rPr>
          <w:rFonts w:ascii="Proxima Nova" w:hAnsi="Proxima Nova"/>
          <w:color w:val="383638"/>
        </w:rPr>
      </w:pPr>
    </w:p>
    <w:p w14:paraId="59E1CDD2" w14:textId="77777777" w:rsidR="00911CAB" w:rsidRPr="00FF6A81" w:rsidRDefault="00911CAB" w:rsidP="00911CAB">
      <w:pPr>
        <w:pStyle w:val="BodyText"/>
        <w:spacing w:before="1"/>
        <w:ind w:left="1070" w:right="105"/>
        <w:jc w:val="both"/>
        <w:rPr>
          <w:rFonts w:ascii="Proxima Nova" w:hAnsi="Proxima Nova"/>
          <w:color w:val="383638"/>
        </w:rPr>
      </w:pPr>
    </w:p>
    <w:p w14:paraId="569CBF27" w14:textId="5E82FBB2" w:rsidR="00911CAB" w:rsidRPr="00FF6A81" w:rsidRDefault="00911CAB" w:rsidP="00911CAB">
      <w:pPr>
        <w:pStyle w:val="BodyText"/>
        <w:spacing w:before="1"/>
        <w:ind w:right="105"/>
        <w:jc w:val="both"/>
        <w:rPr>
          <w:rFonts w:ascii="Proxima Nova" w:hAnsi="Proxima Nova"/>
          <w:color w:val="383638"/>
        </w:rPr>
      </w:pPr>
      <w:r w:rsidRPr="00FF6A81">
        <w:rPr>
          <w:rFonts w:ascii="Proxima Nova" w:hAnsi="Proxima Nova"/>
          <w:color w:val="383638"/>
        </w:rPr>
        <w:t>Donation</w:t>
      </w:r>
      <w:r w:rsidRPr="00FF6A81">
        <w:rPr>
          <w:rFonts w:ascii="Proxima Nova" w:hAnsi="Proxima Nova"/>
          <w:color w:val="383638"/>
          <w:spacing w:val="-6"/>
        </w:rPr>
        <w:t xml:space="preserve"> </w:t>
      </w:r>
      <w:r w:rsidRPr="00FF6A81">
        <w:rPr>
          <w:rFonts w:ascii="Proxima Nova" w:hAnsi="Proxima Nova"/>
          <w:color w:val="383638"/>
        </w:rPr>
        <w:t>income</w:t>
      </w:r>
      <w:r w:rsidRPr="00FF6A81">
        <w:rPr>
          <w:rFonts w:ascii="Proxima Nova" w:hAnsi="Proxima Nova"/>
          <w:color w:val="383638"/>
          <w:spacing w:val="-6"/>
        </w:rPr>
        <w:t xml:space="preserve"> </w:t>
      </w:r>
      <w:r w:rsidRPr="00FF6A81">
        <w:rPr>
          <w:rFonts w:ascii="Proxima Nova" w:hAnsi="Proxima Nova"/>
          <w:color w:val="383638"/>
        </w:rPr>
        <w:t>is</w:t>
      </w:r>
      <w:r w:rsidRPr="00FF6A81">
        <w:rPr>
          <w:rFonts w:ascii="Proxima Nova" w:hAnsi="Proxima Nova"/>
          <w:color w:val="383638"/>
          <w:spacing w:val="-5"/>
        </w:rPr>
        <w:t xml:space="preserve"> </w:t>
      </w:r>
      <w:r w:rsidRPr="00FF6A81">
        <w:rPr>
          <w:rFonts w:ascii="Proxima Nova" w:hAnsi="Proxima Nova"/>
          <w:color w:val="383638"/>
        </w:rPr>
        <w:t>recognised</w:t>
      </w:r>
      <w:r w:rsidRPr="00FF6A81">
        <w:rPr>
          <w:rFonts w:ascii="Proxima Nova" w:hAnsi="Proxima Nova"/>
          <w:color w:val="383638"/>
          <w:spacing w:val="-6"/>
        </w:rPr>
        <w:t xml:space="preserve"> </w:t>
      </w:r>
      <w:r w:rsidRPr="00FF6A81">
        <w:rPr>
          <w:rFonts w:ascii="Proxima Nova" w:hAnsi="Proxima Nova"/>
          <w:color w:val="383638"/>
        </w:rPr>
        <w:t>when</w:t>
      </w:r>
      <w:r w:rsidRPr="00FF6A81">
        <w:rPr>
          <w:rFonts w:ascii="Proxima Nova" w:hAnsi="Proxima Nova"/>
          <w:color w:val="383638"/>
          <w:spacing w:val="-6"/>
        </w:rPr>
        <w:t xml:space="preserve"> </w:t>
      </w:r>
      <w:r w:rsidRPr="00FF6A81">
        <w:rPr>
          <w:rFonts w:ascii="Proxima Nova" w:hAnsi="Proxima Nova"/>
          <w:color w:val="383638"/>
        </w:rPr>
        <w:t>the</w:t>
      </w:r>
      <w:r w:rsidRPr="00FF6A81">
        <w:rPr>
          <w:rFonts w:ascii="Proxima Nova" w:hAnsi="Proxima Nova"/>
          <w:color w:val="383638"/>
          <w:spacing w:val="-6"/>
        </w:rPr>
        <w:t xml:space="preserve"> </w:t>
      </w:r>
      <w:r w:rsidRPr="00FF6A81">
        <w:rPr>
          <w:rFonts w:ascii="Proxima Nova" w:hAnsi="Proxima Nova"/>
          <w:color w:val="383638"/>
        </w:rPr>
        <w:t>Association</w:t>
      </w:r>
      <w:r w:rsidRPr="00FF6A81">
        <w:rPr>
          <w:rFonts w:ascii="Proxima Nova" w:hAnsi="Proxima Nova"/>
          <w:color w:val="383638"/>
          <w:spacing w:val="-6"/>
        </w:rPr>
        <w:t xml:space="preserve"> </w:t>
      </w:r>
      <w:r w:rsidRPr="00FF6A81">
        <w:rPr>
          <w:rFonts w:ascii="Proxima Nova" w:hAnsi="Proxima Nova"/>
          <w:color w:val="383638"/>
        </w:rPr>
        <w:t>obtains</w:t>
      </w:r>
      <w:r w:rsidRPr="00FF6A81">
        <w:rPr>
          <w:rFonts w:ascii="Proxima Nova" w:hAnsi="Proxima Nova"/>
          <w:color w:val="383638"/>
          <w:spacing w:val="-5"/>
        </w:rPr>
        <w:t xml:space="preserve"> </w:t>
      </w:r>
      <w:r w:rsidRPr="00FF6A81">
        <w:rPr>
          <w:rFonts w:ascii="Proxima Nova" w:hAnsi="Proxima Nova"/>
          <w:color w:val="383638"/>
        </w:rPr>
        <w:t>control</w:t>
      </w:r>
      <w:r w:rsidRPr="00FF6A81">
        <w:rPr>
          <w:rFonts w:ascii="Proxima Nova" w:hAnsi="Proxima Nova"/>
          <w:color w:val="383638"/>
          <w:spacing w:val="-8"/>
        </w:rPr>
        <w:t xml:space="preserve"> </w:t>
      </w:r>
      <w:r w:rsidRPr="00FF6A81">
        <w:rPr>
          <w:rFonts w:ascii="Proxima Nova" w:hAnsi="Proxima Nova"/>
          <w:color w:val="383638"/>
        </w:rPr>
        <w:t>over</w:t>
      </w:r>
      <w:r w:rsidRPr="00FF6A81">
        <w:rPr>
          <w:rFonts w:ascii="Proxima Nova" w:hAnsi="Proxima Nova"/>
          <w:color w:val="383638"/>
          <w:spacing w:val="-6"/>
        </w:rPr>
        <w:t xml:space="preserve"> </w:t>
      </w:r>
      <w:r w:rsidRPr="00FF6A81">
        <w:rPr>
          <w:rFonts w:ascii="Proxima Nova" w:hAnsi="Proxima Nova"/>
          <w:color w:val="383638"/>
        </w:rPr>
        <w:t>the</w:t>
      </w:r>
      <w:r w:rsidRPr="00FF6A81">
        <w:rPr>
          <w:rFonts w:ascii="Proxima Nova" w:hAnsi="Proxima Nova"/>
          <w:color w:val="383638"/>
          <w:spacing w:val="-8"/>
        </w:rPr>
        <w:t xml:space="preserve"> </w:t>
      </w:r>
      <w:r w:rsidRPr="00FF6A81">
        <w:rPr>
          <w:rFonts w:ascii="Proxima Nova" w:hAnsi="Proxima Nova"/>
          <w:color w:val="383638"/>
        </w:rPr>
        <w:t>funds</w:t>
      </w:r>
      <w:r w:rsidRPr="00FF6A81">
        <w:rPr>
          <w:rFonts w:ascii="Proxima Nova" w:hAnsi="Proxima Nova"/>
          <w:color w:val="383638"/>
          <w:spacing w:val="-6"/>
        </w:rPr>
        <w:t xml:space="preserve"> </w:t>
      </w:r>
      <w:r w:rsidRPr="00FF6A81">
        <w:rPr>
          <w:rFonts w:ascii="Proxima Nova" w:hAnsi="Proxima Nova"/>
          <w:color w:val="383638"/>
        </w:rPr>
        <w:t>which</w:t>
      </w:r>
      <w:r w:rsidRPr="00FF6A81">
        <w:rPr>
          <w:rFonts w:ascii="Proxima Nova" w:hAnsi="Proxima Nova"/>
          <w:color w:val="383638"/>
          <w:spacing w:val="-8"/>
        </w:rPr>
        <w:t xml:space="preserve"> </w:t>
      </w:r>
      <w:r w:rsidRPr="00FF6A81">
        <w:rPr>
          <w:rFonts w:ascii="Proxima Nova" w:hAnsi="Proxima Nova"/>
          <w:color w:val="383638"/>
        </w:rPr>
        <w:t>is</w:t>
      </w:r>
      <w:r w:rsidRPr="00FF6A81">
        <w:rPr>
          <w:rFonts w:ascii="Proxima Nova" w:hAnsi="Proxima Nova"/>
          <w:color w:val="383638"/>
          <w:spacing w:val="-6"/>
        </w:rPr>
        <w:t xml:space="preserve"> </w:t>
      </w:r>
      <w:r w:rsidRPr="00FF6A81">
        <w:rPr>
          <w:rFonts w:ascii="Proxima Nova" w:hAnsi="Proxima Nova"/>
          <w:color w:val="383638"/>
        </w:rPr>
        <w:t>generally at the time of</w:t>
      </w:r>
      <w:r w:rsidRPr="00FF6A81">
        <w:rPr>
          <w:rFonts w:ascii="Proxima Nova" w:hAnsi="Proxima Nova"/>
          <w:color w:val="383638"/>
          <w:spacing w:val="-12"/>
        </w:rPr>
        <w:t xml:space="preserve"> </w:t>
      </w:r>
      <w:r w:rsidRPr="00FF6A81">
        <w:rPr>
          <w:rFonts w:ascii="Proxima Nova" w:hAnsi="Proxima Nova"/>
          <w:color w:val="383638"/>
        </w:rPr>
        <w:t>receipt.</w:t>
      </w:r>
    </w:p>
    <w:p w14:paraId="565E10CF" w14:textId="77777777" w:rsidR="00911CAB" w:rsidRPr="00FF6A81" w:rsidRDefault="00911CAB" w:rsidP="00911CAB">
      <w:pPr>
        <w:pStyle w:val="BodyText"/>
        <w:rPr>
          <w:rFonts w:ascii="Proxima Nova" w:hAnsi="Proxima Nova"/>
          <w:color w:val="383638"/>
          <w:sz w:val="25"/>
        </w:rPr>
      </w:pPr>
    </w:p>
    <w:p w14:paraId="71B7C6A3" w14:textId="77777777" w:rsidR="00911CAB" w:rsidRPr="00FF6A81" w:rsidRDefault="00911CAB" w:rsidP="00911CAB">
      <w:pPr>
        <w:pStyle w:val="BodyText"/>
        <w:spacing w:before="1"/>
        <w:jc w:val="both"/>
        <w:rPr>
          <w:rFonts w:ascii="Proxima Nova" w:hAnsi="Proxima Nova"/>
          <w:color w:val="383638"/>
        </w:rPr>
      </w:pPr>
      <w:r w:rsidRPr="00FF6A81">
        <w:rPr>
          <w:rFonts w:ascii="Proxima Nova" w:hAnsi="Proxima Nova"/>
          <w:color w:val="383638"/>
        </w:rPr>
        <w:t>All revenue is stated net of the amount of goods and services tax (GST).</w:t>
      </w:r>
    </w:p>
    <w:p w14:paraId="324C5B91" w14:textId="77777777" w:rsidR="00911CAB" w:rsidRPr="00FF6A81" w:rsidRDefault="00911CAB" w:rsidP="00911CAB">
      <w:pPr>
        <w:pStyle w:val="BodyText"/>
        <w:spacing w:before="1"/>
        <w:ind w:left="1070"/>
        <w:jc w:val="both"/>
        <w:rPr>
          <w:rFonts w:ascii="Proxima Nova" w:hAnsi="Proxima Nova"/>
          <w:color w:val="383638"/>
        </w:rPr>
      </w:pPr>
    </w:p>
    <w:p w14:paraId="3661A95C" w14:textId="77777777" w:rsidR="00911CAB" w:rsidRDefault="00911CAB" w:rsidP="00911CAB">
      <w:pPr>
        <w:pStyle w:val="BodyText"/>
        <w:spacing w:before="1"/>
        <w:ind w:left="1070"/>
        <w:jc w:val="both"/>
      </w:pPr>
    </w:p>
    <w:p w14:paraId="5BAB0689" w14:textId="683EF143" w:rsidR="00911CAB" w:rsidRDefault="00911CAB" w:rsidP="00911CAB">
      <w:pPr>
        <w:pStyle w:val="BodyText"/>
        <w:spacing w:before="1"/>
        <w:ind w:left="1070"/>
        <w:jc w:val="both"/>
      </w:pPr>
    </w:p>
    <w:p w14:paraId="4B26A6FC" w14:textId="03F329A7" w:rsidR="00911CAB" w:rsidRDefault="00911CAB" w:rsidP="00911CAB">
      <w:pPr>
        <w:pStyle w:val="BodyText"/>
        <w:spacing w:before="1"/>
        <w:ind w:left="1070"/>
        <w:jc w:val="both"/>
      </w:pPr>
    </w:p>
    <w:p w14:paraId="6BBB79E2" w14:textId="59BDF798" w:rsidR="00FF6A81" w:rsidRDefault="00FF6A81" w:rsidP="00911CAB">
      <w:pPr>
        <w:pStyle w:val="BodyText"/>
        <w:spacing w:before="1"/>
        <w:ind w:left="1070"/>
        <w:jc w:val="both"/>
      </w:pPr>
    </w:p>
    <w:p w14:paraId="34A8B3F2" w14:textId="42C48312" w:rsidR="00FF6A81" w:rsidRDefault="00FF6A81" w:rsidP="00911CAB">
      <w:pPr>
        <w:pStyle w:val="BodyText"/>
        <w:spacing w:before="1"/>
        <w:ind w:left="1070"/>
        <w:jc w:val="both"/>
      </w:pPr>
    </w:p>
    <w:p w14:paraId="390764FC" w14:textId="6BB9D895" w:rsidR="00FF6A81" w:rsidRDefault="00FF6A81" w:rsidP="00911CAB">
      <w:pPr>
        <w:pStyle w:val="BodyText"/>
        <w:spacing w:before="1"/>
        <w:ind w:left="1070"/>
        <w:jc w:val="both"/>
      </w:pPr>
    </w:p>
    <w:p w14:paraId="53B6BF71" w14:textId="2163596E" w:rsidR="00FF6A81" w:rsidRPr="00FF6A81" w:rsidRDefault="00FF6A81" w:rsidP="00911CAB">
      <w:pPr>
        <w:pStyle w:val="BodyText"/>
        <w:spacing w:before="1"/>
        <w:ind w:left="1070"/>
        <w:jc w:val="both"/>
        <w:rPr>
          <w:color w:val="383638"/>
        </w:rPr>
      </w:pPr>
    </w:p>
    <w:p w14:paraId="24E0FCFF" w14:textId="23E6B9A5" w:rsidR="00911CAB" w:rsidRPr="00FF6A81" w:rsidRDefault="006C788B" w:rsidP="00FF6A81">
      <w:pPr>
        <w:rPr>
          <w:rFonts w:ascii="Proxima Nova" w:hAnsi="Proxima Nova"/>
          <w:b/>
          <w:bCs/>
          <w:color w:val="383638"/>
          <w:sz w:val="28"/>
          <w:szCs w:val="28"/>
        </w:rPr>
      </w:pPr>
      <w:r>
        <w:rPr>
          <w:noProof/>
        </w:rPr>
        <mc:AlternateContent>
          <mc:Choice Requires="wps">
            <w:drawing>
              <wp:anchor distT="0" distB="0" distL="114300" distR="114300" simplePos="0" relativeHeight="251689984" behindDoc="1" locked="0" layoutInCell="1" allowOverlap="1" wp14:anchorId="656CB945" wp14:editId="266BA95A">
                <wp:simplePos x="0" y="0"/>
                <wp:positionH relativeFrom="page">
                  <wp:posOffset>540385</wp:posOffset>
                </wp:positionH>
                <wp:positionV relativeFrom="page">
                  <wp:posOffset>401955</wp:posOffset>
                </wp:positionV>
                <wp:extent cx="4113530" cy="254000"/>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35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60918" w14:textId="77777777" w:rsidR="006C788B" w:rsidRPr="006C788B" w:rsidRDefault="006C788B" w:rsidP="006C788B">
                            <w:pPr>
                              <w:spacing w:line="388" w:lineRule="exact"/>
                              <w:ind w:left="20" w:right="-3"/>
                              <w:rPr>
                                <w:rFonts w:ascii="Proxima Nova" w:hAnsi="Proxima Nova"/>
                                <w:b/>
                                <w:color w:val="383638"/>
                                <w:sz w:val="36"/>
                              </w:rPr>
                            </w:pPr>
                            <w:r w:rsidRPr="006C788B">
                              <w:rPr>
                                <w:rFonts w:ascii="Proxima Nova" w:hAnsi="Proxima Nova"/>
                                <w:b/>
                                <w:color w:val="383638"/>
                                <w:sz w:val="36"/>
                              </w:rPr>
                              <w:t>Women With Disabilities Australia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CB945" id="Text Box 66" o:spid="_x0000_s1037" type="#_x0000_t202" style="position:absolute;margin-left:42.55pt;margin-top:31.65pt;width:323.9pt;height:20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" filled="f" stroked="f">
                <v:path arrowok="t"/>
                <v:textbox inset="0,0,0,0">
                  <w:txbxContent>
                    <w:p w14:paraId="62A60918" w14:textId="77777777" w:rsidR="006C788B" w:rsidRPr="006C788B" w:rsidRDefault="006C788B" w:rsidP="006C788B">
                      <w:pPr>
                        <w:spacing w:line="388" w:lineRule="exact"/>
                        <w:ind w:left="20" w:right="-3"/>
                        <w:rPr>
                          <w:rFonts w:ascii="Proxima Nova" w:hAnsi="Proxima Nova"/>
                          <w:b/>
                          <w:color w:val="383638"/>
                          <w:sz w:val="36"/>
                        </w:rPr>
                      </w:pPr>
                      <w:r w:rsidRPr="006C788B">
                        <w:rPr>
                          <w:rFonts w:ascii="Proxima Nova" w:hAnsi="Proxima Nova"/>
                          <w:b/>
                          <w:color w:val="383638"/>
                          <w:sz w:val="36"/>
                        </w:rPr>
                        <w:t xml:space="preserve">Women </w:t>
                      </w:r>
                      <w:proofErr w:type="gramStart"/>
                      <w:r w:rsidRPr="006C788B">
                        <w:rPr>
                          <w:rFonts w:ascii="Proxima Nova" w:hAnsi="Proxima Nova"/>
                          <w:b/>
                          <w:color w:val="383638"/>
                          <w:sz w:val="36"/>
                        </w:rPr>
                        <w:t>With</w:t>
                      </w:r>
                      <w:proofErr w:type="gramEnd"/>
                      <w:r w:rsidRPr="006C788B">
                        <w:rPr>
                          <w:rFonts w:ascii="Proxima Nova" w:hAnsi="Proxima Nova"/>
                          <w:b/>
                          <w:color w:val="383638"/>
                          <w:sz w:val="36"/>
                        </w:rPr>
                        <w:t xml:space="preserve"> Disabilities Australia Inc</w:t>
                      </w:r>
                    </w:p>
                  </w:txbxContent>
                </v:textbox>
                <w10:wrap anchorx="page" anchory="page"/>
              </v:shape>
            </w:pict>
          </mc:Fallback>
        </mc:AlternateContent>
      </w:r>
      <w:r w:rsidR="00911CAB" w:rsidRPr="00FF6A81">
        <w:rPr>
          <w:rFonts w:ascii="Proxima Nova" w:hAnsi="Proxima Nova"/>
          <w:b/>
          <w:bCs/>
          <w:color w:val="383638"/>
          <w:sz w:val="28"/>
          <w:szCs w:val="28"/>
        </w:rPr>
        <w:t>Notes to the Financial Statements</w:t>
      </w:r>
    </w:p>
    <w:p w14:paraId="0A54774B" w14:textId="77777777" w:rsidR="00FF6A81" w:rsidRPr="00FF6A81" w:rsidRDefault="00FF6A81" w:rsidP="00FF6A81">
      <w:pPr>
        <w:rPr>
          <w:rFonts w:ascii="Proxima Nova" w:hAnsi="Proxima Nova"/>
          <w:b/>
          <w:bCs/>
          <w:color w:val="383638"/>
          <w:sz w:val="28"/>
          <w:szCs w:val="28"/>
        </w:rPr>
      </w:pPr>
    </w:p>
    <w:p w14:paraId="6656883E" w14:textId="11A7C86C" w:rsidR="00911CAB" w:rsidRPr="00FF6A81" w:rsidRDefault="00911CAB" w:rsidP="00FF6A81">
      <w:pPr>
        <w:rPr>
          <w:rFonts w:ascii="Proxima Nova" w:hAnsi="Proxima Nova"/>
          <w:b/>
          <w:bCs/>
          <w:color w:val="383638"/>
          <w:sz w:val="28"/>
          <w:szCs w:val="28"/>
        </w:rPr>
      </w:pPr>
      <w:r w:rsidRPr="00FF6A81">
        <w:rPr>
          <w:rFonts w:ascii="Proxima Nova" w:hAnsi="Proxima Nova"/>
          <w:b/>
          <w:bCs/>
          <w:color w:val="383638"/>
          <w:sz w:val="28"/>
          <w:szCs w:val="28"/>
        </w:rPr>
        <w:t>For the Year Ended 30 June 2020</w:t>
      </w:r>
    </w:p>
    <w:tbl>
      <w:tblPr>
        <w:tblW w:w="0" w:type="auto"/>
        <w:tblInd w:w="11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87"/>
        <w:gridCol w:w="6895"/>
        <w:gridCol w:w="1390"/>
        <w:gridCol w:w="1370"/>
      </w:tblGrid>
      <w:tr w:rsidR="00FF6A81" w:rsidRPr="00FF6A81" w14:paraId="110A09B4" w14:textId="77777777" w:rsidTr="00911CAB">
        <w:trPr>
          <w:trHeight w:hRule="exact" w:val="852"/>
        </w:trPr>
        <w:tc>
          <w:tcPr>
            <w:tcW w:w="287" w:type="dxa"/>
          </w:tcPr>
          <w:p w14:paraId="20B5A8EA" w14:textId="77777777" w:rsidR="00911CAB" w:rsidRPr="00FF6A81" w:rsidRDefault="00911CAB" w:rsidP="00911CAB">
            <w:pPr>
              <w:pStyle w:val="TableParagraph"/>
              <w:spacing w:before="4"/>
              <w:rPr>
                <w:rFonts w:ascii="Proxima Nova" w:hAnsi="Proxima Nova"/>
                <w:color w:val="383638"/>
                <w:sz w:val="27"/>
              </w:rPr>
            </w:pPr>
          </w:p>
          <w:p w14:paraId="741DCC2E" w14:textId="77777777" w:rsidR="00911CAB" w:rsidRPr="00FF6A81" w:rsidRDefault="00911CAB" w:rsidP="00911CAB">
            <w:pPr>
              <w:pStyle w:val="TableParagraph"/>
              <w:spacing w:before="0"/>
              <w:ind w:left="35"/>
              <w:rPr>
                <w:rFonts w:ascii="Proxima Nova" w:hAnsi="Proxima Nova"/>
                <w:b/>
                <w:color w:val="383638"/>
                <w:sz w:val="20"/>
              </w:rPr>
            </w:pPr>
            <w:r w:rsidRPr="00FF6A81">
              <w:rPr>
                <w:rFonts w:ascii="Proxima Nova" w:hAnsi="Proxima Nova"/>
                <w:b/>
                <w:color w:val="383638"/>
                <w:w w:val="99"/>
                <w:sz w:val="20"/>
              </w:rPr>
              <w:t>2</w:t>
            </w:r>
          </w:p>
        </w:tc>
        <w:tc>
          <w:tcPr>
            <w:tcW w:w="6895" w:type="dxa"/>
            <w:tcBorders>
              <w:right w:val="nil"/>
            </w:tcBorders>
          </w:tcPr>
          <w:p w14:paraId="362F033D" w14:textId="77777777" w:rsidR="00911CAB" w:rsidRPr="00FF6A81" w:rsidRDefault="00911CAB" w:rsidP="00911CAB">
            <w:pPr>
              <w:pStyle w:val="TableParagraph"/>
              <w:spacing w:before="4"/>
              <w:rPr>
                <w:rFonts w:ascii="Proxima Nova" w:hAnsi="Proxima Nova"/>
                <w:color w:val="383638"/>
                <w:sz w:val="27"/>
              </w:rPr>
            </w:pPr>
          </w:p>
          <w:p w14:paraId="449BFED2" w14:textId="77777777" w:rsidR="00911CAB" w:rsidRPr="00FF6A81" w:rsidRDefault="00911CAB" w:rsidP="00911CAB">
            <w:pPr>
              <w:pStyle w:val="TableParagraph"/>
              <w:spacing w:before="0"/>
              <w:ind w:left="141"/>
              <w:rPr>
                <w:rFonts w:ascii="Proxima Nova" w:hAnsi="Proxima Nova"/>
                <w:b/>
                <w:color w:val="383638"/>
                <w:sz w:val="20"/>
              </w:rPr>
            </w:pPr>
            <w:r w:rsidRPr="00FF6A81">
              <w:rPr>
                <w:rFonts w:ascii="Proxima Nova" w:hAnsi="Proxima Nova"/>
                <w:b/>
                <w:color w:val="383638"/>
                <w:sz w:val="20"/>
              </w:rPr>
              <w:t>Property, Plant and Equipment</w:t>
            </w:r>
          </w:p>
        </w:tc>
        <w:tc>
          <w:tcPr>
            <w:tcW w:w="1390" w:type="dxa"/>
            <w:tcBorders>
              <w:top w:val="nil"/>
              <w:left w:val="nil"/>
              <w:bottom w:val="nil"/>
              <w:right w:val="nil"/>
            </w:tcBorders>
            <w:vAlign w:val="bottom"/>
          </w:tcPr>
          <w:p w14:paraId="2F8B98F4" w14:textId="77777777" w:rsidR="00911CAB" w:rsidRPr="00FF6A81" w:rsidRDefault="00911CAB" w:rsidP="00911CAB">
            <w:pPr>
              <w:pStyle w:val="TableParagraph"/>
              <w:spacing w:before="0"/>
              <w:jc w:val="center"/>
              <w:rPr>
                <w:rFonts w:ascii="Proxima Nova" w:hAnsi="Proxima Nova"/>
                <w:color w:val="383638"/>
                <w:sz w:val="17"/>
              </w:rPr>
            </w:pPr>
          </w:p>
          <w:p w14:paraId="19779A3D" w14:textId="77777777" w:rsidR="00911CAB" w:rsidRPr="00FF6A81" w:rsidRDefault="00911CAB" w:rsidP="00911CAB">
            <w:pPr>
              <w:pStyle w:val="TableParagraph"/>
              <w:spacing w:before="0"/>
              <w:ind w:left="446"/>
              <w:rPr>
                <w:rFonts w:ascii="Proxima Nova" w:hAnsi="Proxima Nova"/>
                <w:b/>
                <w:color w:val="383638"/>
                <w:sz w:val="20"/>
              </w:rPr>
            </w:pPr>
            <w:r w:rsidRPr="00FF6A81">
              <w:rPr>
                <w:rFonts w:ascii="Proxima Nova" w:hAnsi="Proxima Nova"/>
                <w:b/>
                <w:color w:val="383638"/>
                <w:sz w:val="20"/>
              </w:rPr>
              <w:t>2020</w:t>
            </w:r>
          </w:p>
        </w:tc>
        <w:tc>
          <w:tcPr>
            <w:tcW w:w="1370" w:type="dxa"/>
            <w:tcBorders>
              <w:top w:val="nil"/>
              <w:left w:val="nil"/>
              <w:bottom w:val="nil"/>
              <w:right w:val="nil"/>
            </w:tcBorders>
            <w:vAlign w:val="bottom"/>
          </w:tcPr>
          <w:p w14:paraId="1C64E895" w14:textId="77777777" w:rsidR="00911CAB" w:rsidRPr="00FF6A81" w:rsidRDefault="00911CAB" w:rsidP="00911CAB">
            <w:pPr>
              <w:pStyle w:val="TableParagraph"/>
              <w:spacing w:before="0"/>
              <w:jc w:val="center"/>
              <w:rPr>
                <w:rFonts w:ascii="Proxima Nova" w:hAnsi="Proxima Nova"/>
                <w:color w:val="383638"/>
                <w:sz w:val="17"/>
              </w:rPr>
            </w:pPr>
          </w:p>
          <w:p w14:paraId="663B6E79" w14:textId="77777777" w:rsidR="00911CAB" w:rsidRPr="00FF6A81" w:rsidRDefault="00911CAB" w:rsidP="00911CAB">
            <w:pPr>
              <w:pStyle w:val="TableParagraph"/>
              <w:spacing w:before="0"/>
              <w:ind w:left="446"/>
              <w:rPr>
                <w:rFonts w:ascii="Proxima Nova" w:hAnsi="Proxima Nova"/>
                <w:b/>
                <w:color w:val="383638"/>
                <w:sz w:val="20"/>
              </w:rPr>
            </w:pPr>
            <w:r w:rsidRPr="00FF6A81">
              <w:rPr>
                <w:rFonts w:ascii="Proxima Nova" w:hAnsi="Proxima Nova"/>
                <w:b/>
                <w:color w:val="383638"/>
                <w:sz w:val="20"/>
              </w:rPr>
              <w:t>2019</w:t>
            </w:r>
          </w:p>
        </w:tc>
      </w:tr>
      <w:tr w:rsidR="00FF6A81" w:rsidRPr="00FF6A81" w14:paraId="4D37FE05" w14:textId="77777777" w:rsidTr="00911CAB">
        <w:trPr>
          <w:trHeight w:hRule="exact" w:val="325"/>
        </w:trPr>
        <w:tc>
          <w:tcPr>
            <w:tcW w:w="287" w:type="dxa"/>
          </w:tcPr>
          <w:p w14:paraId="4922E787" w14:textId="77777777" w:rsidR="00911CAB" w:rsidRPr="00FF6A81" w:rsidRDefault="00911CAB" w:rsidP="00911CAB">
            <w:pPr>
              <w:rPr>
                <w:rFonts w:ascii="Proxima Nova" w:hAnsi="Proxima Nova"/>
                <w:color w:val="383638"/>
              </w:rPr>
            </w:pPr>
          </w:p>
        </w:tc>
        <w:tc>
          <w:tcPr>
            <w:tcW w:w="6895" w:type="dxa"/>
          </w:tcPr>
          <w:p w14:paraId="5B18F52A" w14:textId="77777777" w:rsidR="00911CAB" w:rsidRPr="00FF6A81" w:rsidRDefault="00911CAB" w:rsidP="00911CAB">
            <w:pPr>
              <w:rPr>
                <w:rFonts w:ascii="Proxima Nova" w:hAnsi="Proxima Nova"/>
                <w:color w:val="383638"/>
              </w:rPr>
            </w:pPr>
          </w:p>
        </w:tc>
        <w:tc>
          <w:tcPr>
            <w:tcW w:w="1390" w:type="dxa"/>
            <w:tcBorders>
              <w:top w:val="nil"/>
            </w:tcBorders>
          </w:tcPr>
          <w:p w14:paraId="67824544" w14:textId="77777777" w:rsidR="00911CAB" w:rsidRPr="00FF6A81" w:rsidRDefault="00911CAB" w:rsidP="00911CAB">
            <w:pPr>
              <w:pStyle w:val="TableParagraph"/>
              <w:spacing w:before="24"/>
              <w:ind w:right="163"/>
              <w:jc w:val="center"/>
              <w:rPr>
                <w:rFonts w:ascii="Proxima Nova" w:hAnsi="Proxima Nova"/>
                <w:b/>
                <w:color w:val="383638"/>
                <w:sz w:val="18"/>
              </w:rPr>
            </w:pPr>
            <w:r w:rsidRPr="00FF6A81">
              <w:rPr>
                <w:rFonts w:ascii="Proxima Nova" w:hAnsi="Proxima Nova"/>
                <w:b/>
                <w:color w:val="383638"/>
                <w:w w:val="99"/>
                <w:sz w:val="18"/>
              </w:rPr>
              <w:t>$</w:t>
            </w:r>
          </w:p>
        </w:tc>
        <w:tc>
          <w:tcPr>
            <w:tcW w:w="1370" w:type="dxa"/>
            <w:tcBorders>
              <w:top w:val="nil"/>
            </w:tcBorders>
          </w:tcPr>
          <w:p w14:paraId="0BA828F5" w14:textId="77777777" w:rsidR="00911CAB" w:rsidRPr="00FF6A81" w:rsidRDefault="00911CAB" w:rsidP="00911CAB">
            <w:pPr>
              <w:pStyle w:val="TableParagraph"/>
              <w:spacing w:before="24"/>
              <w:ind w:right="163"/>
              <w:jc w:val="center"/>
              <w:rPr>
                <w:rFonts w:ascii="Proxima Nova" w:hAnsi="Proxima Nova"/>
                <w:b/>
                <w:color w:val="383638"/>
                <w:sz w:val="18"/>
              </w:rPr>
            </w:pPr>
            <w:r w:rsidRPr="00FF6A81">
              <w:rPr>
                <w:rFonts w:ascii="Proxima Nova" w:hAnsi="Proxima Nova"/>
                <w:b/>
                <w:color w:val="383638"/>
                <w:w w:val="99"/>
                <w:sz w:val="18"/>
              </w:rPr>
              <w:t>$</w:t>
            </w:r>
          </w:p>
        </w:tc>
      </w:tr>
      <w:tr w:rsidR="00FF6A81" w:rsidRPr="00FF6A81" w14:paraId="76A14E3A" w14:textId="77777777" w:rsidTr="00911CAB">
        <w:trPr>
          <w:trHeight w:hRule="exact" w:val="379"/>
        </w:trPr>
        <w:tc>
          <w:tcPr>
            <w:tcW w:w="287" w:type="dxa"/>
          </w:tcPr>
          <w:p w14:paraId="7818D670" w14:textId="77777777" w:rsidR="00911CAB" w:rsidRPr="00FF6A81" w:rsidRDefault="00911CAB" w:rsidP="00911CAB">
            <w:pPr>
              <w:rPr>
                <w:rFonts w:ascii="Proxima Nova" w:hAnsi="Proxima Nova"/>
                <w:color w:val="383638"/>
              </w:rPr>
            </w:pPr>
          </w:p>
        </w:tc>
        <w:tc>
          <w:tcPr>
            <w:tcW w:w="6895" w:type="dxa"/>
          </w:tcPr>
          <w:p w14:paraId="6BE7719C" w14:textId="77777777" w:rsidR="00911CAB" w:rsidRPr="00FF6A81" w:rsidRDefault="00911CAB" w:rsidP="00911CAB">
            <w:pPr>
              <w:pStyle w:val="TableParagraph"/>
              <w:spacing w:before="71"/>
              <w:ind w:left="182"/>
              <w:rPr>
                <w:rFonts w:ascii="Proxima Nova" w:hAnsi="Proxima Nova"/>
                <w:color w:val="383638"/>
                <w:sz w:val="20"/>
              </w:rPr>
            </w:pPr>
            <w:r w:rsidRPr="00FF6A81">
              <w:rPr>
                <w:rFonts w:ascii="Proxima Nova" w:hAnsi="Proxima Nova"/>
                <w:color w:val="383638"/>
                <w:sz w:val="20"/>
              </w:rPr>
              <w:t>PLANT AND EQUIPMENT</w:t>
            </w:r>
          </w:p>
        </w:tc>
        <w:tc>
          <w:tcPr>
            <w:tcW w:w="1390" w:type="dxa"/>
          </w:tcPr>
          <w:p w14:paraId="28FE4F4E" w14:textId="77777777" w:rsidR="00911CAB" w:rsidRPr="00FF6A81" w:rsidRDefault="00911CAB" w:rsidP="00911CAB">
            <w:pPr>
              <w:rPr>
                <w:rFonts w:ascii="Proxima Nova" w:hAnsi="Proxima Nova"/>
                <w:color w:val="383638"/>
              </w:rPr>
            </w:pPr>
          </w:p>
        </w:tc>
        <w:tc>
          <w:tcPr>
            <w:tcW w:w="1370" w:type="dxa"/>
          </w:tcPr>
          <w:p w14:paraId="3F3530E3" w14:textId="77777777" w:rsidR="00911CAB" w:rsidRPr="00FF6A81" w:rsidRDefault="00911CAB" w:rsidP="00911CAB">
            <w:pPr>
              <w:rPr>
                <w:rFonts w:ascii="Proxima Nova" w:hAnsi="Proxima Nova"/>
                <w:color w:val="383638"/>
              </w:rPr>
            </w:pPr>
          </w:p>
        </w:tc>
      </w:tr>
      <w:tr w:rsidR="00FF6A81" w:rsidRPr="00FF6A81" w14:paraId="7EAC41C9" w14:textId="77777777" w:rsidTr="00911CAB">
        <w:trPr>
          <w:trHeight w:hRule="exact" w:val="584"/>
        </w:trPr>
        <w:tc>
          <w:tcPr>
            <w:tcW w:w="287" w:type="dxa"/>
          </w:tcPr>
          <w:p w14:paraId="2542F824" w14:textId="77777777" w:rsidR="00911CAB" w:rsidRPr="00FF6A81" w:rsidRDefault="00911CAB" w:rsidP="00911CAB">
            <w:pPr>
              <w:rPr>
                <w:rFonts w:ascii="Proxima Nova" w:hAnsi="Proxima Nova"/>
                <w:color w:val="383638"/>
              </w:rPr>
            </w:pPr>
          </w:p>
        </w:tc>
        <w:tc>
          <w:tcPr>
            <w:tcW w:w="6895" w:type="dxa"/>
          </w:tcPr>
          <w:p w14:paraId="1536344E" w14:textId="77777777" w:rsidR="00911CAB" w:rsidRPr="00FF6A81" w:rsidRDefault="00911CAB" w:rsidP="00911CAB">
            <w:pPr>
              <w:pStyle w:val="TableParagraph"/>
              <w:spacing w:before="55" w:line="271" w:lineRule="auto"/>
              <w:ind w:left="182" w:right="4565"/>
              <w:rPr>
                <w:rFonts w:ascii="Proxima Nova" w:hAnsi="Proxima Nova"/>
                <w:color w:val="383638"/>
                <w:sz w:val="20"/>
              </w:rPr>
            </w:pPr>
            <w:r w:rsidRPr="00FF6A81">
              <w:rPr>
                <w:rFonts w:ascii="Proxima Nova" w:hAnsi="Proxima Nova"/>
                <w:color w:val="383638"/>
                <w:sz w:val="20"/>
              </w:rPr>
              <w:t>Furniture &amp; equipment At cost</w:t>
            </w:r>
          </w:p>
        </w:tc>
        <w:tc>
          <w:tcPr>
            <w:tcW w:w="1390" w:type="dxa"/>
          </w:tcPr>
          <w:p w14:paraId="5B8142CA" w14:textId="77777777" w:rsidR="00911CAB" w:rsidRPr="00FF6A81" w:rsidRDefault="00911CAB" w:rsidP="00911CAB">
            <w:pPr>
              <w:pStyle w:val="TableParagraph"/>
              <w:ind w:right="216"/>
              <w:jc w:val="right"/>
              <w:rPr>
                <w:rFonts w:ascii="Proxima Nova" w:hAnsi="Proxima Nova"/>
                <w:color w:val="383638"/>
                <w:sz w:val="20"/>
              </w:rPr>
            </w:pPr>
          </w:p>
          <w:p w14:paraId="08EC30E7" w14:textId="77777777" w:rsidR="00911CAB" w:rsidRPr="00FF6A81" w:rsidRDefault="00911CAB" w:rsidP="00911CAB">
            <w:pPr>
              <w:pStyle w:val="TableParagraph"/>
              <w:ind w:right="216"/>
              <w:jc w:val="right"/>
              <w:rPr>
                <w:rFonts w:ascii="Proxima Nova" w:hAnsi="Proxima Nova"/>
                <w:color w:val="383638"/>
                <w:sz w:val="20"/>
              </w:rPr>
            </w:pPr>
            <w:r w:rsidRPr="00FF6A81">
              <w:rPr>
                <w:rFonts w:ascii="Proxima Nova" w:hAnsi="Proxima Nova"/>
                <w:color w:val="383638"/>
                <w:sz w:val="20"/>
              </w:rPr>
              <w:t>20,005</w:t>
            </w:r>
          </w:p>
        </w:tc>
        <w:tc>
          <w:tcPr>
            <w:tcW w:w="1370" w:type="dxa"/>
          </w:tcPr>
          <w:p w14:paraId="681CC883" w14:textId="77777777" w:rsidR="00911CAB" w:rsidRPr="00FF6A81" w:rsidRDefault="00911CAB" w:rsidP="00911CAB">
            <w:pPr>
              <w:pStyle w:val="TableParagraph"/>
              <w:ind w:right="216"/>
              <w:jc w:val="right"/>
              <w:rPr>
                <w:rFonts w:ascii="Proxima Nova" w:hAnsi="Proxima Nova"/>
                <w:color w:val="383638"/>
                <w:sz w:val="20"/>
              </w:rPr>
            </w:pPr>
          </w:p>
          <w:p w14:paraId="33452514" w14:textId="77777777" w:rsidR="00911CAB" w:rsidRPr="00FF6A81" w:rsidRDefault="00911CAB" w:rsidP="00911CAB">
            <w:pPr>
              <w:pStyle w:val="TableParagraph"/>
              <w:ind w:right="216"/>
              <w:jc w:val="right"/>
              <w:rPr>
                <w:rFonts w:ascii="Proxima Nova" w:hAnsi="Proxima Nova"/>
                <w:color w:val="383638"/>
                <w:sz w:val="20"/>
              </w:rPr>
            </w:pPr>
            <w:r w:rsidRPr="00FF6A81">
              <w:rPr>
                <w:rFonts w:ascii="Proxima Nova" w:hAnsi="Proxima Nova"/>
                <w:color w:val="383638"/>
                <w:sz w:val="20"/>
              </w:rPr>
              <w:t>11,080</w:t>
            </w:r>
          </w:p>
        </w:tc>
      </w:tr>
      <w:tr w:rsidR="00FF6A81" w:rsidRPr="00FF6A81" w14:paraId="019D7156" w14:textId="77777777" w:rsidTr="00911CAB">
        <w:trPr>
          <w:trHeight w:hRule="exact" w:val="284"/>
        </w:trPr>
        <w:tc>
          <w:tcPr>
            <w:tcW w:w="287" w:type="dxa"/>
          </w:tcPr>
          <w:p w14:paraId="3164ADD6" w14:textId="77777777" w:rsidR="00911CAB" w:rsidRPr="00FF6A81" w:rsidRDefault="00911CAB" w:rsidP="00911CAB">
            <w:pPr>
              <w:rPr>
                <w:rFonts w:ascii="Proxima Nova" w:hAnsi="Proxima Nova"/>
                <w:color w:val="383638"/>
              </w:rPr>
            </w:pPr>
          </w:p>
        </w:tc>
        <w:tc>
          <w:tcPr>
            <w:tcW w:w="6895" w:type="dxa"/>
          </w:tcPr>
          <w:p w14:paraId="7E6DC148" w14:textId="77777777" w:rsidR="00911CAB" w:rsidRPr="00FF6A81" w:rsidRDefault="00911CAB" w:rsidP="00911CAB">
            <w:pPr>
              <w:pStyle w:val="TableParagraph"/>
              <w:ind w:left="182"/>
              <w:rPr>
                <w:rFonts w:ascii="Proxima Nova" w:hAnsi="Proxima Nova"/>
                <w:color w:val="383638"/>
                <w:sz w:val="20"/>
              </w:rPr>
            </w:pPr>
            <w:r w:rsidRPr="00FF6A81">
              <w:rPr>
                <w:rFonts w:ascii="Proxima Nova" w:hAnsi="Proxima Nova"/>
                <w:color w:val="383638"/>
                <w:sz w:val="20"/>
              </w:rPr>
              <w:t>Accumulated depreciation</w:t>
            </w:r>
          </w:p>
        </w:tc>
        <w:tc>
          <w:tcPr>
            <w:tcW w:w="1390" w:type="dxa"/>
            <w:tcBorders>
              <w:bottom w:val="single" w:sz="2" w:space="0" w:color="000000"/>
            </w:tcBorders>
          </w:tcPr>
          <w:p w14:paraId="539CDF7D" w14:textId="77777777" w:rsidR="00911CAB" w:rsidRPr="00FF6A81" w:rsidRDefault="00911CAB" w:rsidP="00911CAB">
            <w:pPr>
              <w:pStyle w:val="TableParagraph"/>
              <w:ind w:right="216"/>
              <w:jc w:val="right"/>
              <w:rPr>
                <w:rFonts w:ascii="Proxima Nova" w:hAnsi="Proxima Nova"/>
                <w:color w:val="383638"/>
                <w:sz w:val="20"/>
              </w:rPr>
            </w:pPr>
            <w:r w:rsidRPr="00FF6A81">
              <w:rPr>
                <w:rFonts w:ascii="Proxima Nova" w:hAnsi="Proxima Nova"/>
                <w:color w:val="383638"/>
                <w:sz w:val="20"/>
              </w:rPr>
              <w:t>(11,577)</w:t>
            </w:r>
          </w:p>
        </w:tc>
        <w:tc>
          <w:tcPr>
            <w:tcW w:w="1370" w:type="dxa"/>
            <w:tcBorders>
              <w:bottom w:val="single" w:sz="2" w:space="0" w:color="000000"/>
            </w:tcBorders>
          </w:tcPr>
          <w:p w14:paraId="4436B3D3" w14:textId="77777777" w:rsidR="00911CAB" w:rsidRPr="00FF6A81" w:rsidRDefault="00911CAB" w:rsidP="00911CAB">
            <w:pPr>
              <w:pStyle w:val="TableParagraph"/>
              <w:ind w:right="216"/>
              <w:jc w:val="right"/>
              <w:rPr>
                <w:rFonts w:ascii="Proxima Nova" w:hAnsi="Proxima Nova"/>
                <w:color w:val="383638"/>
                <w:sz w:val="20"/>
              </w:rPr>
            </w:pPr>
            <w:r w:rsidRPr="00FF6A81">
              <w:rPr>
                <w:rFonts w:ascii="Proxima Nova" w:hAnsi="Proxima Nova"/>
                <w:color w:val="383638"/>
                <w:sz w:val="20"/>
              </w:rPr>
              <w:t>(11,080)</w:t>
            </w:r>
          </w:p>
        </w:tc>
      </w:tr>
      <w:tr w:rsidR="00FF6A81" w:rsidRPr="00FF6A81" w14:paraId="57289D97" w14:textId="77777777" w:rsidTr="00911CAB">
        <w:trPr>
          <w:trHeight w:hRule="exact" w:val="377"/>
        </w:trPr>
        <w:tc>
          <w:tcPr>
            <w:tcW w:w="287" w:type="dxa"/>
          </w:tcPr>
          <w:p w14:paraId="10118EE4" w14:textId="77777777" w:rsidR="00911CAB" w:rsidRPr="00FF6A81" w:rsidRDefault="00911CAB" w:rsidP="00911CAB">
            <w:pPr>
              <w:rPr>
                <w:rFonts w:ascii="Proxima Nova" w:hAnsi="Proxima Nova"/>
                <w:color w:val="383638"/>
              </w:rPr>
            </w:pPr>
          </w:p>
        </w:tc>
        <w:tc>
          <w:tcPr>
            <w:tcW w:w="6895" w:type="dxa"/>
          </w:tcPr>
          <w:p w14:paraId="0CA37F79" w14:textId="77777777" w:rsidR="00911CAB" w:rsidRPr="00FF6A81" w:rsidRDefault="00911CAB" w:rsidP="00911CAB">
            <w:pPr>
              <w:rPr>
                <w:rFonts w:ascii="Proxima Nova" w:hAnsi="Proxima Nova"/>
                <w:color w:val="383638"/>
              </w:rPr>
            </w:pPr>
          </w:p>
        </w:tc>
        <w:tc>
          <w:tcPr>
            <w:tcW w:w="1390" w:type="dxa"/>
            <w:tcBorders>
              <w:top w:val="single" w:sz="2" w:space="0" w:color="000000"/>
              <w:bottom w:val="double" w:sz="4" w:space="0" w:color="auto"/>
            </w:tcBorders>
          </w:tcPr>
          <w:p w14:paraId="775DFE3D" w14:textId="77777777" w:rsidR="00911CAB" w:rsidRPr="00FF6A81" w:rsidRDefault="00911CAB" w:rsidP="00911CAB">
            <w:pPr>
              <w:pStyle w:val="TableParagraph"/>
              <w:spacing w:before="120"/>
              <w:ind w:right="215"/>
              <w:jc w:val="right"/>
              <w:rPr>
                <w:rFonts w:ascii="Proxima Nova" w:hAnsi="Proxima Nova"/>
                <w:color w:val="383638"/>
                <w:sz w:val="20"/>
              </w:rPr>
            </w:pPr>
            <w:r w:rsidRPr="00FF6A81">
              <w:rPr>
                <w:rFonts w:ascii="Proxima Nova" w:hAnsi="Proxima Nova"/>
                <w:color w:val="383638"/>
                <w:sz w:val="20"/>
              </w:rPr>
              <w:t>8,428</w:t>
            </w:r>
          </w:p>
        </w:tc>
        <w:tc>
          <w:tcPr>
            <w:tcW w:w="1370" w:type="dxa"/>
            <w:tcBorders>
              <w:top w:val="single" w:sz="2" w:space="0" w:color="000000"/>
              <w:bottom w:val="double" w:sz="4" w:space="0" w:color="auto"/>
            </w:tcBorders>
          </w:tcPr>
          <w:p w14:paraId="6BEF51F9" w14:textId="77777777" w:rsidR="00911CAB" w:rsidRPr="00FF6A81" w:rsidRDefault="00911CAB" w:rsidP="00911CAB">
            <w:pPr>
              <w:pStyle w:val="TableParagraph"/>
              <w:spacing w:before="120"/>
              <w:ind w:right="215"/>
              <w:jc w:val="right"/>
              <w:rPr>
                <w:rFonts w:ascii="Proxima Nova" w:hAnsi="Proxima Nova"/>
                <w:color w:val="383638"/>
                <w:sz w:val="20"/>
              </w:rPr>
            </w:pPr>
            <w:r w:rsidRPr="00FF6A81">
              <w:rPr>
                <w:rFonts w:ascii="Proxima Nova" w:hAnsi="Proxima Nova"/>
                <w:color w:val="383638"/>
                <w:sz w:val="20"/>
              </w:rPr>
              <w:t>-</w:t>
            </w:r>
          </w:p>
        </w:tc>
      </w:tr>
      <w:tr w:rsidR="00FF6A81" w:rsidRPr="00FF6A81" w14:paraId="1BD7628A" w14:textId="77777777" w:rsidTr="00911CAB">
        <w:trPr>
          <w:trHeight w:hRule="exact" w:val="852"/>
        </w:trPr>
        <w:tc>
          <w:tcPr>
            <w:tcW w:w="287" w:type="dxa"/>
          </w:tcPr>
          <w:p w14:paraId="4C32857E" w14:textId="77777777" w:rsidR="00911CAB" w:rsidRPr="00FF6A81" w:rsidRDefault="00911CAB" w:rsidP="00911CAB">
            <w:pPr>
              <w:pStyle w:val="TableParagraph"/>
              <w:spacing w:before="0"/>
              <w:ind w:left="35"/>
              <w:rPr>
                <w:rFonts w:ascii="Proxima Nova" w:hAnsi="Proxima Nova"/>
                <w:b/>
                <w:color w:val="383638"/>
                <w:sz w:val="20"/>
              </w:rPr>
            </w:pPr>
          </w:p>
          <w:p w14:paraId="4938123B" w14:textId="77777777" w:rsidR="00911CAB" w:rsidRPr="00FF6A81" w:rsidRDefault="00911CAB" w:rsidP="00911CAB">
            <w:pPr>
              <w:pStyle w:val="TableParagraph"/>
              <w:spacing w:before="0"/>
              <w:ind w:left="35"/>
              <w:rPr>
                <w:rFonts w:ascii="Proxima Nova" w:hAnsi="Proxima Nova"/>
                <w:b/>
                <w:color w:val="383638"/>
                <w:sz w:val="20"/>
              </w:rPr>
            </w:pPr>
            <w:r w:rsidRPr="00FF6A81">
              <w:rPr>
                <w:rFonts w:ascii="Proxima Nova" w:hAnsi="Proxima Nova"/>
                <w:b/>
                <w:color w:val="383638"/>
                <w:sz w:val="20"/>
              </w:rPr>
              <w:t>3</w:t>
            </w:r>
          </w:p>
        </w:tc>
        <w:tc>
          <w:tcPr>
            <w:tcW w:w="6895" w:type="dxa"/>
          </w:tcPr>
          <w:p w14:paraId="07204B03" w14:textId="77777777" w:rsidR="00911CAB" w:rsidRPr="00FF6A81" w:rsidRDefault="00911CAB" w:rsidP="00911CAB">
            <w:pPr>
              <w:pStyle w:val="TableParagraph"/>
              <w:spacing w:before="4"/>
              <w:rPr>
                <w:rFonts w:ascii="Proxima Nova" w:hAnsi="Proxima Nova"/>
                <w:color w:val="383638"/>
                <w:sz w:val="27"/>
              </w:rPr>
            </w:pPr>
          </w:p>
          <w:p w14:paraId="7CEA62F1" w14:textId="77777777" w:rsidR="00911CAB" w:rsidRPr="00FF6A81" w:rsidRDefault="00911CAB" w:rsidP="00911CAB">
            <w:pPr>
              <w:pStyle w:val="TableParagraph"/>
              <w:spacing w:before="0"/>
              <w:ind w:left="141"/>
              <w:rPr>
                <w:rFonts w:ascii="Proxima Nova" w:hAnsi="Proxima Nova"/>
                <w:b/>
                <w:color w:val="383638"/>
                <w:sz w:val="20"/>
              </w:rPr>
            </w:pPr>
            <w:r w:rsidRPr="00FF6A81">
              <w:rPr>
                <w:rFonts w:ascii="Proxima Nova" w:hAnsi="Proxima Nova"/>
                <w:b/>
                <w:color w:val="383638"/>
                <w:sz w:val="20"/>
              </w:rPr>
              <w:t>Trade and Other Payables</w:t>
            </w:r>
          </w:p>
        </w:tc>
        <w:tc>
          <w:tcPr>
            <w:tcW w:w="1390" w:type="dxa"/>
            <w:tcBorders>
              <w:top w:val="nil"/>
            </w:tcBorders>
            <w:vAlign w:val="bottom"/>
          </w:tcPr>
          <w:p w14:paraId="46E2A1E0" w14:textId="77777777" w:rsidR="00911CAB" w:rsidRPr="00FF6A81" w:rsidRDefault="00911CAB" w:rsidP="00911CAB">
            <w:pPr>
              <w:pStyle w:val="TableParagraph"/>
              <w:spacing w:before="0"/>
              <w:jc w:val="center"/>
              <w:rPr>
                <w:rFonts w:ascii="Proxima Nova" w:hAnsi="Proxima Nova"/>
                <w:color w:val="383638"/>
                <w:sz w:val="17"/>
              </w:rPr>
            </w:pPr>
          </w:p>
          <w:p w14:paraId="7F68DE9F" w14:textId="77777777" w:rsidR="00911CAB" w:rsidRPr="00FF6A81" w:rsidRDefault="00911CAB" w:rsidP="00911CAB">
            <w:pPr>
              <w:pStyle w:val="TableParagraph"/>
              <w:spacing w:before="0"/>
              <w:ind w:left="446"/>
              <w:rPr>
                <w:rFonts w:ascii="Proxima Nova" w:hAnsi="Proxima Nova"/>
                <w:b/>
                <w:color w:val="383638"/>
                <w:sz w:val="20"/>
              </w:rPr>
            </w:pPr>
            <w:r w:rsidRPr="00FF6A81">
              <w:rPr>
                <w:rFonts w:ascii="Proxima Nova" w:hAnsi="Proxima Nova"/>
                <w:b/>
                <w:color w:val="383638"/>
                <w:sz w:val="20"/>
              </w:rPr>
              <w:t>2020</w:t>
            </w:r>
          </w:p>
        </w:tc>
        <w:tc>
          <w:tcPr>
            <w:tcW w:w="1370" w:type="dxa"/>
            <w:tcBorders>
              <w:top w:val="nil"/>
            </w:tcBorders>
            <w:vAlign w:val="bottom"/>
          </w:tcPr>
          <w:p w14:paraId="75316834" w14:textId="77777777" w:rsidR="00911CAB" w:rsidRPr="00FF6A81" w:rsidRDefault="00911CAB" w:rsidP="00911CAB">
            <w:pPr>
              <w:pStyle w:val="TableParagraph"/>
              <w:spacing w:before="0"/>
              <w:jc w:val="center"/>
              <w:rPr>
                <w:rFonts w:ascii="Proxima Nova" w:hAnsi="Proxima Nova"/>
                <w:color w:val="383638"/>
                <w:sz w:val="17"/>
              </w:rPr>
            </w:pPr>
          </w:p>
          <w:p w14:paraId="03778935" w14:textId="77777777" w:rsidR="00911CAB" w:rsidRPr="00FF6A81" w:rsidRDefault="00911CAB" w:rsidP="00911CAB">
            <w:pPr>
              <w:pStyle w:val="TableParagraph"/>
              <w:spacing w:before="0"/>
              <w:ind w:left="446"/>
              <w:rPr>
                <w:rFonts w:ascii="Proxima Nova" w:hAnsi="Proxima Nova"/>
                <w:b/>
                <w:color w:val="383638"/>
                <w:sz w:val="20"/>
              </w:rPr>
            </w:pPr>
            <w:r w:rsidRPr="00FF6A81">
              <w:rPr>
                <w:rFonts w:ascii="Proxima Nova" w:hAnsi="Proxima Nova"/>
                <w:b/>
                <w:color w:val="383638"/>
                <w:sz w:val="20"/>
              </w:rPr>
              <w:t>2019</w:t>
            </w:r>
          </w:p>
        </w:tc>
      </w:tr>
      <w:tr w:rsidR="00FF6A81" w:rsidRPr="00FF6A81" w14:paraId="072F141C" w14:textId="77777777" w:rsidTr="00911CAB">
        <w:trPr>
          <w:trHeight w:hRule="exact" w:val="274"/>
        </w:trPr>
        <w:tc>
          <w:tcPr>
            <w:tcW w:w="287" w:type="dxa"/>
          </w:tcPr>
          <w:p w14:paraId="30EC0906" w14:textId="77777777" w:rsidR="00911CAB" w:rsidRPr="00FF6A81" w:rsidRDefault="00911CAB" w:rsidP="00911CAB">
            <w:pPr>
              <w:rPr>
                <w:rFonts w:ascii="Proxima Nova" w:hAnsi="Proxima Nova"/>
                <w:color w:val="383638"/>
              </w:rPr>
            </w:pPr>
          </w:p>
        </w:tc>
        <w:tc>
          <w:tcPr>
            <w:tcW w:w="6895" w:type="dxa"/>
          </w:tcPr>
          <w:p w14:paraId="6A22EA31" w14:textId="77777777" w:rsidR="00911CAB" w:rsidRPr="00FF6A81" w:rsidRDefault="00911CAB" w:rsidP="00911CAB">
            <w:pPr>
              <w:rPr>
                <w:rFonts w:ascii="Proxima Nova" w:hAnsi="Proxima Nova"/>
                <w:color w:val="383638"/>
              </w:rPr>
            </w:pPr>
          </w:p>
        </w:tc>
        <w:tc>
          <w:tcPr>
            <w:tcW w:w="1390" w:type="dxa"/>
          </w:tcPr>
          <w:p w14:paraId="587F50C9" w14:textId="77777777" w:rsidR="00911CAB" w:rsidRPr="00FF6A81" w:rsidRDefault="00911CAB" w:rsidP="00911CAB">
            <w:pPr>
              <w:pStyle w:val="TableParagraph"/>
              <w:spacing w:before="24"/>
              <w:ind w:right="163"/>
              <w:jc w:val="center"/>
              <w:rPr>
                <w:rFonts w:ascii="Proxima Nova" w:hAnsi="Proxima Nova"/>
                <w:b/>
                <w:color w:val="383638"/>
                <w:sz w:val="18"/>
              </w:rPr>
            </w:pPr>
            <w:r w:rsidRPr="00FF6A81">
              <w:rPr>
                <w:rFonts w:ascii="Proxima Nova" w:hAnsi="Proxima Nova"/>
                <w:b/>
                <w:color w:val="383638"/>
                <w:w w:val="99"/>
                <w:sz w:val="18"/>
              </w:rPr>
              <w:t>$</w:t>
            </w:r>
          </w:p>
        </w:tc>
        <w:tc>
          <w:tcPr>
            <w:tcW w:w="1370" w:type="dxa"/>
          </w:tcPr>
          <w:p w14:paraId="274B19F2" w14:textId="77777777" w:rsidR="00911CAB" w:rsidRPr="00FF6A81" w:rsidRDefault="00911CAB" w:rsidP="00911CAB">
            <w:pPr>
              <w:pStyle w:val="TableParagraph"/>
              <w:spacing w:before="24"/>
              <w:ind w:right="163"/>
              <w:jc w:val="center"/>
              <w:rPr>
                <w:rFonts w:ascii="Proxima Nova" w:hAnsi="Proxima Nova"/>
                <w:b/>
                <w:color w:val="383638"/>
                <w:sz w:val="18"/>
              </w:rPr>
            </w:pPr>
            <w:r w:rsidRPr="00FF6A81">
              <w:rPr>
                <w:rFonts w:ascii="Proxima Nova" w:hAnsi="Proxima Nova"/>
                <w:b/>
                <w:color w:val="383638"/>
                <w:w w:val="99"/>
                <w:sz w:val="18"/>
              </w:rPr>
              <w:t>$</w:t>
            </w:r>
          </w:p>
        </w:tc>
      </w:tr>
      <w:tr w:rsidR="00FF6A81" w:rsidRPr="00FF6A81" w14:paraId="0220C91A" w14:textId="77777777" w:rsidTr="00911CAB">
        <w:trPr>
          <w:trHeight w:hRule="exact" w:val="290"/>
        </w:trPr>
        <w:tc>
          <w:tcPr>
            <w:tcW w:w="287" w:type="dxa"/>
          </w:tcPr>
          <w:p w14:paraId="34233CAE" w14:textId="77777777" w:rsidR="00911CAB" w:rsidRPr="00FF6A81" w:rsidRDefault="00911CAB" w:rsidP="00911CAB">
            <w:pPr>
              <w:rPr>
                <w:rFonts w:ascii="Proxima Nova" w:hAnsi="Proxima Nova"/>
                <w:color w:val="383638"/>
              </w:rPr>
            </w:pPr>
          </w:p>
        </w:tc>
        <w:tc>
          <w:tcPr>
            <w:tcW w:w="6895" w:type="dxa"/>
          </w:tcPr>
          <w:p w14:paraId="46DBB621" w14:textId="77777777" w:rsidR="00911CAB" w:rsidRPr="00FF6A81" w:rsidRDefault="00911CAB" w:rsidP="00911CAB">
            <w:pPr>
              <w:pStyle w:val="TableParagraph"/>
              <w:spacing w:before="20"/>
              <w:ind w:left="141"/>
              <w:rPr>
                <w:rFonts w:ascii="Proxima Nova" w:hAnsi="Proxima Nova"/>
                <w:color w:val="383638"/>
                <w:sz w:val="20"/>
              </w:rPr>
            </w:pPr>
            <w:r w:rsidRPr="00FF6A81">
              <w:rPr>
                <w:rFonts w:ascii="Proxima Nova" w:hAnsi="Proxima Nova"/>
                <w:color w:val="383638"/>
                <w:sz w:val="20"/>
              </w:rPr>
              <w:t>Trade payables</w:t>
            </w:r>
          </w:p>
        </w:tc>
        <w:tc>
          <w:tcPr>
            <w:tcW w:w="1390" w:type="dxa"/>
          </w:tcPr>
          <w:p w14:paraId="75E6DE6F" w14:textId="77777777" w:rsidR="00911CAB" w:rsidRPr="00FF6A81" w:rsidRDefault="00911CAB" w:rsidP="00911CAB">
            <w:pPr>
              <w:pStyle w:val="TableParagraph"/>
              <w:spacing w:before="20"/>
              <w:ind w:right="287"/>
              <w:jc w:val="right"/>
              <w:rPr>
                <w:rFonts w:ascii="Proxima Nova" w:hAnsi="Proxima Nova"/>
                <w:color w:val="383638"/>
                <w:sz w:val="20"/>
              </w:rPr>
            </w:pPr>
            <w:r w:rsidRPr="00FF6A81">
              <w:rPr>
                <w:rFonts w:ascii="Proxima Nova" w:hAnsi="Proxima Nova"/>
                <w:color w:val="383638"/>
                <w:sz w:val="20"/>
              </w:rPr>
              <w:t>2,712</w:t>
            </w:r>
          </w:p>
        </w:tc>
        <w:tc>
          <w:tcPr>
            <w:tcW w:w="1370" w:type="dxa"/>
          </w:tcPr>
          <w:p w14:paraId="34F04F59" w14:textId="77777777" w:rsidR="00911CAB" w:rsidRPr="00FF6A81" w:rsidRDefault="00911CAB" w:rsidP="00911CAB">
            <w:pPr>
              <w:pStyle w:val="TableParagraph"/>
              <w:spacing w:before="20"/>
              <w:ind w:right="287"/>
              <w:jc w:val="right"/>
              <w:rPr>
                <w:rFonts w:ascii="Proxima Nova" w:hAnsi="Proxima Nova"/>
                <w:color w:val="383638"/>
                <w:sz w:val="20"/>
              </w:rPr>
            </w:pPr>
            <w:r w:rsidRPr="00FF6A81">
              <w:rPr>
                <w:rFonts w:ascii="Proxima Nova" w:hAnsi="Proxima Nova"/>
                <w:color w:val="383638"/>
                <w:sz w:val="20"/>
              </w:rPr>
              <w:t>406</w:t>
            </w:r>
          </w:p>
        </w:tc>
      </w:tr>
      <w:tr w:rsidR="00FF6A81" w:rsidRPr="00FF6A81" w14:paraId="63F89DBB" w14:textId="77777777" w:rsidTr="00911CAB">
        <w:trPr>
          <w:trHeight w:hRule="exact" w:val="288"/>
        </w:trPr>
        <w:tc>
          <w:tcPr>
            <w:tcW w:w="287" w:type="dxa"/>
          </w:tcPr>
          <w:p w14:paraId="3ECF8DA9" w14:textId="77777777" w:rsidR="00911CAB" w:rsidRPr="00FF6A81" w:rsidRDefault="00911CAB" w:rsidP="00911CAB">
            <w:pPr>
              <w:rPr>
                <w:rFonts w:ascii="Proxima Nova" w:hAnsi="Proxima Nova"/>
                <w:color w:val="383638"/>
              </w:rPr>
            </w:pPr>
          </w:p>
        </w:tc>
        <w:tc>
          <w:tcPr>
            <w:tcW w:w="6895" w:type="dxa"/>
          </w:tcPr>
          <w:p w14:paraId="3B7A7479" w14:textId="77777777" w:rsidR="00911CAB" w:rsidRPr="00FF6A81" w:rsidRDefault="00911CAB" w:rsidP="00911CAB">
            <w:pPr>
              <w:pStyle w:val="TableParagraph"/>
              <w:ind w:left="141"/>
              <w:rPr>
                <w:rFonts w:ascii="Proxima Nova" w:hAnsi="Proxima Nova"/>
                <w:color w:val="383638"/>
                <w:sz w:val="20"/>
              </w:rPr>
            </w:pPr>
            <w:r w:rsidRPr="00FF6A81">
              <w:rPr>
                <w:rFonts w:ascii="Proxima Nova" w:hAnsi="Proxima Nova"/>
                <w:color w:val="383638"/>
                <w:sz w:val="20"/>
              </w:rPr>
              <w:t>Employee expenses payable</w:t>
            </w:r>
          </w:p>
        </w:tc>
        <w:tc>
          <w:tcPr>
            <w:tcW w:w="1390" w:type="dxa"/>
          </w:tcPr>
          <w:p w14:paraId="63D31BE6" w14:textId="77777777" w:rsidR="00911CAB" w:rsidRPr="00FF6A81" w:rsidRDefault="00911CAB" w:rsidP="00911CAB">
            <w:pPr>
              <w:pStyle w:val="TableParagraph"/>
              <w:spacing w:before="20"/>
              <w:ind w:right="287"/>
              <w:jc w:val="right"/>
              <w:rPr>
                <w:rFonts w:ascii="Proxima Nova" w:hAnsi="Proxima Nova"/>
                <w:color w:val="383638"/>
                <w:sz w:val="20"/>
              </w:rPr>
            </w:pPr>
            <w:r w:rsidRPr="00FF6A81">
              <w:rPr>
                <w:rFonts w:ascii="Proxima Nova" w:hAnsi="Proxima Nova"/>
                <w:color w:val="383638"/>
                <w:sz w:val="20"/>
              </w:rPr>
              <w:t>8,608</w:t>
            </w:r>
          </w:p>
        </w:tc>
        <w:tc>
          <w:tcPr>
            <w:tcW w:w="1370" w:type="dxa"/>
          </w:tcPr>
          <w:p w14:paraId="34E22D82" w14:textId="77777777" w:rsidR="00911CAB" w:rsidRPr="00FF6A81" w:rsidRDefault="00911CAB" w:rsidP="00911CAB">
            <w:pPr>
              <w:pStyle w:val="TableParagraph"/>
              <w:spacing w:before="20"/>
              <w:ind w:right="287"/>
              <w:jc w:val="right"/>
              <w:rPr>
                <w:rFonts w:ascii="Proxima Nova" w:hAnsi="Proxima Nova"/>
                <w:color w:val="383638"/>
                <w:sz w:val="20"/>
              </w:rPr>
            </w:pPr>
            <w:r w:rsidRPr="00FF6A81">
              <w:rPr>
                <w:rFonts w:ascii="Proxima Nova" w:hAnsi="Proxima Nova"/>
                <w:color w:val="383638"/>
                <w:sz w:val="20"/>
              </w:rPr>
              <w:t>13,423</w:t>
            </w:r>
          </w:p>
        </w:tc>
      </w:tr>
      <w:tr w:rsidR="00FF6A81" w:rsidRPr="00FF6A81" w14:paraId="03E29D25" w14:textId="77777777" w:rsidTr="00911CAB">
        <w:trPr>
          <w:trHeight w:hRule="exact" w:val="377"/>
        </w:trPr>
        <w:tc>
          <w:tcPr>
            <w:tcW w:w="287" w:type="dxa"/>
          </w:tcPr>
          <w:p w14:paraId="53C7F00A" w14:textId="77777777" w:rsidR="00911CAB" w:rsidRPr="00FF6A81" w:rsidRDefault="00911CAB" w:rsidP="00911CAB">
            <w:pPr>
              <w:rPr>
                <w:rFonts w:ascii="Proxima Nova" w:hAnsi="Proxima Nova"/>
                <w:color w:val="383638"/>
              </w:rPr>
            </w:pPr>
          </w:p>
        </w:tc>
        <w:tc>
          <w:tcPr>
            <w:tcW w:w="6895" w:type="dxa"/>
          </w:tcPr>
          <w:p w14:paraId="3850990F" w14:textId="77777777" w:rsidR="00911CAB" w:rsidRPr="00FF6A81" w:rsidRDefault="00911CAB" w:rsidP="00911CAB">
            <w:pPr>
              <w:rPr>
                <w:rFonts w:ascii="Proxima Nova" w:hAnsi="Proxima Nova"/>
                <w:color w:val="383638"/>
              </w:rPr>
            </w:pPr>
          </w:p>
        </w:tc>
        <w:tc>
          <w:tcPr>
            <w:tcW w:w="1390" w:type="dxa"/>
            <w:tcBorders>
              <w:top w:val="single" w:sz="2" w:space="0" w:color="000000"/>
              <w:bottom w:val="double" w:sz="4" w:space="0" w:color="auto"/>
            </w:tcBorders>
          </w:tcPr>
          <w:p w14:paraId="070C9DBC" w14:textId="77777777" w:rsidR="00911CAB" w:rsidRPr="00FF6A81" w:rsidRDefault="00911CAB" w:rsidP="00911CAB">
            <w:pPr>
              <w:pStyle w:val="TableParagraph"/>
              <w:spacing w:before="120"/>
              <w:ind w:right="284"/>
              <w:jc w:val="right"/>
              <w:rPr>
                <w:rFonts w:ascii="Proxima Nova" w:hAnsi="Proxima Nova"/>
                <w:color w:val="383638"/>
                <w:sz w:val="20"/>
              </w:rPr>
            </w:pPr>
            <w:r w:rsidRPr="00FF6A81">
              <w:rPr>
                <w:rFonts w:ascii="Proxima Nova" w:hAnsi="Proxima Nova"/>
                <w:color w:val="383638"/>
                <w:sz w:val="20"/>
              </w:rPr>
              <w:t>11,320</w:t>
            </w:r>
          </w:p>
        </w:tc>
        <w:tc>
          <w:tcPr>
            <w:tcW w:w="1370" w:type="dxa"/>
            <w:tcBorders>
              <w:top w:val="single" w:sz="2" w:space="0" w:color="000000"/>
              <w:bottom w:val="double" w:sz="4" w:space="0" w:color="auto"/>
            </w:tcBorders>
          </w:tcPr>
          <w:p w14:paraId="0A0BDB24" w14:textId="77777777" w:rsidR="00911CAB" w:rsidRPr="00FF6A81" w:rsidRDefault="00911CAB" w:rsidP="00911CAB">
            <w:pPr>
              <w:pStyle w:val="TableParagraph"/>
              <w:spacing w:before="120"/>
              <w:ind w:right="284"/>
              <w:jc w:val="right"/>
              <w:rPr>
                <w:rFonts w:ascii="Proxima Nova" w:hAnsi="Proxima Nova"/>
                <w:color w:val="383638"/>
                <w:sz w:val="20"/>
              </w:rPr>
            </w:pPr>
            <w:r w:rsidRPr="00FF6A81">
              <w:rPr>
                <w:rFonts w:ascii="Proxima Nova" w:hAnsi="Proxima Nova"/>
                <w:color w:val="383638"/>
                <w:sz w:val="20"/>
              </w:rPr>
              <w:t>13,829</w:t>
            </w:r>
          </w:p>
        </w:tc>
      </w:tr>
      <w:tr w:rsidR="00FF6A81" w:rsidRPr="00FF6A81" w14:paraId="2DD4BF22" w14:textId="77777777" w:rsidTr="00911CAB">
        <w:trPr>
          <w:trHeight w:hRule="exact" w:val="852"/>
        </w:trPr>
        <w:tc>
          <w:tcPr>
            <w:tcW w:w="287" w:type="dxa"/>
          </w:tcPr>
          <w:p w14:paraId="27B3363C" w14:textId="77777777" w:rsidR="00911CAB" w:rsidRPr="00FF6A81" w:rsidRDefault="00911CAB" w:rsidP="00911CAB">
            <w:pPr>
              <w:pStyle w:val="TableParagraph"/>
              <w:spacing w:before="4"/>
              <w:rPr>
                <w:rFonts w:ascii="Proxima Nova" w:hAnsi="Proxima Nova"/>
                <w:color w:val="383638"/>
                <w:sz w:val="27"/>
              </w:rPr>
            </w:pPr>
          </w:p>
          <w:p w14:paraId="21347291" w14:textId="77777777" w:rsidR="00911CAB" w:rsidRPr="00FF6A81" w:rsidRDefault="00911CAB" w:rsidP="00911CAB">
            <w:pPr>
              <w:pStyle w:val="TableParagraph"/>
              <w:spacing w:before="0"/>
              <w:ind w:left="35"/>
              <w:rPr>
                <w:rFonts w:ascii="Proxima Nova" w:hAnsi="Proxima Nova"/>
                <w:b/>
                <w:color w:val="383638"/>
                <w:sz w:val="20"/>
              </w:rPr>
            </w:pPr>
            <w:r w:rsidRPr="00FF6A81">
              <w:rPr>
                <w:rFonts w:ascii="Proxima Nova" w:hAnsi="Proxima Nova"/>
                <w:b/>
                <w:color w:val="383638"/>
                <w:sz w:val="20"/>
              </w:rPr>
              <w:t>4</w:t>
            </w:r>
          </w:p>
        </w:tc>
        <w:tc>
          <w:tcPr>
            <w:tcW w:w="6895" w:type="dxa"/>
          </w:tcPr>
          <w:p w14:paraId="741BE530" w14:textId="77777777" w:rsidR="00911CAB" w:rsidRPr="00FF6A81" w:rsidRDefault="00911CAB" w:rsidP="00911CAB">
            <w:pPr>
              <w:pStyle w:val="TableParagraph"/>
              <w:spacing w:before="4"/>
              <w:rPr>
                <w:rFonts w:ascii="Proxima Nova" w:hAnsi="Proxima Nova"/>
                <w:color w:val="383638"/>
                <w:sz w:val="27"/>
              </w:rPr>
            </w:pPr>
          </w:p>
          <w:p w14:paraId="6D344B56" w14:textId="77777777" w:rsidR="00911CAB" w:rsidRPr="00FF6A81" w:rsidRDefault="00911CAB" w:rsidP="00911CAB">
            <w:pPr>
              <w:pStyle w:val="TableParagraph"/>
              <w:spacing w:before="0"/>
              <w:ind w:left="141"/>
              <w:rPr>
                <w:rFonts w:ascii="Proxima Nova" w:hAnsi="Proxima Nova"/>
                <w:b/>
                <w:color w:val="383638"/>
                <w:sz w:val="20"/>
              </w:rPr>
            </w:pPr>
            <w:r w:rsidRPr="00FF6A81">
              <w:rPr>
                <w:rFonts w:ascii="Proxima Nova" w:hAnsi="Proxima Nova"/>
                <w:b/>
                <w:color w:val="383638"/>
                <w:sz w:val="20"/>
              </w:rPr>
              <w:t>Provisions</w:t>
            </w:r>
          </w:p>
        </w:tc>
        <w:tc>
          <w:tcPr>
            <w:tcW w:w="1390" w:type="dxa"/>
            <w:tcBorders>
              <w:top w:val="double" w:sz="4" w:space="0" w:color="auto"/>
            </w:tcBorders>
            <w:vAlign w:val="bottom"/>
          </w:tcPr>
          <w:p w14:paraId="0A3B0779" w14:textId="77777777" w:rsidR="00911CAB" w:rsidRPr="00FF6A81" w:rsidRDefault="00911CAB" w:rsidP="00911CAB">
            <w:pPr>
              <w:pStyle w:val="TableParagraph"/>
              <w:spacing w:before="0"/>
              <w:jc w:val="center"/>
              <w:rPr>
                <w:rFonts w:ascii="Proxima Nova" w:hAnsi="Proxima Nova"/>
                <w:color w:val="383638"/>
                <w:sz w:val="17"/>
              </w:rPr>
            </w:pPr>
          </w:p>
          <w:p w14:paraId="159A6FB9" w14:textId="77777777" w:rsidR="00911CAB" w:rsidRPr="00FF6A81" w:rsidRDefault="00911CAB" w:rsidP="00911CAB">
            <w:pPr>
              <w:pStyle w:val="TableParagraph"/>
              <w:spacing w:before="0"/>
              <w:ind w:left="446"/>
              <w:rPr>
                <w:rFonts w:ascii="Proxima Nova" w:hAnsi="Proxima Nova"/>
                <w:b/>
                <w:color w:val="383638"/>
                <w:sz w:val="20"/>
              </w:rPr>
            </w:pPr>
            <w:r w:rsidRPr="00FF6A81">
              <w:rPr>
                <w:rFonts w:ascii="Proxima Nova" w:hAnsi="Proxima Nova"/>
                <w:b/>
                <w:color w:val="383638"/>
                <w:sz w:val="20"/>
              </w:rPr>
              <w:t>2020</w:t>
            </w:r>
          </w:p>
        </w:tc>
        <w:tc>
          <w:tcPr>
            <w:tcW w:w="1370" w:type="dxa"/>
            <w:tcBorders>
              <w:top w:val="double" w:sz="4" w:space="0" w:color="auto"/>
            </w:tcBorders>
            <w:vAlign w:val="bottom"/>
          </w:tcPr>
          <w:p w14:paraId="60BCB99D" w14:textId="77777777" w:rsidR="00911CAB" w:rsidRPr="00FF6A81" w:rsidRDefault="00911CAB" w:rsidP="00911CAB">
            <w:pPr>
              <w:pStyle w:val="TableParagraph"/>
              <w:spacing w:before="0"/>
              <w:jc w:val="center"/>
              <w:rPr>
                <w:rFonts w:ascii="Proxima Nova" w:hAnsi="Proxima Nova"/>
                <w:color w:val="383638"/>
                <w:sz w:val="17"/>
              </w:rPr>
            </w:pPr>
          </w:p>
          <w:p w14:paraId="432998B9" w14:textId="77777777" w:rsidR="00911CAB" w:rsidRPr="00FF6A81" w:rsidRDefault="00911CAB" w:rsidP="00911CAB">
            <w:pPr>
              <w:pStyle w:val="TableParagraph"/>
              <w:spacing w:before="0"/>
              <w:ind w:left="446"/>
              <w:rPr>
                <w:rFonts w:ascii="Proxima Nova" w:hAnsi="Proxima Nova"/>
                <w:b/>
                <w:color w:val="383638"/>
                <w:sz w:val="20"/>
              </w:rPr>
            </w:pPr>
            <w:r w:rsidRPr="00FF6A81">
              <w:rPr>
                <w:rFonts w:ascii="Proxima Nova" w:hAnsi="Proxima Nova"/>
                <w:b/>
                <w:color w:val="383638"/>
                <w:sz w:val="20"/>
              </w:rPr>
              <w:t>2019</w:t>
            </w:r>
          </w:p>
        </w:tc>
      </w:tr>
      <w:tr w:rsidR="00FF6A81" w:rsidRPr="00FF6A81" w14:paraId="271D30FE" w14:textId="77777777" w:rsidTr="00911CAB">
        <w:trPr>
          <w:trHeight w:hRule="exact" w:val="316"/>
        </w:trPr>
        <w:tc>
          <w:tcPr>
            <w:tcW w:w="287" w:type="dxa"/>
          </w:tcPr>
          <w:p w14:paraId="55B55198" w14:textId="77777777" w:rsidR="00911CAB" w:rsidRPr="00FF6A81" w:rsidRDefault="00911CAB" w:rsidP="00911CAB">
            <w:pPr>
              <w:rPr>
                <w:rFonts w:ascii="Proxima Nova" w:hAnsi="Proxima Nova"/>
                <w:color w:val="383638"/>
              </w:rPr>
            </w:pPr>
          </w:p>
        </w:tc>
        <w:tc>
          <w:tcPr>
            <w:tcW w:w="6895" w:type="dxa"/>
          </w:tcPr>
          <w:p w14:paraId="280810AF" w14:textId="77777777" w:rsidR="00911CAB" w:rsidRPr="00FF6A81" w:rsidRDefault="00911CAB" w:rsidP="00911CAB">
            <w:pPr>
              <w:rPr>
                <w:rFonts w:ascii="Proxima Nova" w:hAnsi="Proxima Nova"/>
                <w:color w:val="383638"/>
              </w:rPr>
            </w:pPr>
          </w:p>
        </w:tc>
        <w:tc>
          <w:tcPr>
            <w:tcW w:w="1390" w:type="dxa"/>
          </w:tcPr>
          <w:p w14:paraId="5874C298" w14:textId="77777777" w:rsidR="00911CAB" w:rsidRPr="00FF6A81" w:rsidRDefault="00911CAB" w:rsidP="00911CAB">
            <w:pPr>
              <w:pStyle w:val="TableParagraph"/>
              <w:spacing w:before="24"/>
              <w:ind w:right="163"/>
              <w:jc w:val="center"/>
              <w:rPr>
                <w:rFonts w:ascii="Proxima Nova" w:hAnsi="Proxima Nova"/>
                <w:b/>
                <w:color w:val="383638"/>
                <w:sz w:val="18"/>
              </w:rPr>
            </w:pPr>
            <w:r w:rsidRPr="00FF6A81">
              <w:rPr>
                <w:rFonts w:ascii="Proxima Nova" w:hAnsi="Proxima Nova"/>
                <w:b/>
                <w:color w:val="383638"/>
                <w:w w:val="99"/>
                <w:sz w:val="18"/>
              </w:rPr>
              <w:t>$</w:t>
            </w:r>
          </w:p>
        </w:tc>
        <w:tc>
          <w:tcPr>
            <w:tcW w:w="1370" w:type="dxa"/>
          </w:tcPr>
          <w:p w14:paraId="125A23D4" w14:textId="77777777" w:rsidR="00911CAB" w:rsidRPr="00FF6A81" w:rsidRDefault="00911CAB" w:rsidP="00911CAB">
            <w:pPr>
              <w:pStyle w:val="TableParagraph"/>
              <w:spacing w:before="24"/>
              <w:ind w:right="163"/>
              <w:jc w:val="center"/>
              <w:rPr>
                <w:rFonts w:ascii="Proxima Nova" w:hAnsi="Proxima Nova"/>
                <w:b/>
                <w:color w:val="383638"/>
                <w:sz w:val="18"/>
              </w:rPr>
            </w:pPr>
            <w:r w:rsidRPr="00FF6A81">
              <w:rPr>
                <w:rFonts w:ascii="Proxima Nova" w:hAnsi="Proxima Nova"/>
                <w:b/>
                <w:color w:val="383638"/>
                <w:w w:val="99"/>
                <w:sz w:val="18"/>
              </w:rPr>
              <w:t>$</w:t>
            </w:r>
          </w:p>
        </w:tc>
      </w:tr>
      <w:tr w:rsidR="00FF6A81" w:rsidRPr="00FF6A81" w14:paraId="538AC67E" w14:textId="77777777" w:rsidTr="00911CAB">
        <w:trPr>
          <w:trHeight w:hRule="exact" w:val="591"/>
        </w:trPr>
        <w:tc>
          <w:tcPr>
            <w:tcW w:w="287" w:type="dxa"/>
          </w:tcPr>
          <w:p w14:paraId="25ED43DC" w14:textId="77777777" w:rsidR="00911CAB" w:rsidRPr="00FF6A81" w:rsidRDefault="00911CAB" w:rsidP="00911CAB">
            <w:pPr>
              <w:rPr>
                <w:rFonts w:ascii="Proxima Nova" w:hAnsi="Proxima Nova"/>
                <w:color w:val="383638"/>
              </w:rPr>
            </w:pPr>
          </w:p>
        </w:tc>
        <w:tc>
          <w:tcPr>
            <w:tcW w:w="6895" w:type="dxa"/>
          </w:tcPr>
          <w:p w14:paraId="1A51229F" w14:textId="77777777" w:rsidR="00911CAB" w:rsidRPr="00FF6A81" w:rsidRDefault="00911CAB" w:rsidP="00911CAB">
            <w:pPr>
              <w:pStyle w:val="TableParagraph"/>
              <w:spacing w:before="62"/>
              <w:ind w:left="141"/>
              <w:rPr>
                <w:rFonts w:ascii="Proxima Nova" w:hAnsi="Proxima Nova"/>
                <w:color w:val="383638"/>
                <w:sz w:val="20"/>
              </w:rPr>
            </w:pPr>
            <w:r w:rsidRPr="00FF6A81">
              <w:rPr>
                <w:rFonts w:ascii="Proxima Nova" w:hAnsi="Proxima Nova"/>
                <w:color w:val="383638"/>
                <w:sz w:val="20"/>
              </w:rPr>
              <w:t>CURRENT</w:t>
            </w:r>
          </w:p>
          <w:p w14:paraId="35A9DD1E" w14:textId="77777777" w:rsidR="00911CAB" w:rsidRPr="00FF6A81" w:rsidRDefault="00911CAB" w:rsidP="00911CAB">
            <w:pPr>
              <w:pStyle w:val="TableParagraph"/>
              <w:spacing w:before="29"/>
              <w:ind w:left="141"/>
              <w:rPr>
                <w:rFonts w:ascii="Proxima Nova" w:hAnsi="Proxima Nova"/>
                <w:color w:val="383638"/>
                <w:sz w:val="20"/>
              </w:rPr>
            </w:pPr>
            <w:r w:rsidRPr="00FF6A81">
              <w:rPr>
                <w:rFonts w:ascii="Proxima Nova" w:hAnsi="Proxima Nova"/>
                <w:color w:val="383638"/>
                <w:sz w:val="20"/>
              </w:rPr>
              <w:t>Annual leave</w:t>
            </w:r>
          </w:p>
        </w:tc>
        <w:tc>
          <w:tcPr>
            <w:tcW w:w="1390" w:type="dxa"/>
          </w:tcPr>
          <w:p w14:paraId="509499F2" w14:textId="77777777" w:rsidR="00911CAB" w:rsidRPr="00FF6A81" w:rsidRDefault="00911CAB" w:rsidP="00911CAB">
            <w:pPr>
              <w:pStyle w:val="TableParagraph"/>
              <w:ind w:right="282"/>
              <w:jc w:val="right"/>
              <w:rPr>
                <w:rFonts w:ascii="Proxima Nova" w:hAnsi="Proxima Nova"/>
                <w:color w:val="383638"/>
                <w:sz w:val="20"/>
              </w:rPr>
            </w:pPr>
          </w:p>
          <w:p w14:paraId="6FE2AEC7" w14:textId="77777777" w:rsidR="00911CAB" w:rsidRPr="00FF6A81" w:rsidRDefault="00911CAB" w:rsidP="00911CAB">
            <w:pPr>
              <w:pStyle w:val="TableParagraph"/>
              <w:ind w:right="282"/>
              <w:jc w:val="right"/>
              <w:rPr>
                <w:rFonts w:ascii="Proxima Nova" w:hAnsi="Proxima Nova"/>
                <w:color w:val="383638"/>
                <w:sz w:val="20"/>
              </w:rPr>
            </w:pPr>
            <w:r w:rsidRPr="00FF6A81">
              <w:rPr>
                <w:rFonts w:ascii="Proxima Nova" w:hAnsi="Proxima Nova"/>
                <w:color w:val="383638"/>
                <w:sz w:val="20"/>
              </w:rPr>
              <w:t>131,902</w:t>
            </w:r>
          </w:p>
        </w:tc>
        <w:tc>
          <w:tcPr>
            <w:tcW w:w="1370" w:type="dxa"/>
          </w:tcPr>
          <w:p w14:paraId="66580EA3" w14:textId="77777777" w:rsidR="00911CAB" w:rsidRPr="00FF6A81" w:rsidRDefault="00911CAB" w:rsidP="00911CAB">
            <w:pPr>
              <w:pStyle w:val="TableParagraph"/>
              <w:ind w:right="282"/>
              <w:jc w:val="right"/>
              <w:rPr>
                <w:rFonts w:ascii="Proxima Nova" w:hAnsi="Proxima Nova"/>
                <w:color w:val="383638"/>
                <w:sz w:val="20"/>
              </w:rPr>
            </w:pPr>
          </w:p>
          <w:p w14:paraId="5B367747" w14:textId="77777777" w:rsidR="00911CAB" w:rsidRPr="00FF6A81" w:rsidRDefault="00911CAB" w:rsidP="00911CAB">
            <w:pPr>
              <w:pStyle w:val="TableParagraph"/>
              <w:ind w:right="282"/>
              <w:jc w:val="right"/>
              <w:rPr>
                <w:rFonts w:ascii="Proxima Nova" w:hAnsi="Proxima Nova"/>
                <w:color w:val="383638"/>
                <w:sz w:val="20"/>
              </w:rPr>
            </w:pPr>
            <w:r w:rsidRPr="00FF6A81">
              <w:rPr>
                <w:rFonts w:ascii="Proxima Nova" w:hAnsi="Proxima Nova"/>
                <w:color w:val="383638"/>
                <w:sz w:val="20"/>
              </w:rPr>
              <w:t>97,049</w:t>
            </w:r>
          </w:p>
        </w:tc>
      </w:tr>
      <w:tr w:rsidR="00FF6A81" w:rsidRPr="00FF6A81" w14:paraId="0665149F" w14:textId="77777777" w:rsidTr="00911CAB">
        <w:trPr>
          <w:trHeight w:hRule="exact" w:val="284"/>
        </w:trPr>
        <w:tc>
          <w:tcPr>
            <w:tcW w:w="287" w:type="dxa"/>
          </w:tcPr>
          <w:p w14:paraId="0DEDB89A" w14:textId="77777777" w:rsidR="00911CAB" w:rsidRPr="00FF6A81" w:rsidRDefault="00911CAB" w:rsidP="00911CAB">
            <w:pPr>
              <w:rPr>
                <w:rFonts w:ascii="Proxima Nova" w:hAnsi="Proxima Nova"/>
                <w:color w:val="383638"/>
              </w:rPr>
            </w:pPr>
          </w:p>
        </w:tc>
        <w:tc>
          <w:tcPr>
            <w:tcW w:w="6895" w:type="dxa"/>
          </w:tcPr>
          <w:p w14:paraId="73CFA3D7" w14:textId="77777777" w:rsidR="00911CAB" w:rsidRPr="00FF6A81" w:rsidRDefault="00911CAB" w:rsidP="00911CAB">
            <w:pPr>
              <w:pStyle w:val="TableParagraph"/>
              <w:ind w:left="141"/>
              <w:rPr>
                <w:rFonts w:ascii="Proxima Nova" w:hAnsi="Proxima Nova"/>
                <w:color w:val="383638"/>
                <w:sz w:val="20"/>
              </w:rPr>
            </w:pPr>
            <w:r w:rsidRPr="00FF6A81">
              <w:rPr>
                <w:rFonts w:ascii="Proxima Nova" w:hAnsi="Proxima Nova"/>
                <w:color w:val="383638"/>
                <w:sz w:val="20"/>
              </w:rPr>
              <w:t>Long service leave</w:t>
            </w:r>
          </w:p>
        </w:tc>
        <w:tc>
          <w:tcPr>
            <w:tcW w:w="1390" w:type="dxa"/>
            <w:tcBorders>
              <w:bottom w:val="single" w:sz="2" w:space="0" w:color="000000"/>
            </w:tcBorders>
          </w:tcPr>
          <w:p w14:paraId="7FCD5C46" w14:textId="77777777" w:rsidR="00911CAB" w:rsidRPr="00FF6A81" w:rsidRDefault="00911CAB" w:rsidP="00911CAB">
            <w:pPr>
              <w:pStyle w:val="TableParagraph"/>
              <w:ind w:right="282"/>
              <w:jc w:val="right"/>
              <w:rPr>
                <w:rFonts w:ascii="Proxima Nova" w:hAnsi="Proxima Nova"/>
                <w:color w:val="383638"/>
                <w:sz w:val="20"/>
              </w:rPr>
            </w:pPr>
            <w:r w:rsidRPr="00FF6A81">
              <w:rPr>
                <w:rFonts w:ascii="Proxima Nova" w:hAnsi="Proxima Nova"/>
                <w:color w:val="383638"/>
                <w:sz w:val="20"/>
              </w:rPr>
              <w:t>34,052</w:t>
            </w:r>
          </w:p>
        </w:tc>
        <w:tc>
          <w:tcPr>
            <w:tcW w:w="1370" w:type="dxa"/>
            <w:tcBorders>
              <w:bottom w:val="single" w:sz="2" w:space="0" w:color="000000"/>
            </w:tcBorders>
          </w:tcPr>
          <w:p w14:paraId="0459DC4C" w14:textId="77777777" w:rsidR="00911CAB" w:rsidRPr="00FF6A81" w:rsidRDefault="00911CAB" w:rsidP="00911CAB">
            <w:pPr>
              <w:pStyle w:val="TableParagraph"/>
              <w:ind w:right="282"/>
              <w:jc w:val="right"/>
              <w:rPr>
                <w:rFonts w:ascii="Proxima Nova" w:hAnsi="Proxima Nova"/>
                <w:color w:val="383638"/>
                <w:sz w:val="20"/>
              </w:rPr>
            </w:pPr>
            <w:r w:rsidRPr="00FF6A81">
              <w:rPr>
                <w:rFonts w:ascii="Proxima Nova" w:hAnsi="Proxima Nova"/>
                <w:color w:val="383638"/>
                <w:sz w:val="20"/>
              </w:rPr>
              <w:t>28,492</w:t>
            </w:r>
          </w:p>
        </w:tc>
      </w:tr>
      <w:tr w:rsidR="00FF6A81" w:rsidRPr="00FF6A81" w14:paraId="41DA6A51" w14:textId="77777777" w:rsidTr="00911CAB">
        <w:trPr>
          <w:trHeight w:hRule="exact" w:val="377"/>
        </w:trPr>
        <w:tc>
          <w:tcPr>
            <w:tcW w:w="287" w:type="dxa"/>
          </w:tcPr>
          <w:p w14:paraId="6ED4D666" w14:textId="77777777" w:rsidR="00911CAB" w:rsidRPr="00FF6A81" w:rsidRDefault="00911CAB" w:rsidP="00911CAB">
            <w:pPr>
              <w:rPr>
                <w:rFonts w:ascii="Proxima Nova" w:hAnsi="Proxima Nova"/>
                <w:color w:val="383638"/>
              </w:rPr>
            </w:pPr>
          </w:p>
        </w:tc>
        <w:tc>
          <w:tcPr>
            <w:tcW w:w="6895" w:type="dxa"/>
          </w:tcPr>
          <w:p w14:paraId="7632018F" w14:textId="77777777" w:rsidR="00911CAB" w:rsidRPr="00FF6A81" w:rsidRDefault="00911CAB" w:rsidP="00911CAB">
            <w:pPr>
              <w:rPr>
                <w:rFonts w:ascii="Proxima Nova" w:hAnsi="Proxima Nova"/>
                <w:color w:val="383638"/>
              </w:rPr>
            </w:pPr>
          </w:p>
        </w:tc>
        <w:tc>
          <w:tcPr>
            <w:tcW w:w="1390" w:type="dxa"/>
            <w:tcBorders>
              <w:top w:val="single" w:sz="2" w:space="0" w:color="000000"/>
              <w:bottom w:val="double" w:sz="4" w:space="0" w:color="auto"/>
            </w:tcBorders>
          </w:tcPr>
          <w:p w14:paraId="7772CA8D" w14:textId="77777777" w:rsidR="00911CAB" w:rsidRPr="00FF6A81" w:rsidRDefault="00911CAB" w:rsidP="00911CAB">
            <w:pPr>
              <w:pStyle w:val="TableParagraph"/>
              <w:spacing w:before="120"/>
              <w:ind w:right="284"/>
              <w:jc w:val="right"/>
              <w:rPr>
                <w:rFonts w:ascii="Proxima Nova" w:hAnsi="Proxima Nova"/>
                <w:color w:val="383638"/>
                <w:sz w:val="20"/>
              </w:rPr>
            </w:pPr>
            <w:r w:rsidRPr="00FF6A81">
              <w:rPr>
                <w:rFonts w:ascii="Proxima Nova" w:hAnsi="Proxima Nova"/>
                <w:color w:val="383638"/>
                <w:sz w:val="20"/>
              </w:rPr>
              <w:t>165,954</w:t>
            </w:r>
          </w:p>
        </w:tc>
        <w:tc>
          <w:tcPr>
            <w:tcW w:w="1370" w:type="dxa"/>
            <w:tcBorders>
              <w:top w:val="single" w:sz="2" w:space="0" w:color="000000"/>
              <w:bottom w:val="double" w:sz="4" w:space="0" w:color="000000"/>
            </w:tcBorders>
          </w:tcPr>
          <w:p w14:paraId="09D169F4" w14:textId="77777777" w:rsidR="00911CAB" w:rsidRPr="00FF6A81" w:rsidRDefault="00911CAB" w:rsidP="00911CAB">
            <w:pPr>
              <w:pStyle w:val="TableParagraph"/>
              <w:spacing w:before="120"/>
              <w:ind w:right="284"/>
              <w:jc w:val="right"/>
              <w:rPr>
                <w:rFonts w:ascii="Proxima Nova" w:hAnsi="Proxima Nova"/>
                <w:color w:val="383638"/>
                <w:sz w:val="20"/>
              </w:rPr>
            </w:pPr>
            <w:r w:rsidRPr="00FF6A81">
              <w:rPr>
                <w:rFonts w:ascii="Proxima Nova" w:hAnsi="Proxima Nova"/>
                <w:color w:val="383638"/>
                <w:sz w:val="20"/>
              </w:rPr>
              <w:t>125,541</w:t>
            </w:r>
          </w:p>
        </w:tc>
      </w:tr>
      <w:tr w:rsidR="00911CAB" w:rsidRPr="00FF6A81" w14:paraId="3F592D4E" w14:textId="77777777" w:rsidTr="00911CAB">
        <w:trPr>
          <w:trHeight w:hRule="exact" w:val="852"/>
        </w:trPr>
        <w:tc>
          <w:tcPr>
            <w:tcW w:w="287" w:type="dxa"/>
          </w:tcPr>
          <w:p w14:paraId="732D7380" w14:textId="77777777" w:rsidR="00911CAB" w:rsidRPr="00FF6A81" w:rsidRDefault="00911CAB" w:rsidP="00911CAB">
            <w:pPr>
              <w:pStyle w:val="TableParagraph"/>
              <w:spacing w:before="4"/>
              <w:rPr>
                <w:rFonts w:ascii="Proxima Nova" w:hAnsi="Proxima Nova"/>
                <w:color w:val="383638"/>
                <w:sz w:val="27"/>
              </w:rPr>
            </w:pPr>
          </w:p>
          <w:p w14:paraId="31B4D9AE" w14:textId="77777777" w:rsidR="00911CAB" w:rsidRPr="00FF6A81" w:rsidRDefault="00911CAB" w:rsidP="00911CAB">
            <w:pPr>
              <w:pStyle w:val="TableParagraph"/>
              <w:spacing w:before="0"/>
              <w:ind w:left="35"/>
              <w:rPr>
                <w:rFonts w:ascii="Proxima Nova" w:hAnsi="Proxima Nova"/>
                <w:b/>
                <w:color w:val="383638"/>
                <w:sz w:val="20"/>
              </w:rPr>
            </w:pPr>
            <w:r w:rsidRPr="00FF6A81">
              <w:rPr>
                <w:rFonts w:ascii="Proxima Nova" w:hAnsi="Proxima Nova"/>
                <w:b/>
                <w:color w:val="383638"/>
                <w:sz w:val="20"/>
              </w:rPr>
              <w:t>5</w:t>
            </w:r>
          </w:p>
        </w:tc>
        <w:tc>
          <w:tcPr>
            <w:tcW w:w="6895" w:type="dxa"/>
            <w:tcBorders>
              <w:right w:val="nil"/>
            </w:tcBorders>
          </w:tcPr>
          <w:p w14:paraId="020FBC82" w14:textId="77777777" w:rsidR="00911CAB" w:rsidRPr="00FF6A81" w:rsidRDefault="00911CAB" w:rsidP="00911CAB">
            <w:pPr>
              <w:pStyle w:val="TableParagraph"/>
              <w:spacing w:before="4"/>
              <w:rPr>
                <w:rFonts w:ascii="Proxima Nova" w:hAnsi="Proxima Nova"/>
                <w:color w:val="383638"/>
                <w:sz w:val="27"/>
              </w:rPr>
            </w:pPr>
          </w:p>
          <w:p w14:paraId="30BF87F7" w14:textId="77777777" w:rsidR="00911CAB" w:rsidRPr="00FF6A81" w:rsidRDefault="00911CAB" w:rsidP="00911CAB">
            <w:pPr>
              <w:pStyle w:val="TableParagraph"/>
              <w:spacing w:before="0"/>
              <w:ind w:left="141"/>
              <w:rPr>
                <w:rFonts w:ascii="Proxima Nova" w:hAnsi="Proxima Nova"/>
                <w:b/>
                <w:color w:val="383638"/>
                <w:sz w:val="20"/>
              </w:rPr>
            </w:pPr>
            <w:r w:rsidRPr="00FF6A81">
              <w:rPr>
                <w:rFonts w:ascii="Proxima Nova" w:hAnsi="Proxima Nova"/>
                <w:b/>
                <w:color w:val="383638"/>
                <w:sz w:val="20"/>
              </w:rPr>
              <w:t>Cash Flow Information</w:t>
            </w:r>
          </w:p>
        </w:tc>
        <w:tc>
          <w:tcPr>
            <w:tcW w:w="1390" w:type="dxa"/>
            <w:tcBorders>
              <w:top w:val="nil"/>
              <w:left w:val="nil"/>
              <w:bottom w:val="nil"/>
              <w:right w:val="nil"/>
            </w:tcBorders>
            <w:vAlign w:val="bottom"/>
          </w:tcPr>
          <w:p w14:paraId="3ECFE62D" w14:textId="77777777" w:rsidR="00911CAB" w:rsidRPr="00FF6A81" w:rsidRDefault="00911CAB" w:rsidP="00911CAB">
            <w:pPr>
              <w:pStyle w:val="TableParagraph"/>
              <w:spacing w:before="0"/>
              <w:ind w:left="446"/>
              <w:rPr>
                <w:rFonts w:ascii="Proxima Nova" w:hAnsi="Proxima Nova"/>
                <w:b/>
                <w:color w:val="383638"/>
                <w:sz w:val="20"/>
              </w:rPr>
            </w:pPr>
          </w:p>
        </w:tc>
        <w:tc>
          <w:tcPr>
            <w:tcW w:w="1370" w:type="dxa"/>
            <w:tcBorders>
              <w:top w:val="nil"/>
              <w:left w:val="nil"/>
              <w:bottom w:val="nil"/>
              <w:right w:val="nil"/>
            </w:tcBorders>
            <w:vAlign w:val="bottom"/>
          </w:tcPr>
          <w:p w14:paraId="48BE15DA" w14:textId="77777777" w:rsidR="00911CAB" w:rsidRPr="00FF6A81" w:rsidRDefault="00911CAB" w:rsidP="00911CAB">
            <w:pPr>
              <w:pStyle w:val="TableParagraph"/>
              <w:spacing w:before="0"/>
              <w:ind w:left="446"/>
              <w:rPr>
                <w:rFonts w:ascii="Proxima Nova" w:hAnsi="Proxima Nova"/>
                <w:b/>
                <w:color w:val="383638"/>
                <w:sz w:val="20"/>
              </w:rPr>
            </w:pPr>
          </w:p>
        </w:tc>
      </w:tr>
      <w:tr w:rsidR="00911CAB" w:rsidRPr="00FF6A81" w14:paraId="756D98AF" w14:textId="77777777" w:rsidTr="00911CAB">
        <w:trPr>
          <w:trHeight w:hRule="exact" w:val="614"/>
        </w:trPr>
        <w:tc>
          <w:tcPr>
            <w:tcW w:w="287" w:type="dxa"/>
          </w:tcPr>
          <w:p w14:paraId="5B2BCC65" w14:textId="77777777" w:rsidR="00911CAB" w:rsidRPr="00FF6A81" w:rsidRDefault="00911CAB" w:rsidP="00911CAB">
            <w:pPr>
              <w:rPr>
                <w:rFonts w:ascii="Proxima Nova" w:hAnsi="Proxima Nova"/>
                <w:color w:val="383638"/>
              </w:rPr>
            </w:pPr>
          </w:p>
        </w:tc>
        <w:tc>
          <w:tcPr>
            <w:tcW w:w="6895" w:type="dxa"/>
          </w:tcPr>
          <w:p w14:paraId="3A4D2E56" w14:textId="77777777" w:rsidR="00911CAB" w:rsidRPr="00FF6A81" w:rsidRDefault="00911CAB" w:rsidP="00911CAB">
            <w:pPr>
              <w:spacing w:line="360" w:lineRule="auto"/>
              <w:rPr>
                <w:rFonts w:ascii="Proxima Nova" w:hAnsi="Proxima Nova"/>
                <w:color w:val="383638"/>
                <w:sz w:val="20"/>
                <w:szCs w:val="20"/>
              </w:rPr>
            </w:pPr>
            <w:r w:rsidRPr="00FF6A81">
              <w:rPr>
                <w:rFonts w:ascii="Proxima Nova" w:hAnsi="Proxima Nova"/>
                <w:color w:val="383638"/>
                <w:sz w:val="20"/>
                <w:szCs w:val="20"/>
              </w:rPr>
              <w:t>Reconciliation of net surplus/(deficit) to cash flows from operating activities.</w:t>
            </w:r>
          </w:p>
        </w:tc>
        <w:tc>
          <w:tcPr>
            <w:tcW w:w="1390" w:type="dxa"/>
            <w:tcBorders>
              <w:top w:val="nil"/>
            </w:tcBorders>
            <w:vAlign w:val="bottom"/>
          </w:tcPr>
          <w:p w14:paraId="3DF76572" w14:textId="77777777" w:rsidR="00911CAB" w:rsidRPr="00FF6A81" w:rsidRDefault="00911CAB" w:rsidP="00911CAB">
            <w:pPr>
              <w:pStyle w:val="TableParagraph"/>
              <w:spacing w:before="0"/>
              <w:jc w:val="center"/>
              <w:rPr>
                <w:rFonts w:ascii="Proxima Nova" w:hAnsi="Proxima Nova"/>
                <w:color w:val="383638"/>
                <w:sz w:val="17"/>
              </w:rPr>
            </w:pPr>
          </w:p>
          <w:p w14:paraId="56FB95D6" w14:textId="77777777" w:rsidR="00911CAB" w:rsidRPr="00FF6A81" w:rsidRDefault="00911CAB" w:rsidP="00911CAB">
            <w:pPr>
              <w:pStyle w:val="TableParagraph"/>
              <w:spacing w:before="0"/>
              <w:ind w:left="446"/>
              <w:rPr>
                <w:rFonts w:ascii="Proxima Nova" w:hAnsi="Proxima Nova"/>
                <w:b/>
                <w:color w:val="383638"/>
                <w:sz w:val="20"/>
              </w:rPr>
            </w:pPr>
            <w:r w:rsidRPr="00FF6A81">
              <w:rPr>
                <w:rFonts w:ascii="Proxima Nova" w:hAnsi="Proxima Nova"/>
                <w:b/>
                <w:color w:val="383638"/>
                <w:sz w:val="20"/>
              </w:rPr>
              <w:t>2020</w:t>
            </w:r>
          </w:p>
        </w:tc>
        <w:tc>
          <w:tcPr>
            <w:tcW w:w="1370" w:type="dxa"/>
            <w:tcBorders>
              <w:top w:val="nil"/>
            </w:tcBorders>
            <w:vAlign w:val="bottom"/>
          </w:tcPr>
          <w:p w14:paraId="0CB02144" w14:textId="77777777" w:rsidR="00911CAB" w:rsidRPr="00FF6A81" w:rsidRDefault="00911CAB" w:rsidP="00911CAB">
            <w:pPr>
              <w:pStyle w:val="TableParagraph"/>
              <w:spacing w:before="0"/>
              <w:jc w:val="center"/>
              <w:rPr>
                <w:rFonts w:ascii="Proxima Nova" w:hAnsi="Proxima Nova"/>
                <w:color w:val="383638"/>
                <w:sz w:val="17"/>
              </w:rPr>
            </w:pPr>
          </w:p>
          <w:p w14:paraId="5BF8DE1B" w14:textId="77777777" w:rsidR="00911CAB" w:rsidRPr="00FF6A81" w:rsidRDefault="00911CAB" w:rsidP="00911CAB">
            <w:pPr>
              <w:pStyle w:val="TableParagraph"/>
              <w:spacing w:before="0"/>
              <w:ind w:left="446"/>
              <w:rPr>
                <w:rFonts w:ascii="Proxima Nova" w:hAnsi="Proxima Nova"/>
                <w:b/>
                <w:color w:val="383638"/>
                <w:sz w:val="20"/>
              </w:rPr>
            </w:pPr>
            <w:r w:rsidRPr="00FF6A81">
              <w:rPr>
                <w:rFonts w:ascii="Proxima Nova" w:hAnsi="Proxima Nova"/>
                <w:b/>
                <w:color w:val="383638"/>
                <w:sz w:val="20"/>
              </w:rPr>
              <w:t>2019</w:t>
            </w:r>
          </w:p>
        </w:tc>
      </w:tr>
      <w:tr w:rsidR="00911CAB" w:rsidRPr="00FF6A81" w14:paraId="4CA99F68" w14:textId="77777777" w:rsidTr="00911CAB">
        <w:trPr>
          <w:trHeight w:hRule="exact" w:val="316"/>
        </w:trPr>
        <w:tc>
          <w:tcPr>
            <w:tcW w:w="287" w:type="dxa"/>
          </w:tcPr>
          <w:p w14:paraId="08875A7A" w14:textId="77777777" w:rsidR="00911CAB" w:rsidRPr="00FF6A81" w:rsidRDefault="00911CAB" w:rsidP="00911CAB">
            <w:pPr>
              <w:rPr>
                <w:rFonts w:ascii="Proxima Nova" w:hAnsi="Proxima Nova"/>
                <w:color w:val="383638"/>
              </w:rPr>
            </w:pPr>
          </w:p>
        </w:tc>
        <w:tc>
          <w:tcPr>
            <w:tcW w:w="6895" w:type="dxa"/>
          </w:tcPr>
          <w:p w14:paraId="4BA6B92F" w14:textId="77777777" w:rsidR="00911CAB" w:rsidRPr="00FF6A81" w:rsidRDefault="00911CAB" w:rsidP="00911CAB">
            <w:pPr>
              <w:spacing w:line="360" w:lineRule="auto"/>
              <w:rPr>
                <w:rFonts w:ascii="Proxima Nova" w:hAnsi="Proxima Nova"/>
                <w:color w:val="383638"/>
              </w:rPr>
            </w:pPr>
          </w:p>
        </w:tc>
        <w:tc>
          <w:tcPr>
            <w:tcW w:w="1390" w:type="dxa"/>
            <w:tcBorders>
              <w:top w:val="nil"/>
              <w:bottom w:val="nil"/>
            </w:tcBorders>
          </w:tcPr>
          <w:p w14:paraId="561B291F" w14:textId="77777777" w:rsidR="00911CAB" w:rsidRPr="00FF6A81" w:rsidRDefault="00911CAB" w:rsidP="00911CAB">
            <w:pPr>
              <w:pStyle w:val="TableParagraph"/>
              <w:spacing w:before="24"/>
              <w:ind w:right="163"/>
              <w:jc w:val="center"/>
              <w:rPr>
                <w:rFonts w:ascii="Proxima Nova" w:hAnsi="Proxima Nova"/>
                <w:b/>
                <w:color w:val="383638"/>
                <w:sz w:val="18"/>
              </w:rPr>
            </w:pPr>
            <w:r w:rsidRPr="00FF6A81">
              <w:rPr>
                <w:rFonts w:ascii="Proxima Nova" w:hAnsi="Proxima Nova"/>
                <w:b/>
                <w:color w:val="383638"/>
                <w:w w:val="99"/>
                <w:sz w:val="18"/>
              </w:rPr>
              <w:t>$</w:t>
            </w:r>
          </w:p>
        </w:tc>
        <w:tc>
          <w:tcPr>
            <w:tcW w:w="1370" w:type="dxa"/>
            <w:tcBorders>
              <w:top w:val="nil"/>
              <w:bottom w:val="nil"/>
            </w:tcBorders>
          </w:tcPr>
          <w:p w14:paraId="6B057D6D" w14:textId="77777777" w:rsidR="00911CAB" w:rsidRPr="00FF6A81" w:rsidRDefault="00911CAB" w:rsidP="00911CAB">
            <w:pPr>
              <w:pStyle w:val="TableParagraph"/>
              <w:spacing w:before="24"/>
              <w:ind w:right="163"/>
              <w:jc w:val="center"/>
              <w:rPr>
                <w:rFonts w:ascii="Proxima Nova" w:hAnsi="Proxima Nova"/>
                <w:b/>
                <w:color w:val="383638"/>
                <w:sz w:val="18"/>
              </w:rPr>
            </w:pPr>
            <w:r w:rsidRPr="00FF6A81">
              <w:rPr>
                <w:rFonts w:ascii="Proxima Nova" w:hAnsi="Proxima Nova"/>
                <w:b/>
                <w:color w:val="383638"/>
                <w:w w:val="99"/>
                <w:sz w:val="18"/>
              </w:rPr>
              <w:t>$</w:t>
            </w:r>
          </w:p>
        </w:tc>
      </w:tr>
      <w:tr w:rsidR="00911CAB" w:rsidRPr="00FF6A81" w14:paraId="3B96A2FE" w14:textId="77777777" w:rsidTr="00911CAB">
        <w:trPr>
          <w:trHeight w:hRule="exact" w:val="284"/>
        </w:trPr>
        <w:tc>
          <w:tcPr>
            <w:tcW w:w="287" w:type="dxa"/>
          </w:tcPr>
          <w:p w14:paraId="22552656" w14:textId="77777777" w:rsidR="00911CAB" w:rsidRPr="00FF6A81" w:rsidRDefault="00911CAB" w:rsidP="00911CAB">
            <w:pPr>
              <w:rPr>
                <w:rFonts w:ascii="Proxima Nova" w:hAnsi="Proxima Nova"/>
                <w:color w:val="383638"/>
              </w:rPr>
            </w:pPr>
          </w:p>
        </w:tc>
        <w:tc>
          <w:tcPr>
            <w:tcW w:w="6895" w:type="dxa"/>
            <w:tcBorders>
              <w:right w:val="nil"/>
            </w:tcBorders>
          </w:tcPr>
          <w:p w14:paraId="37AC64A5" w14:textId="77777777" w:rsidR="00911CAB" w:rsidRPr="00FF6A81" w:rsidRDefault="00911CAB" w:rsidP="00911CAB">
            <w:pPr>
              <w:pStyle w:val="TableParagraph"/>
              <w:spacing w:line="360" w:lineRule="auto"/>
              <w:ind w:left="141"/>
              <w:rPr>
                <w:rFonts w:ascii="Proxima Nova" w:hAnsi="Proxima Nova"/>
                <w:color w:val="383638"/>
                <w:sz w:val="20"/>
              </w:rPr>
            </w:pPr>
            <w:r w:rsidRPr="00FF6A81">
              <w:rPr>
                <w:rFonts w:ascii="Proxima Nova" w:hAnsi="Proxima Nova"/>
                <w:color w:val="383638"/>
                <w:sz w:val="20"/>
              </w:rPr>
              <w:t>Surplus/(deficit) for the year</w:t>
            </w:r>
          </w:p>
        </w:tc>
        <w:tc>
          <w:tcPr>
            <w:tcW w:w="1390" w:type="dxa"/>
            <w:tcBorders>
              <w:top w:val="nil"/>
              <w:left w:val="nil"/>
              <w:bottom w:val="nil"/>
              <w:right w:val="nil"/>
            </w:tcBorders>
          </w:tcPr>
          <w:p w14:paraId="6B9DD8A5" w14:textId="77777777" w:rsidR="00911CAB" w:rsidRPr="00FF6A81" w:rsidRDefault="00911CAB" w:rsidP="00911CAB">
            <w:pPr>
              <w:pStyle w:val="TableParagraph"/>
              <w:ind w:right="282"/>
              <w:jc w:val="right"/>
              <w:rPr>
                <w:rFonts w:ascii="Proxima Nova" w:hAnsi="Proxima Nova"/>
                <w:color w:val="383638"/>
                <w:sz w:val="20"/>
              </w:rPr>
            </w:pPr>
            <w:r w:rsidRPr="00FF6A81">
              <w:rPr>
                <w:rFonts w:ascii="Proxima Nova" w:hAnsi="Proxima Nova"/>
                <w:color w:val="383638"/>
                <w:sz w:val="20"/>
              </w:rPr>
              <w:t>107,262</w:t>
            </w:r>
          </w:p>
        </w:tc>
        <w:tc>
          <w:tcPr>
            <w:tcW w:w="1370" w:type="dxa"/>
            <w:tcBorders>
              <w:top w:val="nil"/>
              <w:left w:val="nil"/>
              <w:bottom w:val="nil"/>
              <w:right w:val="nil"/>
            </w:tcBorders>
          </w:tcPr>
          <w:p w14:paraId="218D0F74" w14:textId="77777777" w:rsidR="00911CAB" w:rsidRPr="00FF6A81" w:rsidRDefault="00911CAB" w:rsidP="00911CAB">
            <w:pPr>
              <w:pStyle w:val="TableParagraph"/>
              <w:ind w:right="282"/>
              <w:jc w:val="right"/>
              <w:rPr>
                <w:rFonts w:ascii="Proxima Nova" w:hAnsi="Proxima Nova"/>
                <w:color w:val="383638"/>
                <w:sz w:val="20"/>
              </w:rPr>
            </w:pPr>
            <w:r w:rsidRPr="00FF6A81">
              <w:rPr>
                <w:rFonts w:ascii="Proxima Nova" w:hAnsi="Proxima Nova"/>
                <w:color w:val="383638"/>
                <w:sz w:val="20"/>
              </w:rPr>
              <w:t>52,786</w:t>
            </w:r>
          </w:p>
        </w:tc>
      </w:tr>
      <w:tr w:rsidR="00911CAB" w:rsidRPr="00FF6A81" w14:paraId="1A0C7659" w14:textId="77777777" w:rsidTr="00911CAB">
        <w:trPr>
          <w:trHeight w:hRule="exact" w:val="284"/>
        </w:trPr>
        <w:tc>
          <w:tcPr>
            <w:tcW w:w="287" w:type="dxa"/>
          </w:tcPr>
          <w:p w14:paraId="1CF7B98D" w14:textId="77777777" w:rsidR="00911CAB" w:rsidRPr="00FF6A81" w:rsidRDefault="00911CAB" w:rsidP="00911CAB">
            <w:pPr>
              <w:rPr>
                <w:rFonts w:ascii="Proxima Nova" w:hAnsi="Proxima Nova"/>
                <w:color w:val="383638"/>
              </w:rPr>
            </w:pPr>
          </w:p>
        </w:tc>
        <w:tc>
          <w:tcPr>
            <w:tcW w:w="6895" w:type="dxa"/>
            <w:tcBorders>
              <w:right w:val="nil"/>
            </w:tcBorders>
          </w:tcPr>
          <w:p w14:paraId="66961071" w14:textId="77777777" w:rsidR="00911CAB" w:rsidRPr="00FF6A81" w:rsidRDefault="00911CAB" w:rsidP="00911CAB">
            <w:pPr>
              <w:pStyle w:val="TableParagraph"/>
              <w:spacing w:line="360" w:lineRule="auto"/>
              <w:ind w:left="141"/>
              <w:rPr>
                <w:rFonts w:ascii="Proxima Nova" w:hAnsi="Proxima Nova"/>
                <w:color w:val="383638"/>
                <w:sz w:val="20"/>
              </w:rPr>
            </w:pPr>
            <w:r w:rsidRPr="00FF6A81">
              <w:rPr>
                <w:rFonts w:ascii="Proxima Nova" w:hAnsi="Proxima Nova"/>
                <w:color w:val="383638"/>
                <w:sz w:val="20"/>
              </w:rPr>
              <w:t>Cash flows excluded from surplus/(deficit) attributable to operating activities</w:t>
            </w:r>
          </w:p>
        </w:tc>
        <w:tc>
          <w:tcPr>
            <w:tcW w:w="1390" w:type="dxa"/>
            <w:tcBorders>
              <w:top w:val="nil"/>
              <w:left w:val="nil"/>
              <w:bottom w:val="nil"/>
              <w:right w:val="nil"/>
            </w:tcBorders>
          </w:tcPr>
          <w:p w14:paraId="26019E10" w14:textId="77777777" w:rsidR="00911CAB" w:rsidRPr="00FF6A81" w:rsidRDefault="00911CAB" w:rsidP="00911CAB">
            <w:pPr>
              <w:pStyle w:val="TableParagraph"/>
              <w:ind w:right="282"/>
              <w:jc w:val="right"/>
              <w:rPr>
                <w:rFonts w:ascii="Proxima Nova" w:hAnsi="Proxima Nova"/>
                <w:color w:val="383638"/>
                <w:sz w:val="20"/>
              </w:rPr>
            </w:pPr>
          </w:p>
        </w:tc>
        <w:tc>
          <w:tcPr>
            <w:tcW w:w="1370" w:type="dxa"/>
            <w:tcBorders>
              <w:top w:val="nil"/>
              <w:left w:val="nil"/>
              <w:bottom w:val="nil"/>
              <w:right w:val="nil"/>
            </w:tcBorders>
          </w:tcPr>
          <w:p w14:paraId="27198B94" w14:textId="77777777" w:rsidR="00911CAB" w:rsidRPr="00FF6A81" w:rsidRDefault="00911CAB" w:rsidP="00911CAB">
            <w:pPr>
              <w:pStyle w:val="TableParagraph"/>
              <w:ind w:right="282"/>
              <w:jc w:val="right"/>
              <w:rPr>
                <w:rFonts w:ascii="Proxima Nova" w:hAnsi="Proxima Nova"/>
                <w:color w:val="383638"/>
                <w:sz w:val="20"/>
              </w:rPr>
            </w:pPr>
          </w:p>
        </w:tc>
      </w:tr>
      <w:tr w:rsidR="00911CAB" w:rsidRPr="00FF6A81" w14:paraId="2779AFCE" w14:textId="77777777" w:rsidTr="00911CAB">
        <w:trPr>
          <w:trHeight w:hRule="exact" w:val="284"/>
        </w:trPr>
        <w:tc>
          <w:tcPr>
            <w:tcW w:w="287" w:type="dxa"/>
          </w:tcPr>
          <w:p w14:paraId="6B24F60B" w14:textId="77777777" w:rsidR="00911CAB" w:rsidRPr="00FF6A81" w:rsidRDefault="00911CAB" w:rsidP="00911CAB">
            <w:pPr>
              <w:rPr>
                <w:rFonts w:ascii="Proxima Nova" w:hAnsi="Proxima Nova"/>
                <w:color w:val="383638"/>
              </w:rPr>
            </w:pPr>
          </w:p>
        </w:tc>
        <w:tc>
          <w:tcPr>
            <w:tcW w:w="6895" w:type="dxa"/>
            <w:tcBorders>
              <w:right w:val="nil"/>
            </w:tcBorders>
          </w:tcPr>
          <w:p w14:paraId="03FFE94E" w14:textId="77777777" w:rsidR="00911CAB" w:rsidRPr="00FF6A81" w:rsidRDefault="00911CAB" w:rsidP="00911CAB">
            <w:pPr>
              <w:pStyle w:val="TableParagraph"/>
              <w:spacing w:line="360" w:lineRule="auto"/>
              <w:ind w:left="141"/>
              <w:rPr>
                <w:rFonts w:ascii="Proxima Nova" w:hAnsi="Proxima Nova"/>
                <w:color w:val="383638"/>
                <w:sz w:val="20"/>
              </w:rPr>
            </w:pPr>
            <w:r w:rsidRPr="00FF6A81">
              <w:rPr>
                <w:rFonts w:ascii="Proxima Nova" w:hAnsi="Proxima Nova"/>
                <w:color w:val="383638"/>
                <w:sz w:val="20"/>
              </w:rPr>
              <w:t>Non-cash flows in surplus/(deficit):</w:t>
            </w:r>
          </w:p>
        </w:tc>
        <w:tc>
          <w:tcPr>
            <w:tcW w:w="1390" w:type="dxa"/>
            <w:tcBorders>
              <w:top w:val="nil"/>
              <w:left w:val="nil"/>
              <w:bottom w:val="nil"/>
              <w:right w:val="nil"/>
            </w:tcBorders>
          </w:tcPr>
          <w:p w14:paraId="0BA5F8A1" w14:textId="77777777" w:rsidR="00911CAB" w:rsidRPr="00FF6A81" w:rsidRDefault="00911CAB" w:rsidP="00911CAB">
            <w:pPr>
              <w:pStyle w:val="TableParagraph"/>
              <w:ind w:right="282"/>
              <w:jc w:val="right"/>
              <w:rPr>
                <w:rFonts w:ascii="Proxima Nova" w:hAnsi="Proxima Nova"/>
                <w:color w:val="383638"/>
                <w:sz w:val="20"/>
              </w:rPr>
            </w:pPr>
          </w:p>
        </w:tc>
        <w:tc>
          <w:tcPr>
            <w:tcW w:w="1370" w:type="dxa"/>
            <w:tcBorders>
              <w:top w:val="nil"/>
              <w:left w:val="nil"/>
              <w:bottom w:val="nil"/>
              <w:right w:val="nil"/>
            </w:tcBorders>
          </w:tcPr>
          <w:p w14:paraId="7940012A" w14:textId="77777777" w:rsidR="00911CAB" w:rsidRPr="00FF6A81" w:rsidRDefault="00911CAB" w:rsidP="00911CAB">
            <w:pPr>
              <w:pStyle w:val="TableParagraph"/>
              <w:ind w:right="282"/>
              <w:jc w:val="right"/>
              <w:rPr>
                <w:rFonts w:ascii="Proxima Nova" w:hAnsi="Proxima Nova"/>
                <w:color w:val="383638"/>
                <w:sz w:val="20"/>
              </w:rPr>
            </w:pPr>
          </w:p>
        </w:tc>
      </w:tr>
      <w:tr w:rsidR="00911CAB" w:rsidRPr="00FF6A81" w14:paraId="78207EBE" w14:textId="77777777" w:rsidTr="00911CAB">
        <w:trPr>
          <w:trHeight w:hRule="exact" w:val="284"/>
        </w:trPr>
        <w:tc>
          <w:tcPr>
            <w:tcW w:w="287" w:type="dxa"/>
          </w:tcPr>
          <w:p w14:paraId="025A3BF2" w14:textId="77777777" w:rsidR="00911CAB" w:rsidRPr="00FF6A81" w:rsidRDefault="00911CAB" w:rsidP="00911CAB">
            <w:pPr>
              <w:rPr>
                <w:rFonts w:ascii="Proxima Nova" w:hAnsi="Proxima Nova"/>
                <w:color w:val="383638"/>
              </w:rPr>
            </w:pPr>
          </w:p>
        </w:tc>
        <w:tc>
          <w:tcPr>
            <w:tcW w:w="6895" w:type="dxa"/>
            <w:tcBorders>
              <w:right w:val="nil"/>
            </w:tcBorders>
          </w:tcPr>
          <w:p w14:paraId="5ABA58AD" w14:textId="77777777" w:rsidR="00911CAB" w:rsidRPr="00FF6A81" w:rsidRDefault="00911CAB" w:rsidP="00911CAB">
            <w:pPr>
              <w:pStyle w:val="TableParagraph"/>
              <w:numPr>
                <w:ilvl w:val="0"/>
                <w:numId w:val="35"/>
              </w:numPr>
              <w:spacing w:line="360" w:lineRule="auto"/>
              <w:rPr>
                <w:rFonts w:ascii="Proxima Nova" w:hAnsi="Proxima Nova"/>
                <w:color w:val="383638"/>
                <w:sz w:val="20"/>
              </w:rPr>
            </w:pPr>
            <w:r w:rsidRPr="00FF6A81">
              <w:rPr>
                <w:rFonts w:ascii="Proxima Nova" w:hAnsi="Proxima Nova"/>
                <w:color w:val="383638"/>
                <w:sz w:val="20"/>
              </w:rPr>
              <w:t>Depreciation</w:t>
            </w:r>
          </w:p>
        </w:tc>
        <w:tc>
          <w:tcPr>
            <w:tcW w:w="1390" w:type="dxa"/>
            <w:tcBorders>
              <w:top w:val="nil"/>
              <w:left w:val="nil"/>
              <w:bottom w:val="nil"/>
              <w:right w:val="nil"/>
            </w:tcBorders>
          </w:tcPr>
          <w:p w14:paraId="39E8D3AB" w14:textId="77777777" w:rsidR="00911CAB" w:rsidRPr="00FF6A81" w:rsidRDefault="00911CAB" w:rsidP="00911CAB">
            <w:pPr>
              <w:pStyle w:val="TableParagraph"/>
              <w:ind w:right="282"/>
              <w:jc w:val="right"/>
              <w:rPr>
                <w:rFonts w:ascii="Proxima Nova" w:hAnsi="Proxima Nova"/>
                <w:color w:val="383638"/>
                <w:sz w:val="20"/>
              </w:rPr>
            </w:pPr>
            <w:r w:rsidRPr="00FF6A81">
              <w:rPr>
                <w:rFonts w:ascii="Proxima Nova" w:hAnsi="Proxima Nova"/>
                <w:color w:val="383638"/>
                <w:sz w:val="20"/>
              </w:rPr>
              <w:t>497</w:t>
            </w:r>
          </w:p>
        </w:tc>
        <w:tc>
          <w:tcPr>
            <w:tcW w:w="1370" w:type="dxa"/>
            <w:tcBorders>
              <w:top w:val="nil"/>
              <w:left w:val="nil"/>
              <w:bottom w:val="nil"/>
              <w:right w:val="nil"/>
            </w:tcBorders>
          </w:tcPr>
          <w:p w14:paraId="340D2A67" w14:textId="77777777" w:rsidR="00911CAB" w:rsidRPr="00FF6A81" w:rsidRDefault="00911CAB" w:rsidP="00911CAB">
            <w:pPr>
              <w:pStyle w:val="TableParagraph"/>
              <w:ind w:right="282"/>
              <w:jc w:val="right"/>
              <w:rPr>
                <w:rFonts w:ascii="Proxima Nova" w:hAnsi="Proxima Nova"/>
                <w:color w:val="383638"/>
                <w:sz w:val="20"/>
              </w:rPr>
            </w:pPr>
            <w:r w:rsidRPr="00FF6A81">
              <w:rPr>
                <w:rFonts w:ascii="Proxima Nova" w:hAnsi="Proxima Nova"/>
                <w:color w:val="383638"/>
                <w:sz w:val="20"/>
              </w:rPr>
              <w:t>726</w:t>
            </w:r>
          </w:p>
        </w:tc>
      </w:tr>
      <w:tr w:rsidR="00911CAB" w:rsidRPr="00FF6A81" w14:paraId="2B39C3AD" w14:textId="77777777" w:rsidTr="00911CAB">
        <w:trPr>
          <w:trHeight w:hRule="exact" w:val="284"/>
        </w:trPr>
        <w:tc>
          <w:tcPr>
            <w:tcW w:w="287" w:type="dxa"/>
          </w:tcPr>
          <w:p w14:paraId="11AB2A40" w14:textId="77777777" w:rsidR="00911CAB" w:rsidRPr="00FF6A81" w:rsidRDefault="00911CAB" w:rsidP="00911CAB">
            <w:pPr>
              <w:rPr>
                <w:rFonts w:ascii="Proxima Nova" w:hAnsi="Proxima Nova"/>
                <w:color w:val="383638"/>
              </w:rPr>
            </w:pPr>
          </w:p>
        </w:tc>
        <w:tc>
          <w:tcPr>
            <w:tcW w:w="6895" w:type="dxa"/>
            <w:tcBorders>
              <w:right w:val="nil"/>
            </w:tcBorders>
          </w:tcPr>
          <w:p w14:paraId="6E808A07" w14:textId="77777777" w:rsidR="00911CAB" w:rsidRPr="00FF6A81" w:rsidRDefault="00911CAB" w:rsidP="00911CAB">
            <w:pPr>
              <w:pStyle w:val="TableParagraph"/>
              <w:numPr>
                <w:ilvl w:val="0"/>
                <w:numId w:val="35"/>
              </w:numPr>
              <w:spacing w:line="360" w:lineRule="auto"/>
              <w:rPr>
                <w:rFonts w:ascii="Proxima Nova" w:hAnsi="Proxima Nova"/>
                <w:color w:val="383638"/>
                <w:sz w:val="20"/>
              </w:rPr>
            </w:pPr>
            <w:r w:rsidRPr="00FF6A81">
              <w:rPr>
                <w:rFonts w:ascii="Proxima Nova" w:hAnsi="Proxima Nova"/>
                <w:color w:val="383638"/>
                <w:sz w:val="20"/>
              </w:rPr>
              <w:t>Profit/(loss) on disposal of assets</w:t>
            </w:r>
          </w:p>
        </w:tc>
        <w:tc>
          <w:tcPr>
            <w:tcW w:w="1390" w:type="dxa"/>
            <w:tcBorders>
              <w:top w:val="nil"/>
              <w:left w:val="nil"/>
              <w:bottom w:val="nil"/>
              <w:right w:val="nil"/>
            </w:tcBorders>
          </w:tcPr>
          <w:p w14:paraId="543C11E6" w14:textId="77777777" w:rsidR="00911CAB" w:rsidRPr="00FF6A81" w:rsidRDefault="00911CAB" w:rsidP="00911CAB">
            <w:pPr>
              <w:pStyle w:val="TableParagraph"/>
              <w:ind w:right="282"/>
              <w:jc w:val="right"/>
              <w:rPr>
                <w:rFonts w:ascii="Proxima Nova" w:hAnsi="Proxima Nova"/>
                <w:color w:val="383638"/>
                <w:sz w:val="20"/>
              </w:rPr>
            </w:pPr>
            <w:r w:rsidRPr="00FF6A81">
              <w:rPr>
                <w:rFonts w:ascii="Proxima Nova" w:hAnsi="Proxima Nova"/>
                <w:color w:val="383638"/>
                <w:sz w:val="20"/>
              </w:rPr>
              <w:t>-</w:t>
            </w:r>
          </w:p>
        </w:tc>
        <w:tc>
          <w:tcPr>
            <w:tcW w:w="1370" w:type="dxa"/>
            <w:tcBorders>
              <w:top w:val="nil"/>
              <w:left w:val="nil"/>
              <w:bottom w:val="nil"/>
              <w:right w:val="nil"/>
            </w:tcBorders>
          </w:tcPr>
          <w:p w14:paraId="1F877900" w14:textId="77777777" w:rsidR="00911CAB" w:rsidRPr="00FF6A81" w:rsidRDefault="00911CAB" w:rsidP="00911CAB">
            <w:pPr>
              <w:pStyle w:val="TableParagraph"/>
              <w:ind w:right="282"/>
              <w:jc w:val="right"/>
              <w:rPr>
                <w:rFonts w:ascii="Proxima Nova" w:hAnsi="Proxima Nova"/>
                <w:color w:val="383638"/>
                <w:sz w:val="20"/>
              </w:rPr>
            </w:pPr>
            <w:r w:rsidRPr="00FF6A81">
              <w:rPr>
                <w:rFonts w:ascii="Proxima Nova" w:hAnsi="Proxima Nova"/>
                <w:color w:val="383638"/>
                <w:sz w:val="20"/>
              </w:rPr>
              <w:t>(1,975)</w:t>
            </w:r>
          </w:p>
        </w:tc>
      </w:tr>
      <w:tr w:rsidR="00911CAB" w:rsidRPr="00FF6A81" w14:paraId="5F636523" w14:textId="77777777" w:rsidTr="00911CAB">
        <w:trPr>
          <w:trHeight w:hRule="exact" w:val="284"/>
        </w:trPr>
        <w:tc>
          <w:tcPr>
            <w:tcW w:w="287" w:type="dxa"/>
          </w:tcPr>
          <w:p w14:paraId="6214930C" w14:textId="77777777" w:rsidR="00911CAB" w:rsidRPr="00FF6A81" w:rsidRDefault="00911CAB" w:rsidP="00911CAB">
            <w:pPr>
              <w:rPr>
                <w:rFonts w:ascii="Proxima Nova" w:hAnsi="Proxima Nova"/>
                <w:color w:val="383638"/>
              </w:rPr>
            </w:pPr>
          </w:p>
        </w:tc>
        <w:tc>
          <w:tcPr>
            <w:tcW w:w="6895" w:type="dxa"/>
            <w:tcBorders>
              <w:right w:val="nil"/>
            </w:tcBorders>
          </w:tcPr>
          <w:p w14:paraId="4A5A0CF9" w14:textId="09D76AE6" w:rsidR="00911CAB" w:rsidRPr="00FF6A81" w:rsidRDefault="00911CAB" w:rsidP="00911CAB">
            <w:pPr>
              <w:pStyle w:val="TableParagraph"/>
              <w:spacing w:line="360" w:lineRule="auto"/>
              <w:ind w:left="141"/>
              <w:rPr>
                <w:rFonts w:ascii="Proxima Nova" w:hAnsi="Proxima Nova"/>
                <w:color w:val="383638"/>
                <w:sz w:val="20"/>
              </w:rPr>
            </w:pPr>
            <w:r w:rsidRPr="00FF6A81">
              <w:rPr>
                <w:rFonts w:ascii="Proxima Nova" w:hAnsi="Proxima Nova"/>
                <w:color w:val="383638"/>
                <w:sz w:val="20"/>
              </w:rPr>
              <w:t>Changes in assets and liabilities:</w:t>
            </w:r>
          </w:p>
        </w:tc>
        <w:tc>
          <w:tcPr>
            <w:tcW w:w="1390" w:type="dxa"/>
            <w:tcBorders>
              <w:top w:val="nil"/>
              <w:left w:val="nil"/>
              <w:bottom w:val="nil"/>
              <w:right w:val="nil"/>
            </w:tcBorders>
          </w:tcPr>
          <w:p w14:paraId="7BB08F95" w14:textId="77777777" w:rsidR="00911CAB" w:rsidRPr="00FF6A81" w:rsidRDefault="00911CAB" w:rsidP="00911CAB">
            <w:pPr>
              <w:pStyle w:val="TableParagraph"/>
              <w:ind w:right="282"/>
              <w:jc w:val="right"/>
              <w:rPr>
                <w:rFonts w:ascii="Proxima Nova" w:hAnsi="Proxima Nova"/>
                <w:color w:val="383638"/>
                <w:sz w:val="20"/>
              </w:rPr>
            </w:pPr>
          </w:p>
        </w:tc>
        <w:tc>
          <w:tcPr>
            <w:tcW w:w="1370" w:type="dxa"/>
            <w:tcBorders>
              <w:top w:val="nil"/>
              <w:left w:val="nil"/>
              <w:bottom w:val="nil"/>
              <w:right w:val="nil"/>
            </w:tcBorders>
          </w:tcPr>
          <w:p w14:paraId="3F81533F" w14:textId="77777777" w:rsidR="00911CAB" w:rsidRPr="00FF6A81" w:rsidRDefault="00911CAB" w:rsidP="00911CAB">
            <w:pPr>
              <w:pStyle w:val="TableParagraph"/>
              <w:ind w:right="282"/>
              <w:jc w:val="right"/>
              <w:rPr>
                <w:rFonts w:ascii="Proxima Nova" w:hAnsi="Proxima Nova"/>
                <w:color w:val="383638"/>
                <w:sz w:val="20"/>
              </w:rPr>
            </w:pPr>
          </w:p>
        </w:tc>
      </w:tr>
      <w:tr w:rsidR="00911CAB" w:rsidRPr="00FF6A81" w14:paraId="3AB36637" w14:textId="77777777" w:rsidTr="00911CAB">
        <w:trPr>
          <w:trHeight w:hRule="exact" w:val="284"/>
        </w:trPr>
        <w:tc>
          <w:tcPr>
            <w:tcW w:w="287" w:type="dxa"/>
          </w:tcPr>
          <w:p w14:paraId="032BD3F9" w14:textId="77777777" w:rsidR="00911CAB" w:rsidRPr="00FF6A81" w:rsidRDefault="00911CAB" w:rsidP="00911CAB">
            <w:pPr>
              <w:rPr>
                <w:rFonts w:ascii="Proxima Nova" w:hAnsi="Proxima Nova"/>
                <w:color w:val="383638"/>
              </w:rPr>
            </w:pPr>
          </w:p>
        </w:tc>
        <w:tc>
          <w:tcPr>
            <w:tcW w:w="6895" w:type="dxa"/>
            <w:tcBorders>
              <w:right w:val="nil"/>
            </w:tcBorders>
          </w:tcPr>
          <w:p w14:paraId="436FAC48" w14:textId="282CB547" w:rsidR="00911CAB" w:rsidRPr="00FF6A81" w:rsidRDefault="00911CAB" w:rsidP="00911CAB">
            <w:pPr>
              <w:pStyle w:val="TableParagraph"/>
              <w:numPr>
                <w:ilvl w:val="0"/>
                <w:numId w:val="35"/>
              </w:numPr>
              <w:spacing w:line="360" w:lineRule="auto"/>
              <w:rPr>
                <w:rFonts w:ascii="Proxima Nova" w:hAnsi="Proxima Nova"/>
                <w:color w:val="383638"/>
                <w:sz w:val="20"/>
              </w:rPr>
            </w:pPr>
            <w:r w:rsidRPr="00FF6A81">
              <w:rPr>
                <w:rFonts w:ascii="Proxima Nova" w:hAnsi="Proxima Nova"/>
                <w:color w:val="383638"/>
                <w:sz w:val="20"/>
              </w:rPr>
              <w:t>(increase)/decrease in trade and other receivables</w:t>
            </w:r>
          </w:p>
        </w:tc>
        <w:tc>
          <w:tcPr>
            <w:tcW w:w="1390" w:type="dxa"/>
            <w:tcBorders>
              <w:top w:val="nil"/>
              <w:left w:val="nil"/>
              <w:bottom w:val="nil"/>
              <w:right w:val="nil"/>
            </w:tcBorders>
          </w:tcPr>
          <w:p w14:paraId="2E31222C" w14:textId="77777777" w:rsidR="00911CAB" w:rsidRPr="00FF6A81" w:rsidRDefault="00911CAB" w:rsidP="00911CAB">
            <w:pPr>
              <w:pStyle w:val="TableParagraph"/>
              <w:ind w:right="282"/>
              <w:jc w:val="right"/>
              <w:rPr>
                <w:rFonts w:ascii="Proxima Nova" w:hAnsi="Proxima Nova"/>
                <w:color w:val="383638"/>
                <w:sz w:val="20"/>
              </w:rPr>
            </w:pPr>
            <w:r w:rsidRPr="00FF6A81">
              <w:rPr>
                <w:rFonts w:ascii="Proxima Nova" w:hAnsi="Proxima Nova"/>
                <w:color w:val="383638"/>
                <w:sz w:val="20"/>
              </w:rPr>
              <w:t>(13,976)</w:t>
            </w:r>
          </w:p>
        </w:tc>
        <w:tc>
          <w:tcPr>
            <w:tcW w:w="1370" w:type="dxa"/>
            <w:tcBorders>
              <w:top w:val="nil"/>
              <w:left w:val="nil"/>
              <w:bottom w:val="nil"/>
              <w:right w:val="nil"/>
            </w:tcBorders>
          </w:tcPr>
          <w:p w14:paraId="2DF8BE90" w14:textId="77777777" w:rsidR="00911CAB" w:rsidRPr="00FF6A81" w:rsidRDefault="00911CAB" w:rsidP="00911CAB">
            <w:pPr>
              <w:pStyle w:val="TableParagraph"/>
              <w:ind w:right="282"/>
              <w:jc w:val="right"/>
              <w:rPr>
                <w:rFonts w:ascii="Proxima Nova" w:hAnsi="Proxima Nova"/>
                <w:color w:val="383638"/>
                <w:sz w:val="20"/>
              </w:rPr>
            </w:pPr>
            <w:r w:rsidRPr="00FF6A81">
              <w:rPr>
                <w:rFonts w:ascii="Proxima Nova" w:hAnsi="Proxima Nova"/>
                <w:color w:val="383638"/>
                <w:sz w:val="20"/>
              </w:rPr>
              <w:t>4,759</w:t>
            </w:r>
          </w:p>
        </w:tc>
      </w:tr>
      <w:tr w:rsidR="00911CAB" w:rsidRPr="00FF6A81" w14:paraId="3E008483" w14:textId="77777777" w:rsidTr="00911CAB">
        <w:trPr>
          <w:trHeight w:hRule="exact" w:val="284"/>
        </w:trPr>
        <w:tc>
          <w:tcPr>
            <w:tcW w:w="287" w:type="dxa"/>
          </w:tcPr>
          <w:p w14:paraId="20162620" w14:textId="77777777" w:rsidR="00911CAB" w:rsidRPr="00FF6A81" w:rsidRDefault="00911CAB" w:rsidP="00911CAB">
            <w:pPr>
              <w:rPr>
                <w:rFonts w:ascii="Proxima Nova" w:hAnsi="Proxima Nova"/>
                <w:color w:val="383638"/>
              </w:rPr>
            </w:pPr>
          </w:p>
          <w:p w14:paraId="6F168BD9" w14:textId="77777777" w:rsidR="00911CAB" w:rsidRPr="00FF6A81" w:rsidRDefault="00911CAB" w:rsidP="00911CAB">
            <w:pPr>
              <w:rPr>
                <w:rFonts w:ascii="Proxima Nova" w:hAnsi="Proxima Nova"/>
                <w:color w:val="383638"/>
              </w:rPr>
            </w:pPr>
          </w:p>
          <w:p w14:paraId="0F6525E6" w14:textId="0CC14F94" w:rsidR="00911CAB" w:rsidRPr="00FF6A81" w:rsidRDefault="00911CAB" w:rsidP="00911CAB">
            <w:pPr>
              <w:rPr>
                <w:rFonts w:ascii="Proxima Nova" w:hAnsi="Proxima Nova"/>
                <w:color w:val="383638"/>
              </w:rPr>
            </w:pPr>
          </w:p>
        </w:tc>
        <w:tc>
          <w:tcPr>
            <w:tcW w:w="6895" w:type="dxa"/>
            <w:tcBorders>
              <w:right w:val="nil"/>
            </w:tcBorders>
          </w:tcPr>
          <w:p w14:paraId="366B9AD5" w14:textId="04C9659C" w:rsidR="00911CAB" w:rsidRPr="00FF6A81" w:rsidRDefault="00911CAB" w:rsidP="00911CAB">
            <w:pPr>
              <w:pStyle w:val="TableParagraph"/>
              <w:numPr>
                <w:ilvl w:val="0"/>
                <w:numId w:val="35"/>
              </w:numPr>
              <w:spacing w:line="360" w:lineRule="auto"/>
              <w:rPr>
                <w:rFonts w:ascii="Proxima Nova" w:hAnsi="Proxima Nova"/>
                <w:color w:val="383638"/>
                <w:sz w:val="20"/>
              </w:rPr>
            </w:pPr>
            <w:r w:rsidRPr="00FF6A81">
              <w:rPr>
                <w:rFonts w:ascii="Proxima Nova" w:hAnsi="Proxima Nova"/>
                <w:color w:val="383638"/>
                <w:sz w:val="20"/>
              </w:rPr>
              <w:t>(increase)/decrease in other assets</w:t>
            </w:r>
          </w:p>
        </w:tc>
        <w:tc>
          <w:tcPr>
            <w:tcW w:w="1390" w:type="dxa"/>
            <w:tcBorders>
              <w:top w:val="nil"/>
              <w:left w:val="nil"/>
              <w:bottom w:val="nil"/>
              <w:right w:val="nil"/>
            </w:tcBorders>
          </w:tcPr>
          <w:p w14:paraId="591FB2A5" w14:textId="77777777" w:rsidR="00911CAB" w:rsidRPr="00FF6A81" w:rsidRDefault="00911CAB" w:rsidP="00911CAB">
            <w:pPr>
              <w:pStyle w:val="TableParagraph"/>
              <w:ind w:right="282"/>
              <w:jc w:val="right"/>
              <w:rPr>
                <w:rFonts w:ascii="Proxima Nova" w:hAnsi="Proxima Nova"/>
                <w:color w:val="383638"/>
                <w:sz w:val="20"/>
              </w:rPr>
            </w:pPr>
            <w:r w:rsidRPr="00FF6A81">
              <w:rPr>
                <w:rFonts w:ascii="Proxima Nova" w:hAnsi="Proxima Nova"/>
                <w:color w:val="383638"/>
                <w:sz w:val="20"/>
              </w:rPr>
              <w:t>-</w:t>
            </w:r>
          </w:p>
        </w:tc>
        <w:tc>
          <w:tcPr>
            <w:tcW w:w="1370" w:type="dxa"/>
            <w:tcBorders>
              <w:top w:val="nil"/>
              <w:left w:val="nil"/>
              <w:bottom w:val="nil"/>
              <w:right w:val="nil"/>
            </w:tcBorders>
          </w:tcPr>
          <w:p w14:paraId="301558E8" w14:textId="77777777" w:rsidR="00911CAB" w:rsidRPr="00FF6A81" w:rsidRDefault="00911CAB" w:rsidP="00911CAB">
            <w:pPr>
              <w:pStyle w:val="TableParagraph"/>
              <w:ind w:right="282"/>
              <w:jc w:val="right"/>
              <w:rPr>
                <w:rFonts w:ascii="Proxima Nova" w:hAnsi="Proxima Nova"/>
                <w:color w:val="383638"/>
                <w:sz w:val="20"/>
              </w:rPr>
            </w:pPr>
            <w:r w:rsidRPr="00FF6A81">
              <w:rPr>
                <w:rFonts w:ascii="Proxima Nova" w:hAnsi="Proxima Nova"/>
                <w:color w:val="383638"/>
                <w:sz w:val="20"/>
              </w:rPr>
              <w:t>(5,833)</w:t>
            </w:r>
          </w:p>
        </w:tc>
      </w:tr>
      <w:tr w:rsidR="00911CAB" w:rsidRPr="00FF6A81" w14:paraId="245848B1" w14:textId="77777777" w:rsidTr="00911CAB">
        <w:trPr>
          <w:trHeight w:hRule="exact" w:val="284"/>
        </w:trPr>
        <w:tc>
          <w:tcPr>
            <w:tcW w:w="287" w:type="dxa"/>
          </w:tcPr>
          <w:p w14:paraId="34E87353" w14:textId="77777777" w:rsidR="00911CAB" w:rsidRPr="00FF6A81" w:rsidRDefault="00911CAB" w:rsidP="00911CAB">
            <w:pPr>
              <w:rPr>
                <w:rFonts w:ascii="Proxima Nova" w:hAnsi="Proxima Nova"/>
                <w:color w:val="383638"/>
              </w:rPr>
            </w:pPr>
          </w:p>
        </w:tc>
        <w:tc>
          <w:tcPr>
            <w:tcW w:w="6895" w:type="dxa"/>
            <w:tcBorders>
              <w:right w:val="nil"/>
            </w:tcBorders>
          </w:tcPr>
          <w:p w14:paraId="549D19E8" w14:textId="77777777" w:rsidR="00911CAB" w:rsidRPr="00FF6A81" w:rsidRDefault="00911CAB" w:rsidP="00911CAB">
            <w:pPr>
              <w:pStyle w:val="TableParagraph"/>
              <w:numPr>
                <w:ilvl w:val="0"/>
                <w:numId w:val="35"/>
              </w:numPr>
              <w:spacing w:line="360" w:lineRule="auto"/>
              <w:rPr>
                <w:rFonts w:ascii="Proxima Nova" w:hAnsi="Proxima Nova"/>
                <w:color w:val="383638"/>
                <w:sz w:val="20"/>
              </w:rPr>
            </w:pPr>
            <w:r w:rsidRPr="00FF6A81">
              <w:rPr>
                <w:rFonts w:ascii="Proxima Nova" w:hAnsi="Proxima Nova"/>
                <w:color w:val="383638"/>
                <w:sz w:val="20"/>
              </w:rPr>
              <w:t>Increase/(decrease) in trade and other payables</w:t>
            </w:r>
          </w:p>
        </w:tc>
        <w:tc>
          <w:tcPr>
            <w:tcW w:w="1390" w:type="dxa"/>
            <w:tcBorders>
              <w:top w:val="nil"/>
              <w:left w:val="nil"/>
              <w:bottom w:val="nil"/>
              <w:right w:val="nil"/>
            </w:tcBorders>
          </w:tcPr>
          <w:p w14:paraId="29F7C28F" w14:textId="77777777" w:rsidR="00911CAB" w:rsidRPr="00FF6A81" w:rsidRDefault="00911CAB" w:rsidP="00911CAB">
            <w:pPr>
              <w:pStyle w:val="TableParagraph"/>
              <w:ind w:right="282"/>
              <w:jc w:val="right"/>
              <w:rPr>
                <w:rFonts w:ascii="Proxima Nova" w:hAnsi="Proxima Nova"/>
                <w:color w:val="383638"/>
                <w:sz w:val="20"/>
              </w:rPr>
            </w:pPr>
            <w:r w:rsidRPr="00FF6A81">
              <w:rPr>
                <w:rFonts w:ascii="Proxima Nova" w:hAnsi="Proxima Nova"/>
                <w:color w:val="383638"/>
                <w:sz w:val="20"/>
              </w:rPr>
              <w:t>(17,330)</w:t>
            </w:r>
          </w:p>
        </w:tc>
        <w:tc>
          <w:tcPr>
            <w:tcW w:w="1370" w:type="dxa"/>
            <w:tcBorders>
              <w:top w:val="nil"/>
              <w:left w:val="nil"/>
              <w:bottom w:val="nil"/>
              <w:right w:val="nil"/>
            </w:tcBorders>
          </w:tcPr>
          <w:p w14:paraId="20EFA34B" w14:textId="77777777" w:rsidR="00911CAB" w:rsidRPr="00FF6A81" w:rsidRDefault="00911CAB" w:rsidP="00911CAB">
            <w:pPr>
              <w:pStyle w:val="TableParagraph"/>
              <w:ind w:right="282"/>
              <w:jc w:val="right"/>
              <w:rPr>
                <w:rFonts w:ascii="Proxima Nova" w:hAnsi="Proxima Nova"/>
                <w:color w:val="383638"/>
                <w:sz w:val="20"/>
              </w:rPr>
            </w:pPr>
            <w:r w:rsidRPr="00FF6A81">
              <w:rPr>
                <w:rFonts w:ascii="Proxima Nova" w:hAnsi="Proxima Nova"/>
                <w:color w:val="383638"/>
                <w:sz w:val="20"/>
              </w:rPr>
              <w:t>(75,853)</w:t>
            </w:r>
          </w:p>
        </w:tc>
      </w:tr>
      <w:tr w:rsidR="00911CAB" w:rsidRPr="00FF6A81" w14:paraId="28A5962F" w14:textId="77777777" w:rsidTr="00911CAB">
        <w:trPr>
          <w:trHeight w:hRule="exact" w:val="284"/>
        </w:trPr>
        <w:tc>
          <w:tcPr>
            <w:tcW w:w="287" w:type="dxa"/>
          </w:tcPr>
          <w:p w14:paraId="69E97CF9" w14:textId="77777777" w:rsidR="00911CAB" w:rsidRPr="00FF6A81" w:rsidRDefault="00911CAB" w:rsidP="00911CAB">
            <w:pPr>
              <w:rPr>
                <w:rFonts w:ascii="Proxima Nova" w:hAnsi="Proxima Nova"/>
                <w:color w:val="383638"/>
              </w:rPr>
            </w:pPr>
          </w:p>
        </w:tc>
        <w:tc>
          <w:tcPr>
            <w:tcW w:w="6895" w:type="dxa"/>
            <w:tcBorders>
              <w:right w:val="nil"/>
            </w:tcBorders>
          </w:tcPr>
          <w:p w14:paraId="3D6C5205" w14:textId="77777777" w:rsidR="00911CAB" w:rsidRPr="00FF6A81" w:rsidRDefault="00911CAB" w:rsidP="00911CAB">
            <w:pPr>
              <w:pStyle w:val="TableParagraph"/>
              <w:numPr>
                <w:ilvl w:val="0"/>
                <w:numId w:val="35"/>
              </w:numPr>
              <w:spacing w:line="360" w:lineRule="auto"/>
              <w:rPr>
                <w:rFonts w:ascii="Proxima Nova" w:hAnsi="Proxima Nova"/>
                <w:color w:val="383638"/>
                <w:sz w:val="20"/>
              </w:rPr>
            </w:pPr>
            <w:r w:rsidRPr="00FF6A81">
              <w:rPr>
                <w:rFonts w:ascii="Proxima Nova" w:hAnsi="Proxima Nova"/>
                <w:color w:val="383638"/>
                <w:sz w:val="20"/>
              </w:rPr>
              <w:t>Increase/(decrease) in employee provisions</w:t>
            </w:r>
          </w:p>
        </w:tc>
        <w:tc>
          <w:tcPr>
            <w:tcW w:w="1390" w:type="dxa"/>
            <w:tcBorders>
              <w:top w:val="nil"/>
              <w:left w:val="nil"/>
              <w:bottom w:val="nil"/>
              <w:right w:val="nil"/>
            </w:tcBorders>
          </w:tcPr>
          <w:p w14:paraId="7F93636D" w14:textId="77777777" w:rsidR="00911CAB" w:rsidRPr="00FF6A81" w:rsidRDefault="00911CAB" w:rsidP="00911CAB">
            <w:pPr>
              <w:pStyle w:val="TableParagraph"/>
              <w:ind w:right="282"/>
              <w:jc w:val="right"/>
              <w:rPr>
                <w:rFonts w:ascii="Proxima Nova" w:hAnsi="Proxima Nova"/>
                <w:color w:val="383638"/>
                <w:sz w:val="20"/>
              </w:rPr>
            </w:pPr>
            <w:r w:rsidRPr="00FF6A81">
              <w:rPr>
                <w:rFonts w:ascii="Proxima Nova" w:hAnsi="Proxima Nova"/>
                <w:color w:val="383638"/>
                <w:sz w:val="20"/>
              </w:rPr>
              <w:t>40,413</w:t>
            </w:r>
          </w:p>
        </w:tc>
        <w:tc>
          <w:tcPr>
            <w:tcW w:w="1370" w:type="dxa"/>
            <w:tcBorders>
              <w:top w:val="nil"/>
              <w:left w:val="nil"/>
              <w:bottom w:val="nil"/>
              <w:right w:val="nil"/>
            </w:tcBorders>
          </w:tcPr>
          <w:p w14:paraId="545A5617" w14:textId="77777777" w:rsidR="00911CAB" w:rsidRPr="00FF6A81" w:rsidRDefault="00911CAB" w:rsidP="00911CAB">
            <w:pPr>
              <w:pStyle w:val="TableParagraph"/>
              <w:ind w:right="282"/>
              <w:jc w:val="right"/>
              <w:rPr>
                <w:rFonts w:ascii="Proxima Nova" w:hAnsi="Proxima Nova"/>
                <w:color w:val="383638"/>
                <w:sz w:val="20"/>
              </w:rPr>
            </w:pPr>
            <w:r w:rsidRPr="00FF6A81">
              <w:rPr>
                <w:rFonts w:ascii="Proxima Nova" w:hAnsi="Proxima Nova"/>
                <w:color w:val="383638"/>
                <w:sz w:val="20"/>
              </w:rPr>
              <w:t>25,173</w:t>
            </w:r>
          </w:p>
        </w:tc>
      </w:tr>
      <w:tr w:rsidR="00911CAB" w:rsidRPr="00FF6A81" w14:paraId="5E48B816" w14:textId="77777777" w:rsidTr="00911CAB">
        <w:trPr>
          <w:trHeight w:hRule="exact" w:val="284"/>
        </w:trPr>
        <w:tc>
          <w:tcPr>
            <w:tcW w:w="287" w:type="dxa"/>
          </w:tcPr>
          <w:p w14:paraId="737F5D24" w14:textId="77777777" w:rsidR="00911CAB" w:rsidRPr="00FF6A81" w:rsidRDefault="00911CAB" w:rsidP="00911CAB">
            <w:pPr>
              <w:rPr>
                <w:rFonts w:ascii="Proxima Nova" w:hAnsi="Proxima Nova"/>
                <w:color w:val="383638"/>
              </w:rPr>
            </w:pPr>
          </w:p>
        </w:tc>
        <w:tc>
          <w:tcPr>
            <w:tcW w:w="6895" w:type="dxa"/>
            <w:tcBorders>
              <w:right w:val="nil"/>
            </w:tcBorders>
          </w:tcPr>
          <w:p w14:paraId="782526A2" w14:textId="77777777" w:rsidR="00911CAB" w:rsidRPr="00FF6A81" w:rsidRDefault="00911CAB" w:rsidP="00911CAB">
            <w:pPr>
              <w:pStyle w:val="TableParagraph"/>
              <w:numPr>
                <w:ilvl w:val="0"/>
                <w:numId w:val="35"/>
              </w:numPr>
              <w:spacing w:line="360" w:lineRule="auto"/>
              <w:rPr>
                <w:rFonts w:ascii="Proxima Nova" w:hAnsi="Proxima Nova"/>
                <w:color w:val="383638"/>
                <w:sz w:val="20"/>
              </w:rPr>
            </w:pPr>
            <w:r w:rsidRPr="00FF6A81">
              <w:rPr>
                <w:rFonts w:ascii="Proxima Nova" w:hAnsi="Proxima Nova"/>
                <w:color w:val="383638"/>
                <w:sz w:val="20"/>
              </w:rPr>
              <w:t>Increase/(decrease) in other liabilities</w:t>
            </w:r>
          </w:p>
        </w:tc>
        <w:tc>
          <w:tcPr>
            <w:tcW w:w="1390" w:type="dxa"/>
            <w:tcBorders>
              <w:top w:val="nil"/>
              <w:left w:val="nil"/>
              <w:bottom w:val="single" w:sz="2" w:space="0" w:color="000000"/>
              <w:right w:val="nil"/>
            </w:tcBorders>
          </w:tcPr>
          <w:p w14:paraId="44481F18" w14:textId="77777777" w:rsidR="00911CAB" w:rsidRPr="00FF6A81" w:rsidRDefault="00911CAB" w:rsidP="00911CAB">
            <w:pPr>
              <w:pStyle w:val="TableParagraph"/>
              <w:ind w:right="282"/>
              <w:jc w:val="right"/>
              <w:rPr>
                <w:rFonts w:ascii="Proxima Nova" w:hAnsi="Proxima Nova"/>
                <w:color w:val="383638"/>
                <w:sz w:val="20"/>
              </w:rPr>
            </w:pPr>
            <w:r w:rsidRPr="00FF6A81">
              <w:rPr>
                <w:rFonts w:ascii="Proxima Nova" w:hAnsi="Proxima Nova"/>
                <w:color w:val="383638"/>
                <w:sz w:val="20"/>
              </w:rPr>
              <w:t>206,380</w:t>
            </w:r>
          </w:p>
        </w:tc>
        <w:tc>
          <w:tcPr>
            <w:tcW w:w="1370" w:type="dxa"/>
            <w:tcBorders>
              <w:top w:val="nil"/>
              <w:left w:val="nil"/>
              <w:bottom w:val="single" w:sz="2" w:space="0" w:color="000000"/>
              <w:right w:val="nil"/>
            </w:tcBorders>
          </w:tcPr>
          <w:p w14:paraId="1DDDBA81" w14:textId="77777777" w:rsidR="00911CAB" w:rsidRPr="00FF6A81" w:rsidRDefault="00911CAB" w:rsidP="00911CAB">
            <w:pPr>
              <w:pStyle w:val="TableParagraph"/>
              <w:ind w:right="282"/>
              <w:jc w:val="right"/>
              <w:rPr>
                <w:rFonts w:ascii="Proxima Nova" w:hAnsi="Proxima Nova"/>
                <w:color w:val="383638"/>
                <w:sz w:val="20"/>
              </w:rPr>
            </w:pPr>
            <w:r w:rsidRPr="00FF6A81">
              <w:rPr>
                <w:rFonts w:ascii="Proxima Nova" w:hAnsi="Proxima Nova"/>
                <w:color w:val="383638"/>
                <w:sz w:val="20"/>
              </w:rPr>
              <w:t>88,566</w:t>
            </w:r>
          </w:p>
        </w:tc>
      </w:tr>
      <w:tr w:rsidR="00911CAB" w:rsidRPr="00FF6A81" w14:paraId="3CA27D68" w14:textId="77777777" w:rsidTr="00911CAB">
        <w:trPr>
          <w:trHeight w:hRule="exact" w:val="377"/>
        </w:trPr>
        <w:tc>
          <w:tcPr>
            <w:tcW w:w="287" w:type="dxa"/>
          </w:tcPr>
          <w:p w14:paraId="26CAF9F0" w14:textId="77777777" w:rsidR="00911CAB" w:rsidRPr="00FF6A81" w:rsidRDefault="00911CAB" w:rsidP="00911CAB">
            <w:pPr>
              <w:rPr>
                <w:rFonts w:ascii="Proxima Nova" w:hAnsi="Proxima Nova"/>
                <w:color w:val="383638"/>
              </w:rPr>
            </w:pPr>
          </w:p>
        </w:tc>
        <w:tc>
          <w:tcPr>
            <w:tcW w:w="6895" w:type="dxa"/>
            <w:vAlign w:val="bottom"/>
          </w:tcPr>
          <w:p w14:paraId="53E32CC6" w14:textId="77777777" w:rsidR="00911CAB" w:rsidRPr="00FF6A81" w:rsidRDefault="00911CAB" w:rsidP="00911CAB">
            <w:pPr>
              <w:spacing w:line="360" w:lineRule="auto"/>
              <w:rPr>
                <w:rFonts w:ascii="Proxima Nova" w:hAnsi="Proxima Nova"/>
                <w:color w:val="383638"/>
                <w:sz w:val="20"/>
                <w:szCs w:val="20"/>
              </w:rPr>
            </w:pPr>
            <w:r w:rsidRPr="00FF6A81">
              <w:rPr>
                <w:rFonts w:ascii="Proxima Nova" w:hAnsi="Proxima Nova"/>
                <w:color w:val="383638"/>
                <w:sz w:val="20"/>
                <w:szCs w:val="20"/>
              </w:rPr>
              <w:t>Cash flows from operations</w:t>
            </w:r>
          </w:p>
        </w:tc>
        <w:tc>
          <w:tcPr>
            <w:tcW w:w="1390" w:type="dxa"/>
            <w:tcBorders>
              <w:top w:val="single" w:sz="2" w:space="0" w:color="000000"/>
              <w:bottom w:val="double" w:sz="4" w:space="0" w:color="000000"/>
            </w:tcBorders>
          </w:tcPr>
          <w:p w14:paraId="4D3997CC" w14:textId="77777777" w:rsidR="00911CAB" w:rsidRPr="00FF6A81" w:rsidRDefault="00911CAB" w:rsidP="00911CAB">
            <w:pPr>
              <w:pStyle w:val="TableParagraph"/>
              <w:spacing w:before="120"/>
              <w:ind w:right="284"/>
              <w:jc w:val="right"/>
              <w:rPr>
                <w:rFonts w:ascii="Proxima Nova" w:hAnsi="Proxima Nova"/>
                <w:color w:val="383638"/>
                <w:sz w:val="20"/>
                <w:szCs w:val="20"/>
              </w:rPr>
            </w:pPr>
            <w:r w:rsidRPr="00FF6A81">
              <w:rPr>
                <w:rFonts w:ascii="Proxima Nova" w:hAnsi="Proxima Nova"/>
                <w:color w:val="383638"/>
                <w:sz w:val="20"/>
                <w:szCs w:val="20"/>
              </w:rPr>
              <w:t>323,246</w:t>
            </w:r>
          </w:p>
        </w:tc>
        <w:tc>
          <w:tcPr>
            <w:tcW w:w="1370" w:type="dxa"/>
            <w:tcBorders>
              <w:top w:val="single" w:sz="2" w:space="0" w:color="000000"/>
              <w:bottom w:val="double" w:sz="4" w:space="0" w:color="000000"/>
            </w:tcBorders>
          </w:tcPr>
          <w:p w14:paraId="35814E38" w14:textId="77777777" w:rsidR="00911CAB" w:rsidRPr="00FF6A81" w:rsidRDefault="00911CAB" w:rsidP="00911CAB">
            <w:pPr>
              <w:pStyle w:val="TableParagraph"/>
              <w:spacing w:before="120"/>
              <w:ind w:right="284"/>
              <w:jc w:val="right"/>
              <w:rPr>
                <w:rFonts w:ascii="Proxima Nova" w:hAnsi="Proxima Nova"/>
                <w:color w:val="383638"/>
                <w:sz w:val="20"/>
                <w:szCs w:val="20"/>
              </w:rPr>
            </w:pPr>
            <w:r w:rsidRPr="00FF6A81">
              <w:rPr>
                <w:rFonts w:ascii="Proxima Nova" w:hAnsi="Proxima Nova"/>
                <w:color w:val="383638"/>
                <w:sz w:val="20"/>
                <w:szCs w:val="20"/>
              </w:rPr>
              <w:t>88,349</w:t>
            </w:r>
          </w:p>
        </w:tc>
      </w:tr>
    </w:tbl>
    <w:p w14:paraId="595034E3" w14:textId="0EF93712" w:rsidR="00FF6A81" w:rsidRPr="00FF6A81" w:rsidRDefault="00FF6A81" w:rsidP="00911CAB">
      <w:pPr>
        <w:pStyle w:val="TableParagraph"/>
        <w:spacing w:before="0" w:line="420" w:lineRule="auto"/>
        <w:ind w:left="142" w:right="3686"/>
        <w:rPr>
          <w:rFonts w:ascii="Proxima Nova" w:hAnsi="Proxima Nova"/>
          <w:b/>
          <w:color w:val="383638"/>
          <w:sz w:val="20"/>
        </w:rPr>
      </w:pPr>
    </w:p>
    <w:p w14:paraId="11A10553" w14:textId="26C6EE1F" w:rsidR="00FF6A81" w:rsidRDefault="00FF6A81" w:rsidP="00911CAB">
      <w:pPr>
        <w:pStyle w:val="TableParagraph"/>
        <w:spacing w:before="0" w:line="420" w:lineRule="auto"/>
        <w:ind w:left="142" w:right="3686"/>
        <w:rPr>
          <w:rFonts w:ascii="Proxima Nova" w:hAnsi="Proxima Nova"/>
          <w:b/>
          <w:sz w:val="20"/>
        </w:rPr>
      </w:pPr>
    </w:p>
    <w:p w14:paraId="20042845" w14:textId="59D2F7BF" w:rsidR="00FF6A81" w:rsidRDefault="00FF6A81" w:rsidP="00911CAB">
      <w:pPr>
        <w:pStyle w:val="TableParagraph"/>
        <w:spacing w:before="0" w:line="420" w:lineRule="auto"/>
        <w:ind w:left="142" w:right="3686"/>
        <w:rPr>
          <w:rFonts w:ascii="Proxima Nova" w:hAnsi="Proxima Nova"/>
          <w:b/>
          <w:sz w:val="20"/>
        </w:rPr>
      </w:pPr>
    </w:p>
    <w:p w14:paraId="40B1C810" w14:textId="33862D0D" w:rsidR="00911CAB" w:rsidRDefault="006C788B" w:rsidP="00FF6A81">
      <w:pPr>
        <w:rPr>
          <w:rFonts w:ascii="Proxima Nova" w:hAnsi="Proxima Nova"/>
          <w:b/>
          <w:bCs/>
          <w:color w:val="383638"/>
          <w:sz w:val="28"/>
          <w:szCs w:val="28"/>
        </w:rPr>
      </w:pPr>
      <w:r>
        <w:rPr>
          <w:noProof/>
        </w:rPr>
        <mc:AlternateContent>
          <mc:Choice Requires="wps">
            <w:drawing>
              <wp:anchor distT="0" distB="0" distL="114300" distR="114300" simplePos="0" relativeHeight="251692032" behindDoc="1" locked="0" layoutInCell="1" allowOverlap="1" wp14:anchorId="3D7B1A8C" wp14:editId="40217ECA">
                <wp:simplePos x="0" y="0"/>
                <wp:positionH relativeFrom="page">
                  <wp:posOffset>540385</wp:posOffset>
                </wp:positionH>
                <wp:positionV relativeFrom="page">
                  <wp:posOffset>389255</wp:posOffset>
                </wp:positionV>
                <wp:extent cx="4113530" cy="254000"/>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35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C9CF8" w14:textId="77777777" w:rsidR="006C788B" w:rsidRPr="006C788B" w:rsidRDefault="006C788B" w:rsidP="006C788B">
                            <w:pPr>
                              <w:spacing w:line="388" w:lineRule="exact"/>
                              <w:ind w:left="20" w:right="-3"/>
                              <w:rPr>
                                <w:rFonts w:ascii="Proxima Nova" w:hAnsi="Proxima Nova"/>
                                <w:b/>
                                <w:color w:val="383638"/>
                                <w:sz w:val="36"/>
                              </w:rPr>
                            </w:pPr>
                            <w:r w:rsidRPr="006C788B">
                              <w:rPr>
                                <w:rFonts w:ascii="Proxima Nova" w:hAnsi="Proxima Nova"/>
                                <w:b/>
                                <w:color w:val="383638"/>
                                <w:sz w:val="36"/>
                              </w:rPr>
                              <w:t>Women With Disabilities Australia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B1A8C" id="Text Box 67" o:spid="_x0000_s1038" type="#_x0000_t202" style="position:absolute;margin-left:42.55pt;margin-top:30.65pt;width:323.9pt;height:20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" filled="f" stroked="f">
                <v:path arrowok="t"/>
                <v:textbox inset="0,0,0,0">
                  <w:txbxContent>
                    <w:p w14:paraId="0B4C9CF8" w14:textId="77777777" w:rsidR="006C788B" w:rsidRPr="006C788B" w:rsidRDefault="006C788B" w:rsidP="006C788B">
                      <w:pPr>
                        <w:spacing w:line="388" w:lineRule="exact"/>
                        <w:ind w:left="20" w:right="-3"/>
                        <w:rPr>
                          <w:rFonts w:ascii="Proxima Nova" w:hAnsi="Proxima Nova"/>
                          <w:b/>
                          <w:color w:val="383638"/>
                          <w:sz w:val="36"/>
                        </w:rPr>
                      </w:pPr>
                      <w:r w:rsidRPr="006C788B">
                        <w:rPr>
                          <w:rFonts w:ascii="Proxima Nova" w:hAnsi="Proxima Nova"/>
                          <w:b/>
                          <w:color w:val="383638"/>
                          <w:sz w:val="36"/>
                        </w:rPr>
                        <w:t xml:space="preserve">Women </w:t>
                      </w:r>
                      <w:proofErr w:type="gramStart"/>
                      <w:r w:rsidRPr="006C788B">
                        <w:rPr>
                          <w:rFonts w:ascii="Proxima Nova" w:hAnsi="Proxima Nova"/>
                          <w:b/>
                          <w:color w:val="383638"/>
                          <w:sz w:val="36"/>
                        </w:rPr>
                        <w:t>With</w:t>
                      </w:r>
                      <w:proofErr w:type="gramEnd"/>
                      <w:r w:rsidRPr="006C788B">
                        <w:rPr>
                          <w:rFonts w:ascii="Proxima Nova" w:hAnsi="Proxima Nova"/>
                          <w:b/>
                          <w:color w:val="383638"/>
                          <w:sz w:val="36"/>
                        </w:rPr>
                        <w:t xml:space="preserve"> Disabilities Australia Inc</w:t>
                      </w:r>
                    </w:p>
                  </w:txbxContent>
                </v:textbox>
                <w10:wrap anchorx="page" anchory="page"/>
              </v:shape>
            </w:pict>
          </mc:Fallback>
        </mc:AlternateContent>
      </w:r>
      <w:r w:rsidR="00911CAB" w:rsidRPr="00FF6A81">
        <w:rPr>
          <w:rFonts w:ascii="Proxima Nova" w:hAnsi="Proxima Nova"/>
          <w:b/>
          <w:bCs/>
          <w:color w:val="383638"/>
          <w:sz w:val="28"/>
          <w:szCs w:val="28"/>
        </w:rPr>
        <w:t>Notes to the Financial Statements</w:t>
      </w:r>
    </w:p>
    <w:p w14:paraId="6AEFEE5B" w14:textId="77777777" w:rsidR="00FF6A81" w:rsidRPr="00FF6A81" w:rsidRDefault="00FF6A81" w:rsidP="00FF6A81">
      <w:pPr>
        <w:rPr>
          <w:rFonts w:ascii="Proxima Nova" w:hAnsi="Proxima Nova"/>
          <w:b/>
          <w:bCs/>
          <w:color w:val="383638"/>
          <w:sz w:val="28"/>
          <w:szCs w:val="28"/>
        </w:rPr>
      </w:pPr>
    </w:p>
    <w:p w14:paraId="7F54DA03" w14:textId="6D992731" w:rsidR="00911CAB" w:rsidRPr="00FF6A81" w:rsidRDefault="00911CAB" w:rsidP="00FF6A81">
      <w:pPr>
        <w:rPr>
          <w:rFonts w:ascii="Proxima Nova" w:hAnsi="Proxima Nova"/>
          <w:b/>
          <w:bCs/>
          <w:color w:val="383638"/>
          <w:sz w:val="28"/>
          <w:szCs w:val="28"/>
        </w:rPr>
      </w:pPr>
      <w:r w:rsidRPr="00FF6A81">
        <w:rPr>
          <w:rFonts w:ascii="Proxima Nova" w:hAnsi="Proxima Nova"/>
          <w:b/>
          <w:bCs/>
          <w:color w:val="383638"/>
          <w:sz w:val="28"/>
          <w:szCs w:val="28"/>
        </w:rPr>
        <w:t>For the Year Ended 30 June 2020</w:t>
      </w:r>
    </w:p>
    <w:tbl>
      <w:tblPr>
        <w:tblW w:w="0" w:type="auto"/>
        <w:tblInd w:w="11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87"/>
        <w:gridCol w:w="6895"/>
        <w:gridCol w:w="1390"/>
        <w:gridCol w:w="1370"/>
      </w:tblGrid>
      <w:tr w:rsidR="00911CAB" w:rsidRPr="00FF6A81" w14:paraId="5CD31C73" w14:textId="77777777" w:rsidTr="00911CAB">
        <w:trPr>
          <w:trHeight w:hRule="exact" w:val="852"/>
        </w:trPr>
        <w:tc>
          <w:tcPr>
            <w:tcW w:w="287" w:type="dxa"/>
          </w:tcPr>
          <w:p w14:paraId="753C9AE0" w14:textId="77777777" w:rsidR="00911CAB" w:rsidRPr="00FF6A81" w:rsidRDefault="00911CAB" w:rsidP="00911CAB">
            <w:pPr>
              <w:pStyle w:val="TableParagraph"/>
              <w:spacing w:before="4"/>
              <w:rPr>
                <w:rFonts w:ascii="Proxima Nova" w:hAnsi="Proxima Nova"/>
                <w:sz w:val="27"/>
              </w:rPr>
            </w:pPr>
          </w:p>
          <w:p w14:paraId="310E71E5" w14:textId="77777777" w:rsidR="00911CAB" w:rsidRPr="00FF6A81" w:rsidRDefault="00911CAB" w:rsidP="00911CAB">
            <w:pPr>
              <w:pStyle w:val="TableParagraph"/>
              <w:spacing w:before="0"/>
              <w:ind w:left="35"/>
              <w:rPr>
                <w:rFonts w:ascii="Proxima Nova" w:hAnsi="Proxima Nova"/>
                <w:b/>
                <w:sz w:val="20"/>
              </w:rPr>
            </w:pPr>
            <w:r w:rsidRPr="00FF6A81">
              <w:rPr>
                <w:rFonts w:ascii="Proxima Nova" w:hAnsi="Proxima Nova"/>
                <w:b/>
                <w:sz w:val="20"/>
              </w:rPr>
              <w:t>6</w:t>
            </w:r>
          </w:p>
        </w:tc>
        <w:tc>
          <w:tcPr>
            <w:tcW w:w="6895" w:type="dxa"/>
            <w:tcBorders>
              <w:right w:val="nil"/>
            </w:tcBorders>
          </w:tcPr>
          <w:p w14:paraId="12343509" w14:textId="77777777" w:rsidR="00911CAB" w:rsidRPr="00FF6A81" w:rsidRDefault="00911CAB" w:rsidP="00911CAB">
            <w:pPr>
              <w:pStyle w:val="TableParagraph"/>
              <w:spacing w:before="4"/>
              <w:rPr>
                <w:rFonts w:ascii="Proxima Nova" w:hAnsi="Proxima Nova"/>
                <w:sz w:val="27"/>
              </w:rPr>
            </w:pPr>
          </w:p>
          <w:p w14:paraId="77E361BF" w14:textId="77777777" w:rsidR="00911CAB" w:rsidRPr="00FF6A81" w:rsidRDefault="00911CAB" w:rsidP="00911CAB">
            <w:pPr>
              <w:pStyle w:val="TableParagraph"/>
              <w:spacing w:before="0"/>
              <w:ind w:left="141"/>
              <w:rPr>
                <w:rFonts w:ascii="Proxima Nova" w:hAnsi="Proxima Nova"/>
                <w:b/>
                <w:sz w:val="20"/>
              </w:rPr>
            </w:pPr>
            <w:r w:rsidRPr="00FF6A81">
              <w:rPr>
                <w:rFonts w:ascii="Proxima Nova" w:hAnsi="Proxima Nova"/>
                <w:b/>
                <w:sz w:val="20"/>
              </w:rPr>
              <w:t>Auditors Remuneration</w:t>
            </w:r>
          </w:p>
        </w:tc>
        <w:tc>
          <w:tcPr>
            <w:tcW w:w="1390" w:type="dxa"/>
            <w:tcBorders>
              <w:top w:val="nil"/>
              <w:left w:val="nil"/>
              <w:bottom w:val="nil"/>
              <w:right w:val="nil"/>
            </w:tcBorders>
            <w:vAlign w:val="bottom"/>
          </w:tcPr>
          <w:p w14:paraId="6929E787" w14:textId="77777777" w:rsidR="00911CAB" w:rsidRPr="00FF6A81" w:rsidRDefault="00911CAB" w:rsidP="00911CAB">
            <w:pPr>
              <w:pStyle w:val="TableParagraph"/>
              <w:spacing w:before="0"/>
              <w:jc w:val="center"/>
              <w:rPr>
                <w:rFonts w:ascii="Proxima Nova" w:hAnsi="Proxima Nova"/>
                <w:sz w:val="17"/>
              </w:rPr>
            </w:pPr>
          </w:p>
          <w:p w14:paraId="07A40BB9" w14:textId="77777777" w:rsidR="00911CAB" w:rsidRPr="00FF6A81" w:rsidRDefault="00911CAB" w:rsidP="00911CAB">
            <w:pPr>
              <w:pStyle w:val="TableParagraph"/>
              <w:spacing w:before="0"/>
              <w:ind w:left="446"/>
              <w:rPr>
                <w:rFonts w:ascii="Proxima Nova" w:hAnsi="Proxima Nova"/>
                <w:b/>
                <w:sz w:val="20"/>
              </w:rPr>
            </w:pPr>
            <w:r w:rsidRPr="00FF6A81">
              <w:rPr>
                <w:rFonts w:ascii="Proxima Nova" w:hAnsi="Proxima Nova"/>
                <w:b/>
                <w:sz w:val="20"/>
              </w:rPr>
              <w:t>2020</w:t>
            </w:r>
          </w:p>
          <w:p w14:paraId="3B627E57" w14:textId="77777777" w:rsidR="00911CAB" w:rsidRPr="00FF6A81" w:rsidRDefault="00911CAB" w:rsidP="00911CAB">
            <w:pPr>
              <w:pStyle w:val="TableParagraph"/>
              <w:spacing w:before="0"/>
              <w:ind w:left="446"/>
              <w:rPr>
                <w:rFonts w:ascii="Proxima Nova" w:hAnsi="Proxima Nova"/>
                <w:b/>
                <w:sz w:val="20"/>
              </w:rPr>
            </w:pPr>
            <w:r w:rsidRPr="00FF6A81">
              <w:rPr>
                <w:rFonts w:ascii="Proxima Nova" w:hAnsi="Proxima Nova"/>
                <w:b/>
                <w:sz w:val="20"/>
              </w:rPr>
              <w:t xml:space="preserve">   $</w:t>
            </w:r>
          </w:p>
        </w:tc>
        <w:tc>
          <w:tcPr>
            <w:tcW w:w="1370" w:type="dxa"/>
            <w:tcBorders>
              <w:top w:val="nil"/>
              <w:left w:val="nil"/>
              <w:bottom w:val="nil"/>
              <w:right w:val="nil"/>
            </w:tcBorders>
            <w:vAlign w:val="bottom"/>
          </w:tcPr>
          <w:p w14:paraId="4C95AA0B" w14:textId="77777777" w:rsidR="00911CAB" w:rsidRPr="00FF6A81" w:rsidRDefault="00911CAB" w:rsidP="00911CAB">
            <w:pPr>
              <w:pStyle w:val="TableParagraph"/>
              <w:spacing w:before="0"/>
              <w:jc w:val="center"/>
              <w:rPr>
                <w:rFonts w:ascii="Proxima Nova" w:hAnsi="Proxima Nova"/>
                <w:sz w:val="17"/>
              </w:rPr>
            </w:pPr>
          </w:p>
          <w:p w14:paraId="24A94B0E" w14:textId="77777777" w:rsidR="00911CAB" w:rsidRPr="00FF6A81" w:rsidRDefault="00911CAB" w:rsidP="00911CAB">
            <w:pPr>
              <w:pStyle w:val="TableParagraph"/>
              <w:spacing w:before="0"/>
              <w:ind w:left="446"/>
              <w:rPr>
                <w:rFonts w:ascii="Proxima Nova" w:hAnsi="Proxima Nova"/>
                <w:b/>
                <w:sz w:val="20"/>
              </w:rPr>
            </w:pPr>
            <w:r w:rsidRPr="00FF6A81">
              <w:rPr>
                <w:rFonts w:ascii="Proxima Nova" w:hAnsi="Proxima Nova"/>
                <w:b/>
                <w:sz w:val="20"/>
              </w:rPr>
              <w:t>2019</w:t>
            </w:r>
          </w:p>
          <w:p w14:paraId="0DB11083" w14:textId="77777777" w:rsidR="00911CAB" w:rsidRPr="00FF6A81" w:rsidRDefault="00911CAB" w:rsidP="00911CAB">
            <w:pPr>
              <w:pStyle w:val="TableParagraph"/>
              <w:spacing w:before="0"/>
              <w:ind w:left="446"/>
              <w:rPr>
                <w:rFonts w:ascii="Proxima Nova" w:hAnsi="Proxima Nova"/>
                <w:b/>
                <w:sz w:val="20"/>
              </w:rPr>
            </w:pPr>
            <w:r w:rsidRPr="00FF6A81">
              <w:rPr>
                <w:rFonts w:ascii="Proxima Nova" w:hAnsi="Proxima Nova"/>
                <w:b/>
                <w:sz w:val="20"/>
              </w:rPr>
              <w:t xml:space="preserve">   $</w:t>
            </w:r>
          </w:p>
        </w:tc>
      </w:tr>
      <w:tr w:rsidR="00911CAB" w:rsidRPr="00FF6A81" w14:paraId="4E122525" w14:textId="77777777" w:rsidTr="00911CAB">
        <w:trPr>
          <w:trHeight w:hRule="exact" w:val="596"/>
        </w:trPr>
        <w:tc>
          <w:tcPr>
            <w:tcW w:w="287" w:type="dxa"/>
          </w:tcPr>
          <w:p w14:paraId="29F73DB9" w14:textId="77777777" w:rsidR="00911CAB" w:rsidRPr="00FF6A81" w:rsidRDefault="00911CAB" w:rsidP="00911CAB">
            <w:pPr>
              <w:rPr>
                <w:rFonts w:ascii="Proxima Nova" w:hAnsi="Proxima Nova"/>
              </w:rPr>
            </w:pPr>
          </w:p>
        </w:tc>
        <w:tc>
          <w:tcPr>
            <w:tcW w:w="6895" w:type="dxa"/>
            <w:tcBorders>
              <w:right w:val="nil"/>
            </w:tcBorders>
          </w:tcPr>
          <w:p w14:paraId="0D07A2CC" w14:textId="77777777" w:rsidR="00911CAB" w:rsidRPr="00FF6A81" w:rsidRDefault="00911CAB" w:rsidP="00911CAB">
            <w:pPr>
              <w:spacing w:line="360" w:lineRule="auto"/>
              <w:rPr>
                <w:rFonts w:ascii="Proxima Nova" w:hAnsi="Proxima Nova"/>
                <w:sz w:val="20"/>
                <w:szCs w:val="20"/>
              </w:rPr>
            </w:pPr>
          </w:p>
          <w:p w14:paraId="78FD359C" w14:textId="77777777" w:rsidR="00911CAB" w:rsidRPr="00FF6A81" w:rsidRDefault="00911CAB" w:rsidP="00911CAB">
            <w:pPr>
              <w:spacing w:line="360" w:lineRule="auto"/>
              <w:rPr>
                <w:rFonts w:ascii="Proxima Nova" w:hAnsi="Proxima Nova"/>
              </w:rPr>
            </w:pPr>
            <w:r w:rsidRPr="00FF6A81">
              <w:rPr>
                <w:rFonts w:ascii="Proxima Nova" w:hAnsi="Proxima Nova"/>
                <w:sz w:val="20"/>
                <w:szCs w:val="20"/>
              </w:rPr>
              <w:t>Remuneration of the Auditor of the Association, Accru Hobart for:</w:t>
            </w:r>
          </w:p>
        </w:tc>
        <w:tc>
          <w:tcPr>
            <w:tcW w:w="1390" w:type="dxa"/>
            <w:tcBorders>
              <w:top w:val="nil"/>
              <w:left w:val="nil"/>
              <w:bottom w:val="nil"/>
              <w:right w:val="nil"/>
            </w:tcBorders>
            <w:vAlign w:val="bottom"/>
          </w:tcPr>
          <w:p w14:paraId="24FEA925" w14:textId="77777777" w:rsidR="00911CAB" w:rsidRPr="00FF6A81" w:rsidRDefault="00911CAB" w:rsidP="00911CAB">
            <w:pPr>
              <w:pStyle w:val="TableParagraph"/>
              <w:spacing w:before="24"/>
              <w:ind w:right="163"/>
              <w:jc w:val="center"/>
              <w:rPr>
                <w:rFonts w:ascii="Proxima Nova" w:hAnsi="Proxima Nova"/>
                <w:b/>
                <w:sz w:val="18"/>
              </w:rPr>
            </w:pPr>
          </w:p>
        </w:tc>
        <w:tc>
          <w:tcPr>
            <w:tcW w:w="1370" w:type="dxa"/>
            <w:tcBorders>
              <w:top w:val="nil"/>
              <w:left w:val="nil"/>
              <w:bottom w:val="nil"/>
              <w:right w:val="nil"/>
            </w:tcBorders>
            <w:vAlign w:val="bottom"/>
          </w:tcPr>
          <w:p w14:paraId="58ABB380" w14:textId="77777777" w:rsidR="00911CAB" w:rsidRPr="00FF6A81" w:rsidRDefault="00911CAB" w:rsidP="00911CAB">
            <w:pPr>
              <w:pStyle w:val="TableParagraph"/>
              <w:spacing w:before="24"/>
              <w:ind w:right="163"/>
              <w:jc w:val="center"/>
              <w:rPr>
                <w:rFonts w:ascii="Proxima Nova" w:hAnsi="Proxima Nova"/>
                <w:b/>
                <w:sz w:val="18"/>
              </w:rPr>
            </w:pPr>
          </w:p>
        </w:tc>
      </w:tr>
      <w:tr w:rsidR="00911CAB" w:rsidRPr="00FF6A81" w14:paraId="37BAFA45" w14:textId="77777777" w:rsidTr="00911CAB">
        <w:trPr>
          <w:trHeight w:hRule="exact" w:val="284"/>
        </w:trPr>
        <w:tc>
          <w:tcPr>
            <w:tcW w:w="287" w:type="dxa"/>
          </w:tcPr>
          <w:p w14:paraId="2927C8A5" w14:textId="77777777" w:rsidR="00911CAB" w:rsidRPr="00FF6A81" w:rsidRDefault="00911CAB" w:rsidP="00911CAB">
            <w:pPr>
              <w:rPr>
                <w:rFonts w:ascii="Proxima Nova" w:hAnsi="Proxima Nova"/>
              </w:rPr>
            </w:pPr>
          </w:p>
        </w:tc>
        <w:tc>
          <w:tcPr>
            <w:tcW w:w="6895" w:type="dxa"/>
            <w:tcBorders>
              <w:right w:val="nil"/>
            </w:tcBorders>
          </w:tcPr>
          <w:p w14:paraId="7649315D" w14:textId="77777777" w:rsidR="00911CAB" w:rsidRPr="00FF6A81" w:rsidRDefault="00911CAB" w:rsidP="00911CAB">
            <w:pPr>
              <w:pStyle w:val="TableParagraph"/>
              <w:spacing w:line="360" w:lineRule="auto"/>
              <w:ind w:left="141"/>
              <w:rPr>
                <w:rFonts w:ascii="Proxima Nova" w:hAnsi="Proxima Nova"/>
                <w:sz w:val="20"/>
              </w:rPr>
            </w:pPr>
            <w:r w:rsidRPr="00FF6A81">
              <w:rPr>
                <w:rFonts w:ascii="Proxima Nova" w:hAnsi="Proxima Nova"/>
                <w:sz w:val="20"/>
              </w:rPr>
              <w:t>Auditing the financial report</w:t>
            </w:r>
          </w:p>
        </w:tc>
        <w:tc>
          <w:tcPr>
            <w:tcW w:w="1390" w:type="dxa"/>
            <w:tcBorders>
              <w:top w:val="nil"/>
              <w:left w:val="nil"/>
              <w:bottom w:val="double" w:sz="4" w:space="0" w:color="auto"/>
              <w:right w:val="nil"/>
            </w:tcBorders>
          </w:tcPr>
          <w:p w14:paraId="70F7AB4D" w14:textId="77777777" w:rsidR="00911CAB" w:rsidRPr="00FF6A81" w:rsidRDefault="00911CAB" w:rsidP="00911CAB">
            <w:pPr>
              <w:pStyle w:val="TableParagraph"/>
              <w:ind w:right="282"/>
              <w:jc w:val="right"/>
              <w:rPr>
                <w:rFonts w:ascii="Proxima Nova" w:hAnsi="Proxima Nova"/>
                <w:sz w:val="20"/>
              </w:rPr>
            </w:pPr>
            <w:r w:rsidRPr="00FF6A81">
              <w:rPr>
                <w:rFonts w:ascii="Proxima Nova" w:hAnsi="Proxima Nova"/>
                <w:sz w:val="20"/>
              </w:rPr>
              <w:t>1,500</w:t>
            </w:r>
          </w:p>
        </w:tc>
        <w:tc>
          <w:tcPr>
            <w:tcW w:w="1370" w:type="dxa"/>
            <w:tcBorders>
              <w:top w:val="nil"/>
              <w:left w:val="nil"/>
              <w:bottom w:val="double" w:sz="4" w:space="0" w:color="auto"/>
              <w:right w:val="nil"/>
            </w:tcBorders>
          </w:tcPr>
          <w:p w14:paraId="6873A62D" w14:textId="77777777" w:rsidR="00911CAB" w:rsidRPr="00FF6A81" w:rsidRDefault="00911CAB" w:rsidP="00911CAB">
            <w:pPr>
              <w:pStyle w:val="TableParagraph"/>
              <w:ind w:right="282"/>
              <w:jc w:val="right"/>
              <w:rPr>
                <w:rFonts w:ascii="Proxima Nova" w:hAnsi="Proxima Nova"/>
                <w:sz w:val="20"/>
              </w:rPr>
            </w:pPr>
            <w:r w:rsidRPr="00FF6A81">
              <w:rPr>
                <w:rFonts w:ascii="Proxima Nova" w:hAnsi="Proxima Nova"/>
                <w:sz w:val="20"/>
              </w:rPr>
              <w:t>1,386</w:t>
            </w:r>
          </w:p>
        </w:tc>
      </w:tr>
      <w:tr w:rsidR="00911CAB" w:rsidRPr="00FF6A81" w14:paraId="261C5A5F" w14:textId="77777777" w:rsidTr="00911CAB">
        <w:trPr>
          <w:gridAfter w:val="2"/>
          <w:wAfter w:w="2760" w:type="dxa"/>
          <w:trHeight w:hRule="exact" w:val="852"/>
        </w:trPr>
        <w:tc>
          <w:tcPr>
            <w:tcW w:w="287" w:type="dxa"/>
          </w:tcPr>
          <w:p w14:paraId="1B1FEE74" w14:textId="77777777" w:rsidR="00911CAB" w:rsidRPr="00FF6A81" w:rsidRDefault="00911CAB" w:rsidP="00911CAB">
            <w:pPr>
              <w:pStyle w:val="TableParagraph"/>
              <w:spacing w:before="4"/>
              <w:rPr>
                <w:rFonts w:ascii="Proxima Nova" w:hAnsi="Proxima Nova"/>
                <w:sz w:val="27"/>
              </w:rPr>
            </w:pPr>
          </w:p>
          <w:p w14:paraId="330B9343" w14:textId="77777777" w:rsidR="00911CAB" w:rsidRPr="00FF6A81" w:rsidRDefault="00911CAB" w:rsidP="00911CAB">
            <w:pPr>
              <w:pStyle w:val="TableParagraph"/>
              <w:spacing w:before="0"/>
              <w:ind w:left="35"/>
              <w:rPr>
                <w:rFonts w:ascii="Proxima Nova" w:hAnsi="Proxima Nova"/>
                <w:b/>
                <w:sz w:val="20"/>
              </w:rPr>
            </w:pPr>
            <w:r w:rsidRPr="00FF6A81">
              <w:rPr>
                <w:rFonts w:ascii="Proxima Nova" w:hAnsi="Proxima Nova"/>
                <w:b/>
                <w:sz w:val="20"/>
              </w:rPr>
              <w:t>7</w:t>
            </w:r>
          </w:p>
        </w:tc>
        <w:tc>
          <w:tcPr>
            <w:tcW w:w="6895" w:type="dxa"/>
          </w:tcPr>
          <w:p w14:paraId="5E1D30E1" w14:textId="77777777" w:rsidR="00911CAB" w:rsidRPr="00FF6A81" w:rsidRDefault="00911CAB" w:rsidP="00911CAB">
            <w:pPr>
              <w:pStyle w:val="TableParagraph"/>
              <w:spacing w:before="4"/>
              <w:rPr>
                <w:rFonts w:ascii="Proxima Nova" w:hAnsi="Proxima Nova"/>
                <w:sz w:val="27"/>
              </w:rPr>
            </w:pPr>
          </w:p>
          <w:p w14:paraId="20E902C7" w14:textId="77777777" w:rsidR="00911CAB" w:rsidRPr="00FF6A81" w:rsidRDefault="00911CAB" w:rsidP="00911CAB">
            <w:pPr>
              <w:pStyle w:val="TableParagraph"/>
              <w:spacing w:before="0"/>
              <w:ind w:left="141"/>
              <w:rPr>
                <w:rFonts w:ascii="Proxima Nova" w:hAnsi="Proxima Nova"/>
                <w:b/>
                <w:sz w:val="20"/>
              </w:rPr>
            </w:pPr>
            <w:r w:rsidRPr="00FF6A81">
              <w:rPr>
                <w:rFonts w:ascii="Proxima Nova" w:hAnsi="Proxima Nova"/>
                <w:b/>
                <w:sz w:val="20"/>
              </w:rPr>
              <w:t>Capital and Leasing Commitments</w:t>
            </w:r>
          </w:p>
        </w:tc>
      </w:tr>
    </w:tbl>
    <w:p w14:paraId="28C3AC54" w14:textId="7AD6FAEC" w:rsidR="00911CAB" w:rsidRPr="00FF6A81" w:rsidRDefault="00911CAB" w:rsidP="00911CAB">
      <w:pPr>
        <w:pStyle w:val="BodyText"/>
        <w:spacing w:before="1"/>
        <w:ind w:left="503" w:right="184"/>
        <w:rPr>
          <w:rFonts w:ascii="Proxima Nova" w:hAnsi="Proxima Nova"/>
        </w:rPr>
      </w:pPr>
      <w:r w:rsidRPr="00FF6A81">
        <w:rPr>
          <w:rFonts w:ascii="Proxima Nova" w:hAnsi="Proxima Nova"/>
        </w:rPr>
        <w:t>There are no capital or leasing commitments as at reporting date to be disclosed.</w:t>
      </w:r>
    </w:p>
    <w:tbl>
      <w:tblPr>
        <w:tblW w:w="0" w:type="auto"/>
        <w:tblInd w:w="11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87"/>
        <w:gridCol w:w="6895"/>
      </w:tblGrid>
      <w:tr w:rsidR="00911CAB" w:rsidRPr="00FF6A81" w14:paraId="11CB3336" w14:textId="77777777" w:rsidTr="00911CAB">
        <w:trPr>
          <w:trHeight w:hRule="exact" w:val="852"/>
        </w:trPr>
        <w:tc>
          <w:tcPr>
            <w:tcW w:w="287" w:type="dxa"/>
          </w:tcPr>
          <w:p w14:paraId="75B6E6BB" w14:textId="77777777" w:rsidR="00911CAB" w:rsidRPr="00FF6A81" w:rsidRDefault="00911CAB" w:rsidP="00911CAB">
            <w:pPr>
              <w:pStyle w:val="TableParagraph"/>
              <w:spacing w:before="4"/>
              <w:rPr>
                <w:rFonts w:ascii="Proxima Nova" w:hAnsi="Proxima Nova"/>
                <w:sz w:val="27"/>
              </w:rPr>
            </w:pPr>
          </w:p>
          <w:p w14:paraId="04BE9A6F" w14:textId="77777777" w:rsidR="00911CAB" w:rsidRPr="00FF6A81" w:rsidRDefault="00911CAB" w:rsidP="00911CAB">
            <w:pPr>
              <w:pStyle w:val="TableParagraph"/>
              <w:spacing w:before="0"/>
              <w:ind w:left="35"/>
              <w:rPr>
                <w:rFonts w:ascii="Proxima Nova" w:hAnsi="Proxima Nova"/>
                <w:b/>
                <w:sz w:val="20"/>
              </w:rPr>
            </w:pPr>
            <w:r w:rsidRPr="00FF6A81">
              <w:rPr>
                <w:rFonts w:ascii="Proxima Nova" w:hAnsi="Proxima Nova"/>
                <w:b/>
                <w:sz w:val="20"/>
              </w:rPr>
              <w:t>8</w:t>
            </w:r>
          </w:p>
        </w:tc>
        <w:tc>
          <w:tcPr>
            <w:tcW w:w="6895" w:type="dxa"/>
          </w:tcPr>
          <w:p w14:paraId="1F37499A" w14:textId="77777777" w:rsidR="00911CAB" w:rsidRPr="00FF6A81" w:rsidRDefault="00911CAB" w:rsidP="00911CAB">
            <w:pPr>
              <w:pStyle w:val="TableParagraph"/>
              <w:spacing w:before="4"/>
              <w:rPr>
                <w:rFonts w:ascii="Proxima Nova" w:hAnsi="Proxima Nova"/>
                <w:sz w:val="27"/>
              </w:rPr>
            </w:pPr>
          </w:p>
          <w:p w14:paraId="270F520B" w14:textId="77777777" w:rsidR="00911CAB" w:rsidRPr="00FF6A81" w:rsidRDefault="00911CAB" w:rsidP="00911CAB">
            <w:pPr>
              <w:pStyle w:val="TableParagraph"/>
              <w:spacing w:before="0"/>
              <w:ind w:left="141"/>
              <w:rPr>
                <w:rFonts w:ascii="Proxima Nova" w:hAnsi="Proxima Nova"/>
                <w:b/>
                <w:sz w:val="20"/>
              </w:rPr>
            </w:pPr>
            <w:r w:rsidRPr="00FF6A81">
              <w:rPr>
                <w:rFonts w:ascii="Proxima Nova" w:hAnsi="Proxima Nova"/>
                <w:b/>
                <w:sz w:val="20"/>
              </w:rPr>
              <w:t>Contingent Liabilities and Contingent Assets</w:t>
            </w:r>
          </w:p>
        </w:tc>
      </w:tr>
    </w:tbl>
    <w:p w14:paraId="3B784F79" w14:textId="58B64DF5" w:rsidR="00911CAB" w:rsidRPr="00FF6A81" w:rsidRDefault="00911CAB" w:rsidP="00911CAB">
      <w:pPr>
        <w:pStyle w:val="BodyText"/>
        <w:spacing w:before="1"/>
        <w:ind w:left="503" w:right="184"/>
        <w:rPr>
          <w:rFonts w:ascii="Proxima Nova" w:hAnsi="Proxima Nova"/>
        </w:rPr>
      </w:pPr>
      <w:r w:rsidRPr="00FF6A81">
        <w:rPr>
          <w:rFonts w:ascii="Proxima Nova" w:hAnsi="Proxima Nova"/>
        </w:rPr>
        <w:t>There are no contingent liabilities or contingent assets as at reporting date to be disclosed.</w:t>
      </w:r>
    </w:p>
    <w:tbl>
      <w:tblPr>
        <w:tblW w:w="0" w:type="auto"/>
        <w:tblInd w:w="11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87"/>
        <w:gridCol w:w="6895"/>
      </w:tblGrid>
      <w:tr w:rsidR="00911CAB" w:rsidRPr="00FF6A81" w14:paraId="465E7DE2" w14:textId="77777777" w:rsidTr="00911CAB">
        <w:trPr>
          <w:trHeight w:hRule="exact" w:val="852"/>
        </w:trPr>
        <w:tc>
          <w:tcPr>
            <w:tcW w:w="287" w:type="dxa"/>
          </w:tcPr>
          <w:p w14:paraId="118D98EC" w14:textId="77777777" w:rsidR="00911CAB" w:rsidRPr="00FF6A81" w:rsidRDefault="00911CAB" w:rsidP="00911CAB">
            <w:pPr>
              <w:pStyle w:val="TableParagraph"/>
              <w:spacing w:before="4"/>
              <w:rPr>
                <w:rFonts w:ascii="Proxima Nova" w:hAnsi="Proxima Nova"/>
                <w:sz w:val="27"/>
              </w:rPr>
            </w:pPr>
          </w:p>
          <w:p w14:paraId="00303F8C" w14:textId="77777777" w:rsidR="00911CAB" w:rsidRPr="00FF6A81" w:rsidRDefault="00911CAB" w:rsidP="00911CAB">
            <w:pPr>
              <w:pStyle w:val="TableParagraph"/>
              <w:spacing w:before="0"/>
              <w:ind w:left="35"/>
              <w:rPr>
                <w:rFonts w:ascii="Proxima Nova" w:hAnsi="Proxima Nova"/>
                <w:b/>
                <w:sz w:val="20"/>
              </w:rPr>
            </w:pPr>
            <w:r w:rsidRPr="00FF6A81">
              <w:rPr>
                <w:rFonts w:ascii="Proxima Nova" w:hAnsi="Proxima Nova"/>
                <w:b/>
                <w:sz w:val="20"/>
              </w:rPr>
              <w:t>9</w:t>
            </w:r>
          </w:p>
        </w:tc>
        <w:tc>
          <w:tcPr>
            <w:tcW w:w="6895" w:type="dxa"/>
          </w:tcPr>
          <w:p w14:paraId="56029EF9" w14:textId="77777777" w:rsidR="00911CAB" w:rsidRPr="00FF6A81" w:rsidRDefault="00911CAB" w:rsidP="00911CAB">
            <w:pPr>
              <w:pStyle w:val="TableParagraph"/>
              <w:spacing w:before="4"/>
              <w:rPr>
                <w:rFonts w:ascii="Proxima Nova" w:hAnsi="Proxima Nova"/>
                <w:sz w:val="27"/>
              </w:rPr>
            </w:pPr>
          </w:p>
          <w:p w14:paraId="3D998A61" w14:textId="77777777" w:rsidR="00911CAB" w:rsidRPr="00FF6A81" w:rsidRDefault="00911CAB" w:rsidP="00911CAB">
            <w:pPr>
              <w:pStyle w:val="TableParagraph"/>
              <w:spacing w:before="0"/>
              <w:ind w:left="141"/>
              <w:rPr>
                <w:rFonts w:ascii="Proxima Nova" w:hAnsi="Proxima Nova"/>
                <w:b/>
                <w:sz w:val="20"/>
              </w:rPr>
            </w:pPr>
            <w:r w:rsidRPr="00FF6A81">
              <w:rPr>
                <w:rFonts w:ascii="Proxima Nova" w:hAnsi="Proxima Nova"/>
                <w:b/>
                <w:sz w:val="20"/>
              </w:rPr>
              <w:t>Events After the End of the Reporting Period</w:t>
            </w:r>
          </w:p>
        </w:tc>
      </w:tr>
    </w:tbl>
    <w:p w14:paraId="32102E5B" w14:textId="59A4DFAC" w:rsidR="00911CAB" w:rsidRPr="00FF6A81" w:rsidRDefault="00911CAB" w:rsidP="00911CAB">
      <w:pPr>
        <w:pStyle w:val="BodyText"/>
        <w:spacing w:before="1"/>
        <w:ind w:left="503" w:right="184"/>
        <w:rPr>
          <w:rFonts w:ascii="Proxima Nova" w:hAnsi="Proxima Nova"/>
        </w:rPr>
      </w:pPr>
      <w:r w:rsidRPr="00FF6A81">
        <w:rPr>
          <w:rFonts w:ascii="Proxima Nova" w:hAnsi="Proxima Nova"/>
        </w:rPr>
        <w:t>There are no events after the statement of financial position date affecting these financial statements to be disclosed.</w:t>
      </w:r>
    </w:p>
    <w:tbl>
      <w:tblPr>
        <w:tblW w:w="0" w:type="auto"/>
        <w:tblInd w:w="11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87"/>
        <w:gridCol w:w="6895"/>
      </w:tblGrid>
      <w:tr w:rsidR="00911CAB" w:rsidRPr="00FF6A81" w14:paraId="42CD183E" w14:textId="77777777" w:rsidTr="00911CAB">
        <w:trPr>
          <w:trHeight w:hRule="exact" w:val="852"/>
        </w:trPr>
        <w:tc>
          <w:tcPr>
            <w:tcW w:w="287" w:type="dxa"/>
          </w:tcPr>
          <w:p w14:paraId="31CF1813" w14:textId="77777777" w:rsidR="00911CAB" w:rsidRPr="00FF6A81" w:rsidRDefault="00911CAB" w:rsidP="00911CAB">
            <w:pPr>
              <w:pStyle w:val="TableParagraph"/>
              <w:spacing w:before="4"/>
              <w:rPr>
                <w:rFonts w:ascii="Proxima Nova" w:hAnsi="Proxima Nova"/>
                <w:sz w:val="27"/>
              </w:rPr>
            </w:pPr>
          </w:p>
          <w:p w14:paraId="70DB6186" w14:textId="77777777" w:rsidR="00911CAB" w:rsidRPr="00FF6A81" w:rsidRDefault="00911CAB" w:rsidP="00911CAB">
            <w:pPr>
              <w:pStyle w:val="TableParagraph"/>
              <w:spacing w:before="0"/>
              <w:ind w:left="35"/>
              <w:rPr>
                <w:rFonts w:ascii="Proxima Nova" w:hAnsi="Proxima Nova"/>
                <w:b/>
                <w:sz w:val="20"/>
              </w:rPr>
            </w:pPr>
            <w:r w:rsidRPr="00FF6A81">
              <w:rPr>
                <w:rFonts w:ascii="Proxima Nova" w:hAnsi="Proxima Nova"/>
                <w:b/>
                <w:sz w:val="20"/>
              </w:rPr>
              <w:t>10</w:t>
            </w:r>
          </w:p>
        </w:tc>
        <w:tc>
          <w:tcPr>
            <w:tcW w:w="6895" w:type="dxa"/>
          </w:tcPr>
          <w:p w14:paraId="2B393C9B" w14:textId="77777777" w:rsidR="00911CAB" w:rsidRPr="00FF6A81" w:rsidRDefault="00911CAB" w:rsidP="00911CAB">
            <w:pPr>
              <w:pStyle w:val="TableParagraph"/>
              <w:spacing w:before="4"/>
              <w:rPr>
                <w:rFonts w:ascii="Proxima Nova" w:hAnsi="Proxima Nova"/>
                <w:sz w:val="27"/>
              </w:rPr>
            </w:pPr>
          </w:p>
          <w:p w14:paraId="4DD6C194" w14:textId="77777777" w:rsidR="00911CAB" w:rsidRPr="00FF6A81" w:rsidRDefault="00911CAB" w:rsidP="00911CAB">
            <w:pPr>
              <w:pStyle w:val="TableParagraph"/>
              <w:spacing w:before="0"/>
              <w:ind w:left="141"/>
              <w:rPr>
                <w:rFonts w:ascii="Proxima Nova" w:hAnsi="Proxima Nova"/>
                <w:b/>
                <w:sz w:val="20"/>
              </w:rPr>
            </w:pPr>
            <w:r w:rsidRPr="00FF6A81">
              <w:rPr>
                <w:rFonts w:ascii="Proxima Nova" w:hAnsi="Proxima Nova"/>
                <w:b/>
                <w:sz w:val="20"/>
              </w:rPr>
              <w:t>Economic Dependency</w:t>
            </w:r>
          </w:p>
        </w:tc>
      </w:tr>
    </w:tbl>
    <w:p w14:paraId="5127D552" w14:textId="3BDA22BC" w:rsidR="00911CAB" w:rsidRPr="00FF6A81" w:rsidRDefault="00911CAB" w:rsidP="00911CAB">
      <w:pPr>
        <w:pStyle w:val="BodyText"/>
        <w:spacing w:before="1"/>
        <w:ind w:left="504" w:right="184" w:hanging="1"/>
        <w:rPr>
          <w:rFonts w:ascii="Proxima Nova" w:hAnsi="Proxima Nova"/>
        </w:rPr>
      </w:pPr>
      <w:r w:rsidRPr="00FF6A81">
        <w:rPr>
          <w:rFonts w:ascii="Proxima Nova" w:hAnsi="Proxima Nova"/>
        </w:rPr>
        <w:t>Although there is no reason to believe that grant funding will cease, the ongoing viability of the Association as a going concern is dependent on funding from its funding providers.</w:t>
      </w:r>
    </w:p>
    <w:tbl>
      <w:tblPr>
        <w:tblW w:w="0" w:type="auto"/>
        <w:tblInd w:w="11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87"/>
        <w:gridCol w:w="6895"/>
      </w:tblGrid>
      <w:tr w:rsidR="00911CAB" w:rsidRPr="00FF6A81" w14:paraId="15E89912" w14:textId="77777777" w:rsidTr="00911CAB">
        <w:trPr>
          <w:trHeight w:hRule="exact" w:val="852"/>
        </w:trPr>
        <w:tc>
          <w:tcPr>
            <w:tcW w:w="287" w:type="dxa"/>
          </w:tcPr>
          <w:p w14:paraId="002F799E" w14:textId="77777777" w:rsidR="00911CAB" w:rsidRPr="00FF6A81" w:rsidRDefault="00911CAB" w:rsidP="00911CAB">
            <w:pPr>
              <w:pStyle w:val="TableParagraph"/>
              <w:spacing w:before="4"/>
              <w:rPr>
                <w:rFonts w:ascii="Proxima Nova" w:hAnsi="Proxima Nova"/>
                <w:sz w:val="27"/>
              </w:rPr>
            </w:pPr>
          </w:p>
          <w:p w14:paraId="3859592C" w14:textId="77777777" w:rsidR="00911CAB" w:rsidRPr="00FF6A81" w:rsidRDefault="00911CAB" w:rsidP="00911CAB">
            <w:pPr>
              <w:pStyle w:val="TableParagraph"/>
              <w:spacing w:before="0"/>
              <w:ind w:left="35"/>
              <w:rPr>
                <w:rFonts w:ascii="Proxima Nova" w:hAnsi="Proxima Nova"/>
                <w:b/>
                <w:sz w:val="20"/>
              </w:rPr>
            </w:pPr>
            <w:r w:rsidRPr="00FF6A81">
              <w:rPr>
                <w:rFonts w:ascii="Proxima Nova" w:hAnsi="Proxima Nova"/>
                <w:b/>
                <w:sz w:val="20"/>
              </w:rPr>
              <w:t>11</w:t>
            </w:r>
          </w:p>
        </w:tc>
        <w:tc>
          <w:tcPr>
            <w:tcW w:w="6895" w:type="dxa"/>
          </w:tcPr>
          <w:p w14:paraId="56BEBE5B" w14:textId="77777777" w:rsidR="00911CAB" w:rsidRPr="00FF6A81" w:rsidRDefault="00911CAB" w:rsidP="00911CAB">
            <w:pPr>
              <w:pStyle w:val="TableParagraph"/>
              <w:spacing w:before="4"/>
              <w:rPr>
                <w:rFonts w:ascii="Proxima Nova" w:hAnsi="Proxima Nova"/>
                <w:sz w:val="27"/>
              </w:rPr>
            </w:pPr>
          </w:p>
          <w:p w14:paraId="6E999B52" w14:textId="77777777" w:rsidR="00911CAB" w:rsidRPr="00FF6A81" w:rsidRDefault="00911CAB" w:rsidP="00911CAB">
            <w:pPr>
              <w:pStyle w:val="TableParagraph"/>
              <w:spacing w:before="0"/>
              <w:ind w:left="141"/>
              <w:rPr>
                <w:rFonts w:ascii="Proxima Nova" w:hAnsi="Proxima Nova"/>
                <w:b/>
                <w:sz w:val="20"/>
              </w:rPr>
            </w:pPr>
            <w:r w:rsidRPr="00FF6A81">
              <w:rPr>
                <w:rFonts w:ascii="Proxima Nova" w:hAnsi="Proxima Nova"/>
                <w:b/>
                <w:sz w:val="20"/>
              </w:rPr>
              <w:t>COVID-19</w:t>
            </w:r>
          </w:p>
        </w:tc>
      </w:tr>
    </w:tbl>
    <w:p w14:paraId="1744F9D2" w14:textId="7BE368D5" w:rsidR="00911CAB" w:rsidRPr="00FF6A81" w:rsidRDefault="00911CAB" w:rsidP="00911CAB">
      <w:pPr>
        <w:shd w:val="clear" w:color="auto" w:fill="FFFFFF"/>
        <w:ind w:left="567"/>
        <w:jc w:val="both"/>
        <w:rPr>
          <w:rFonts w:ascii="Proxima Nova" w:hAnsi="Proxima Nova"/>
          <w:color w:val="222222"/>
          <w:lang w:eastAsia="en-AU"/>
        </w:rPr>
      </w:pPr>
      <w:r w:rsidRPr="00FF6A81">
        <w:rPr>
          <w:rFonts w:ascii="Proxima Nova" w:hAnsi="Proxima Nova"/>
          <w:color w:val="222222"/>
          <w:sz w:val="20"/>
          <w:szCs w:val="20"/>
          <w:lang w:eastAsia="en-AU"/>
        </w:rPr>
        <w:t>Within Australia and globally, unprecedented measures have been introduced to control the spread of the COVID-19 outbreak, including travel and trade restrictions, restrictions on public gatherings and temporary business closures. These significant measures have had a sudden and substantial negative impact on global economic activity, with certain industry sectors experiencing unforeseen financial difficulties. Consequently, the functioning of global capital markets has been impaired by increased volatility and negative investor sentiment.</w:t>
      </w:r>
    </w:p>
    <w:p w14:paraId="4C309C32" w14:textId="77777777" w:rsidR="00911CAB" w:rsidRPr="00FF6A81" w:rsidRDefault="00911CAB" w:rsidP="00911CAB">
      <w:pPr>
        <w:shd w:val="clear" w:color="auto" w:fill="FFFFFF"/>
        <w:ind w:left="720"/>
        <w:jc w:val="both"/>
        <w:rPr>
          <w:rFonts w:ascii="Proxima Nova" w:hAnsi="Proxima Nova"/>
          <w:color w:val="222222"/>
          <w:lang w:eastAsia="en-AU"/>
        </w:rPr>
      </w:pPr>
      <w:r w:rsidRPr="00FF6A81">
        <w:rPr>
          <w:rFonts w:ascii="Proxima Nova" w:hAnsi="Proxima Nova"/>
          <w:color w:val="222222"/>
          <w:sz w:val="20"/>
          <w:szCs w:val="20"/>
          <w:lang w:eastAsia="en-AU"/>
        </w:rPr>
        <w:t> </w:t>
      </w:r>
    </w:p>
    <w:p w14:paraId="7FE4F8C3" w14:textId="3E960907" w:rsidR="00911CAB" w:rsidRPr="00FF6A81" w:rsidRDefault="00911CAB" w:rsidP="00911CAB">
      <w:pPr>
        <w:shd w:val="clear" w:color="auto" w:fill="FFFFFF"/>
        <w:ind w:left="567"/>
        <w:jc w:val="both"/>
        <w:rPr>
          <w:rFonts w:ascii="Proxima Nova" w:hAnsi="Proxima Nova"/>
          <w:color w:val="222222"/>
          <w:lang w:eastAsia="en-AU"/>
        </w:rPr>
      </w:pPr>
      <w:r w:rsidRPr="00FF6A81">
        <w:rPr>
          <w:rFonts w:ascii="Proxima Nova" w:hAnsi="Proxima Nova"/>
          <w:color w:val="222222"/>
          <w:sz w:val="20"/>
          <w:szCs w:val="20"/>
          <w:lang w:eastAsia="en-AU"/>
        </w:rPr>
        <w:t>The expected duration and magnitude of the COVID-19 global pandemic and its potential implications on the global economy and financial markets remains unclear. Should these circumstances become severe or prolonged, it is expected to have a material adverse impact on the global and Australian economies, which in turn may have a material adverse impact on the entity’s financial performance and position if government contracts were not renewed as a result of the pandemic.</w:t>
      </w:r>
    </w:p>
    <w:p w14:paraId="0E283F70" w14:textId="77777777" w:rsidR="00911CAB" w:rsidRPr="00FF6A81" w:rsidRDefault="00911CAB" w:rsidP="00911CAB">
      <w:pPr>
        <w:pStyle w:val="BodyText"/>
        <w:spacing w:before="1"/>
        <w:ind w:left="504" w:right="184" w:hanging="1"/>
        <w:rPr>
          <w:rFonts w:ascii="Proxima Nova" w:hAnsi="Proxima Nova"/>
        </w:rPr>
      </w:pPr>
    </w:p>
    <w:p w14:paraId="3916630F" w14:textId="77777777" w:rsidR="00911CAB" w:rsidRPr="00FF6A81" w:rsidRDefault="00911CAB" w:rsidP="00911CAB">
      <w:pPr>
        <w:pStyle w:val="BodyText"/>
        <w:spacing w:before="1"/>
        <w:ind w:left="504" w:right="184" w:hanging="1"/>
        <w:rPr>
          <w:rFonts w:ascii="Proxima Nova" w:hAnsi="Proxima Nova"/>
        </w:rPr>
      </w:pPr>
    </w:p>
    <w:p w14:paraId="3A643B52" w14:textId="48EBEC13" w:rsidR="00447D16" w:rsidRPr="00FF6A81" w:rsidRDefault="00447D16">
      <w:pPr>
        <w:rPr>
          <w:rFonts w:ascii="Proxima Nova" w:hAnsi="Proxima Nova" w:cs="Arial"/>
          <w:sz w:val="20"/>
          <w:szCs w:val="20"/>
        </w:rPr>
      </w:pPr>
    </w:p>
    <w:p w14:paraId="1DCC78C9" w14:textId="1F268ADD" w:rsidR="00911CAB" w:rsidRPr="00FF6A81" w:rsidRDefault="00911CAB">
      <w:pPr>
        <w:rPr>
          <w:rFonts w:ascii="Proxima Nova" w:hAnsi="Proxima Nova" w:cs="Arial"/>
          <w:sz w:val="20"/>
          <w:szCs w:val="20"/>
        </w:rPr>
      </w:pPr>
    </w:p>
    <w:p w14:paraId="37B73367" w14:textId="2F679498" w:rsidR="00911CAB" w:rsidRDefault="00911CAB">
      <w:pPr>
        <w:rPr>
          <w:rFonts w:ascii="Proxima Nova" w:hAnsi="Proxima Nova" w:cs="Arial"/>
          <w:sz w:val="20"/>
          <w:szCs w:val="20"/>
        </w:rPr>
      </w:pPr>
    </w:p>
    <w:p w14:paraId="33B9E543" w14:textId="3A6DB1DC" w:rsidR="00911CAB" w:rsidRDefault="00911CAB">
      <w:pPr>
        <w:rPr>
          <w:rFonts w:ascii="Proxima Nova" w:hAnsi="Proxima Nova" w:cs="Arial"/>
          <w:sz w:val="20"/>
          <w:szCs w:val="20"/>
        </w:rPr>
      </w:pPr>
    </w:p>
    <w:p w14:paraId="0C56CD80" w14:textId="08468D4F" w:rsidR="00911CAB" w:rsidRDefault="00911CAB">
      <w:pPr>
        <w:rPr>
          <w:rFonts w:ascii="Proxima Nova" w:hAnsi="Proxima Nova" w:cs="Arial"/>
          <w:sz w:val="20"/>
          <w:szCs w:val="20"/>
        </w:rPr>
      </w:pPr>
    </w:p>
    <w:p w14:paraId="6BBDE2B2" w14:textId="3A9F0347" w:rsidR="00911CAB" w:rsidRDefault="00911CAB">
      <w:pPr>
        <w:rPr>
          <w:rFonts w:ascii="Proxima Nova" w:hAnsi="Proxima Nova" w:cs="Arial"/>
          <w:sz w:val="20"/>
          <w:szCs w:val="20"/>
        </w:rPr>
      </w:pPr>
    </w:p>
    <w:p w14:paraId="3D9DB79C" w14:textId="01915077" w:rsidR="00911CAB" w:rsidRDefault="00911CAB">
      <w:pPr>
        <w:rPr>
          <w:rFonts w:ascii="Proxima Nova" w:hAnsi="Proxima Nova" w:cs="Arial"/>
          <w:sz w:val="20"/>
          <w:szCs w:val="20"/>
        </w:rPr>
      </w:pPr>
    </w:p>
    <w:p w14:paraId="302BC767" w14:textId="1A8D8FEA" w:rsidR="00911CAB" w:rsidRDefault="00911CAB">
      <w:pPr>
        <w:rPr>
          <w:rFonts w:ascii="Proxima Nova" w:hAnsi="Proxima Nova" w:cs="Arial"/>
          <w:sz w:val="20"/>
          <w:szCs w:val="20"/>
        </w:rPr>
      </w:pPr>
    </w:p>
    <w:p w14:paraId="43D6C126" w14:textId="527CADB5" w:rsidR="00911CAB" w:rsidRDefault="00911CAB">
      <w:pPr>
        <w:rPr>
          <w:rFonts w:ascii="Proxima Nova" w:hAnsi="Proxima Nova" w:cs="Arial"/>
          <w:sz w:val="20"/>
          <w:szCs w:val="20"/>
        </w:rPr>
      </w:pPr>
    </w:p>
    <w:p w14:paraId="1017133B" w14:textId="60498637" w:rsidR="00FF6A81" w:rsidRDefault="00FF6A81">
      <w:pPr>
        <w:rPr>
          <w:rFonts w:ascii="Proxima Nova" w:hAnsi="Proxima Nova" w:cs="Arial"/>
          <w:sz w:val="20"/>
          <w:szCs w:val="20"/>
        </w:rPr>
      </w:pPr>
    </w:p>
    <w:p w14:paraId="7FAEC644" w14:textId="6EF91A2F" w:rsidR="00FF6A81" w:rsidRDefault="00FF6A81">
      <w:pPr>
        <w:rPr>
          <w:rFonts w:ascii="Proxima Nova" w:hAnsi="Proxima Nova" w:cs="Arial"/>
          <w:sz w:val="20"/>
          <w:szCs w:val="20"/>
        </w:rPr>
      </w:pPr>
    </w:p>
    <w:p w14:paraId="656E6419" w14:textId="570309FE" w:rsidR="00FF6A81" w:rsidRDefault="00FF6A81">
      <w:pPr>
        <w:rPr>
          <w:rFonts w:ascii="Proxima Nova" w:hAnsi="Proxima Nova" w:cs="Arial"/>
          <w:sz w:val="20"/>
          <w:szCs w:val="20"/>
        </w:rPr>
      </w:pPr>
    </w:p>
    <w:p w14:paraId="2AA3393B" w14:textId="52D74BBF" w:rsidR="00FF6A81" w:rsidRDefault="00FF6A81">
      <w:pPr>
        <w:rPr>
          <w:rFonts w:ascii="Proxima Nova" w:hAnsi="Proxima Nova" w:cs="Arial"/>
          <w:sz w:val="20"/>
          <w:szCs w:val="20"/>
        </w:rPr>
      </w:pPr>
    </w:p>
    <w:p w14:paraId="2881CAE2" w14:textId="16511A8B" w:rsidR="00FF6A81" w:rsidRDefault="00FF6A81">
      <w:pPr>
        <w:rPr>
          <w:rFonts w:ascii="Proxima Nova" w:hAnsi="Proxima Nova" w:cs="Arial"/>
          <w:sz w:val="20"/>
          <w:szCs w:val="20"/>
        </w:rPr>
      </w:pPr>
    </w:p>
    <w:p w14:paraId="40740330" w14:textId="3DAB2739" w:rsidR="00FF6A81" w:rsidRDefault="00FF6A81">
      <w:pPr>
        <w:rPr>
          <w:rFonts w:ascii="Proxima Nova" w:hAnsi="Proxima Nova" w:cs="Arial"/>
          <w:sz w:val="20"/>
          <w:szCs w:val="20"/>
        </w:rPr>
      </w:pPr>
    </w:p>
    <w:p w14:paraId="6A0C86ED" w14:textId="157C5A33" w:rsidR="00FF6A81" w:rsidRDefault="00FF6A81">
      <w:pPr>
        <w:rPr>
          <w:rFonts w:ascii="Proxima Nova" w:hAnsi="Proxima Nova" w:cs="Arial"/>
          <w:sz w:val="20"/>
          <w:szCs w:val="20"/>
        </w:rPr>
      </w:pPr>
    </w:p>
    <w:p w14:paraId="2B7E0C5F" w14:textId="77777777" w:rsidR="00FF6A81" w:rsidRDefault="00FF6A81">
      <w:pPr>
        <w:rPr>
          <w:rFonts w:ascii="Proxima Nova" w:hAnsi="Proxima Nova" w:cs="Arial"/>
          <w:sz w:val="20"/>
          <w:szCs w:val="20"/>
        </w:rPr>
      </w:pPr>
    </w:p>
    <w:p w14:paraId="01E08522" w14:textId="54A74EF6" w:rsidR="00911CAB" w:rsidRDefault="00911CAB">
      <w:pPr>
        <w:rPr>
          <w:rFonts w:ascii="Proxima Nova" w:hAnsi="Proxima Nova" w:cs="Arial"/>
          <w:sz w:val="20"/>
          <w:szCs w:val="20"/>
        </w:rPr>
      </w:pPr>
    </w:p>
    <w:p w14:paraId="56031E04" w14:textId="6ABECC99" w:rsidR="006C788B" w:rsidRDefault="006C788B" w:rsidP="00911CAB">
      <w:pPr>
        <w:spacing w:after="100"/>
        <w:rPr>
          <w:rFonts w:ascii="League Spartan" w:hAnsi="League Spartan" w:cs="Tahoma"/>
          <w:b/>
          <w:color w:val="823889"/>
          <w:sz w:val="40"/>
          <w:szCs w:val="40"/>
          <w:lang w:eastAsia="en-AU"/>
        </w:rPr>
      </w:pPr>
      <w:r>
        <w:rPr>
          <w:noProof/>
          <w:lang w:eastAsia="en-AU"/>
        </w:rPr>
        <w:drawing>
          <wp:anchor distT="0" distB="0" distL="114300" distR="114300" simplePos="0" relativeHeight="251665408" behindDoc="1" locked="0" layoutInCell="1" allowOverlap="1" wp14:anchorId="6576AD60" wp14:editId="78C34AB9">
            <wp:simplePos x="0" y="0"/>
            <wp:positionH relativeFrom="page">
              <wp:posOffset>324485</wp:posOffset>
            </wp:positionH>
            <wp:positionV relativeFrom="page">
              <wp:posOffset>-6985</wp:posOffset>
            </wp:positionV>
            <wp:extent cx="7538085" cy="1227455"/>
            <wp:effectExtent l="0" t="0" r="5715" b="0"/>
            <wp:wrapNone/>
            <wp:docPr id="3" name="Picture 3"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ackground pattern&#10;&#10;Description automatically generated"/>
                    <pic:cNvPicPr/>
                  </pic:nvPicPr>
                  <pic:blipFill>
                    <a:blip r:embed="rId96" cstate="print">
                      <a:extLst>
                        <a:ext uri="{28A0092B-C50C-407E-A947-70E740481C1C}">
                          <a14:useLocalDpi xmlns:a14="http://schemas.microsoft.com/office/drawing/2010/main" val="0"/>
                        </a:ext>
                      </a:extLst>
                    </a:blip>
                    <a:stretch>
                      <a:fillRect/>
                    </a:stretch>
                  </pic:blipFill>
                  <pic:spPr>
                    <a:xfrm>
                      <a:off x="0" y="0"/>
                      <a:ext cx="7538085" cy="1227455"/>
                    </a:xfrm>
                    <a:prstGeom prst="rect">
                      <a:avLst/>
                    </a:prstGeom>
                  </pic:spPr>
                </pic:pic>
              </a:graphicData>
            </a:graphic>
            <wp14:sizeRelH relativeFrom="margin">
              <wp14:pctWidth>0</wp14:pctWidth>
            </wp14:sizeRelH>
            <wp14:sizeRelV relativeFrom="margin">
              <wp14:pctHeight>0</wp14:pctHeight>
            </wp14:sizeRelV>
          </wp:anchor>
        </w:drawing>
      </w:r>
    </w:p>
    <w:p w14:paraId="07B2B0BD" w14:textId="66A86121" w:rsidR="00911CAB" w:rsidRPr="00FF6A81" w:rsidRDefault="00FF6A81" w:rsidP="00DE51A9">
      <w:pPr>
        <w:pStyle w:val="Heading2"/>
      </w:pPr>
      <w:bookmarkStart w:id="42" w:name="_Toc58920765"/>
      <w:r w:rsidRPr="00FF6A81">
        <w:t>INDEPENDENT AUDITOR’S REPORT</w:t>
      </w:r>
      <w:bookmarkEnd w:id="42"/>
    </w:p>
    <w:p w14:paraId="6D32FF93" w14:textId="6DC735A0" w:rsidR="00911CAB" w:rsidRPr="00E15FD8" w:rsidRDefault="00911CAB" w:rsidP="00911CAB">
      <w:pPr>
        <w:spacing w:after="100"/>
        <w:rPr>
          <w:rFonts w:ascii="Tahoma" w:hAnsi="Tahoma" w:cs="Tahoma"/>
          <w:b/>
          <w:color w:val="37434E"/>
          <w:sz w:val="4"/>
          <w:szCs w:val="4"/>
          <w:lang w:eastAsia="en-AU"/>
        </w:rPr>
      </w:pPr>
    </w:p>
    <w:p w14:paraId="58839E17" w14:textId="2287723D" w:rsidR="00911CAB" w:rsidRPr="00582A0D" w:rsidRDefault="00911CAB" w:rsidP="00911CAB">
      <w:pPr>
        <w:spacing w:after="100"/>
        <w:jc w:val="both"/>
        <w:rPr>
          <w:rFonts w:ascii="Tahoma" w:hAnsi="Tahoma" w:cs="Tahoma"/>
          <w:sz w:val="20"/>
          <w:szCs w:val="20"/>
          <w:lang w:eastAsia="en-AU"/>
        </w:rPr>
      </w:pPr>
      <w:r w:rsidRPr="00582A0D">
        <w:rPr>
          <w:rFonts w:ascii="Tahoma" w:hAnsi="Tahoma" w:cs="Tahoma"/>
          <w:sz w:val="20"/>
          <w:szCs w:val="20"/>
          <w:lang w:eastAsia="en-AU"/>
        </w:rPr>
        <w:t xml:space="preserve">To the members of </w:t>
      </w:r>
      <w:sdt>
        <w:sdtPr>
          <w:rPr>
            <w:rFonts w:ascii="Tahoma" w:hAnsi="Tahoma" w:cs="Tahoma"/>
            <w:sz w:val="20"/>
            <w:szCs w:val="20"/>
            <w:lang w:eastAsia="en-AU"/>
          </w:rPr>
          <w:alias w:val="Title"/>
          <w:tag w:val=""/>
          <w:id w:val="1643692967"/>
          <w:placeholder>
            <w:docPart w:val="78599CCEA1E10047AAAFA5D868C7711B"/>
          </w:placeholder>
          <w:dataBinding w:prefixMappings="xmlns:ns0='http://purl.org/dc/elements/1.1/' xmlns:ns1='http://schemas.openxmlformats.org/package/2006/metadata/core-properties' " w:xpath="/ns1:coreProperties[1]/ns0:title[1]" w:storeItemID="{6C3C8BC8-F283-45AE-878A-BAB7291924A1}"/>
          <w:text/>
        </w:sdtPr>
        <w:sdtEndPr/>
        <w:sdtContent>
          <w:r w:rsidR="00FF6A81">
            <w:rPr>
              <w:rFonts w:ascii="Tahoma" w:hAnsi="Tahoma" w:cs="Tahoma"/>
              <w:sz w:val="20"/>
              <w:szCs w:val="20"/>
              <w:lang w:eastAsia="en-AU"/>
            </w:rPr>
            <w:t>Women With Disabilities Australia Inc</w:t>
          </w:r>
        </w:sdtContent>
      </w:sdt>
    </w:p>
    <w:p w14:paraId="4C54C394" w14:textId="5F2ABB1F" w:rsidR="00911CAB" w:rsidRPr="00582A0D" w:rsidRDefault="00911CAB" w:rsidP="00911CAB">
      <w:pPr>
        <w:spacing w:after="100"/>
        <w:jc w:val="both"/>
        <w:rPr>
          <w:rFonts w:ascii="Tahoma" w:hAnsi="Tahoma" w:cs="Tahoma"/>
          <w:sz w:val="4"/>
          <w:szCs w:val="4"/>
          <w:lang w:eastAsia="en-AU"/>
        </w:rPr>
      </w:pPr>
    </w:p>
    <w:p w14:paraId="6ADFDBD4" w14:textId="7F79D110" w:rsidR="00911CAB" w:rsidRPr="00582A0D" w:rsidRDefault="00911CAB" w:rsidP="00911CAB">
      <w:pPr>
        <w:spacing w:after="100"/>
        <w:jc w:val="both"/>
        <w:rPr>
          <w:rFonts w:ascii="Tahoma" w:hAnsi="Tahoma" w:cs="Tahoma"/>
          <w:b/>
          <w:color w:val="37434E"/>
          <w:lang w:eastAsia="en-AU"/>
        </w:rPr>
      </w:pPr>
      <w:r w:rsidRPr="00582A0D">
        <w:rPr>
          <w:rFonts w:ascii="Tahoma" w:hAnsi="Tahoma" w:cs="Tahoma"/>
          <w:b/>
          <w:color w:val="37434E"/>
          <w:lang w:eastAsia="en-AU"/>
        </w:rPr>
        <w:t>Opinion</w:t>
      </w:r>
    </w:p>
    <w:p w14:paraId="290156C4" w14:textId="5BC5608B" w:rsidR="00911CAB" w:rsidRPr="004A7AB3" w:rsidRDefault="00911CAB" w:rsidP="00911CAB">
      <w:pPr>
        <w:spacing w:after="100"/>
        <w:jc w:val="both"/>
        <w:rPr>
          <w:rFonts w:ascii="Tahoma" w:hAnsi="Tahoma" w:cs="Tahoma"/>
          <w:sz w:val="20"/>
          <w:szCs w:val="20"/>
          <w:lang w:eastAsia="en-AU"/>
        </w:rPr>
      </w:pPr>
      <w:r w:rsidRPr="00582A0D">
        <w:rPr>
          <w:rFonts w:ascii="Tahoma" w:hAnsi="Tahoma" w:cs="Tahoma"/>
          <w:sz w:val="20"/>
          <w:szCs w:val="20"/>
          <w:lang w:eastAsia="en-AU"/>
        </w:rPr>
        <w:t xml:space="preserve">We have audited the financial report of </w:t>
      </w:r>
      <w:sdt>
        <w:sdtPr>
          <w:rPr>
            <w:rFonts w:ascii="Tahoma" w:hAnsi="Tahoma" w:cs="Tahoma"/>
            <w:sz w:val="20"/>
            <w:szCs w:val="20"/>
            <w:lang w:eastAsia="en-AU"/>
          </w:rPr>
          <w:alias w:val="Title"/>
          <w:tag w:val=""/>
          <w:id w:val="1912424230"/>
          <w:placeholder>
            <w:docPart w:val="2096A84FF7831A43B6664026A7B51361"/>
          </w:placeholder>
          <w:dataBinding w:prefixMappings="xmlns:ns0='http://purl.org/dc/elements/1.1/' xmlns:ns1='http://schemas.openxmlformats.org/package/2006/metadata/core-properties' " w:xpath="/ns1:coreProperties[1]/ns0:title[1]" w:storeItemID="{6C3C8BC8-F283-45AE-878A-BAB7291924A1}"/>
          <w:text/>
        </w:sdtPr>
        <w:sdtEndPr/>
        <w:sdtContent>
          <w:r w:rsidR="00FF6A81">
            <w:rPr>
              <w:rFonts w:ascii="Tahoma" w:hAnsi="Tahoma" w:cs="Tahoma"/>
              <w:sz w:val="20"/>
              <w:szCs w:val="20"/>
              <w:lang w:eastAsia="en-AU"/>
            </w:rPr>
            <w:t>Women With Disabilities Australia Inc</w:t>
          </w:r>
        </w:sdtContent>
      </w:sdt>
      <w:r w:rsidRPr="00582A0D">
        <w:rPr>
          <w:rFonts w:ascii="Tahoma" w:hAnsi="Tahoma" w:cs="Tahoma"/>
          <w:sz w:val="20"/>
          <w:szCs w:val="20"/>
          <w:lang w:eastAsia="en-AU"/>
        </w:rPr>
        <w:t xml:space="preserve"> (the</w:t>
      </w:r>
      <w:r w:rsidRPr="004A7AB3">
        <w:rPr>
          <w:rFonts w:ascii="Tahoma" w:hAnsi="Tahoma" w:cs="Tahoma"/>
          <w:sz w:val="20"/>
          <w:szCs w:val="20"/>
          <w:lang w:eastAsia="en-AU"/>
        </w:rPr>
        <w:t xml:space="preserve"> Entity), which comprises the statement of financial </w:t>
      </w:r>
      <w:r w:rsidRPr="00DA1DE3">
        <w:rPr>
          <w:rFonts w:ascii="Tahoma" w:hAnsi="Tahoma" w:cs="Tahoma"/>
          <w:sz w:val="20"/>
          <w:szCs w:val="20"/>
          <w:lang w:eastAsia="en-AU"/>
        </w:rPr>
        <w:t xml:space="preserve">position as at </w:t>
      </w:r>
      <w:sdt>
        <w:sdtPr>
          <w:rPr>
            <w:rFonts w:ascii="Tahoma" w:hAnsi="Tahoma" w:cs="Tahoma"/>
            <w:sz w:val="20"/>
            <w:szCs w:val="20"/>
            <w:lang w:eastAsia="en-AU"/>
          </w:rPr>
          <w:alias w:val="Subject"/>
          <w:tag w:val=""/>
          <w:id w:val="-188143123"/>
          <w:placeholder>
            <w:docPart w:val="61DFB49182EB4544B7402B4873BF3CEF"/>
          </w:placeholder>
          <w:dataBinding w:prefixMappings="xmlns:ns0='http://purl.org/dc/elements/1.1/' xmlns:ns1='http://schemas.openxmlformats.org/package/2006/metadata/core-properties' " w:xpath="/ns1:coreProperties[1]/ns0:subject[1]" w:storeItemID="{6C3C8BC8-F283-45AE-878A-BAB7291924A1}"/>
          <w:text/>
        </w:sdtPr>
        <w:sdtEndPr/>
        <w:sdtContent>
          <w:r w:rsidR="00FF6A81">
            <w:rPr>
              <w:rFonts w:ascii="Tahoma" w:hAnsi="Tahoma" w:cs="Tahoma"/>
              <w:sz w:val="20"/>
              <w:szCs w:val="20"/>
              <w:lang w:eastAsia="en-AU"/>
            </w:rPr>
            <w:t>30 June 2020</w:t>
          </w:r>
        </w:sdtContent>
      </w:sdt>
      <w:r w:rsidRPr="00DA1DE3">
        <w:rPr>
          <w:rFonts w:ascii="Tahoma" w:hAnsi="Tahoma" w:cs="Tahoma"/>
          <w:sz w:val="20"/>
          <w:szCs w:val="20"/>
          <w:lang w:eastAsia="en-AU"/>
        </w:rPr>
        <w:t>, the statement of comprehensive income, statement of changes in equity and statement of cash flows for the year then ended, and notes to the financial statements, including a summary of significant accounting policies and other explanatory information, and the statement by members of the board.</w:t>
      </w:r>
    </w:p>
    <w:p w14:paraId="336A75B2" w14:textId="77777777" w:rsidR="00911CAB" w:rsidRPr="004A7AB3" w:rsidRDefault="00911CAB" w:rsidP="00911CAB">
      <w:pPr>
        <w:spacing w:after="100"/>
        <w:jc w:val="both"/>
        <w:rPr>
          <w:rFonts w:ascii="Tahoma" w:hAnsi="Tahoma" w:cs="Tahoma"/>
          <w:sz w:val="4"/>
          <w:szCs w:val="4"/>
          <w:lang w:eastAsia="en-AU"/>
        </w:rPr>
      </w:pPr>
    </w:p>
    <w:p w14:paraId="1631F500" w14:textId="4440C3E7" w:rsidR="00911CAB" w:rsidRPr="004A7AB3" w:rsidRDefault="00911CAB" w:rsidP="00911CAB">
      <w:pPr>
        <w:spacing w:after="100"/>
        <w:jc w:val="both"/>
        <w:rPr>
          <w:rFonts w:ascii="Tahoma" w:hAnsi="Tahoma" w:cs="Tahoma"/>
          <w:sz w:val="20"/>
          <w:szCs w:val="20"/>
          <w:lang w:eastAsia="en-AU"/>
        </w:rPr>
      </w:pPr>
      <w:r w:rsidRPr="004A7AB3">
        <w:rPr>
          <w:rFonts w:ascii="Tahoma" w:hAnsi="Tahoma" w:cs="Tahoma"/>
          <w:sz w:val="20"/>
          <w:szCs w:val="20"/>
          <w:lang w:eastAsia="en-AU"/>
        </w:rPr>
        <w:t xml:space="preserve">In our opinion, </w:t>
      </w:r>
      <w:r w:rsidRPr="00DA1DE3">
        <w:rPr>
          <w:rFonts w:ascii="Tahoma" w:hAnsi="Tahoma" w:cs="Tahoma"/>
          <w:sz w:val="20"/>
          <w:szCs w:val="20"/>
          <w:lang w:eastAsia="en-AU"/>
        </w:rPr>
        <w:t xml:space="preserve">the accompanying financial report presents fairly, in all material respects, the financial position of the Entity as at </w:t>
      </w:r>
      <w:sdt>
        <w:sdtPr>
          <w:rPr>
            <w:rFonts w:ascii="Tahoma" w:hAnsi="Tahoma" w:cs="Tahoma"/>
            <w:sz w:val="20"/>
            <w:szCs w:val="20"/>
            <w:lang w:eastAsia="en-AU"/>
          </w:rPr>
          <w:alias w:val="Subject"/>
          <w:tag w:val=""/>
          <w:id w:val="-780032910"/>
          <w:placeholder>
            <w:docPart w:val="0FAB7BC7CB42DF49B81AA97A1523760E"/>
          </w:placeholder>
          <w:dataBinding w:prefixMappings="xmlns:ns0='http://purl.org/dc/elements/1.1/' xmlns:ns1='http://schemas.openxmlformats.org/package/2006/metadata/core-properties' " w:xpath="/ns1:coreProperties[1]/ns0:subject[1]" w:storeItemID="{6C3C8BC8-F283-45AE-878A-BAB7291924A1}"/>
          <w:text/>
        </w:sdtPr>
        <w:sdtEndPr/>
        <w:sdtContent>
          <w:r w:rsidR="00FF6A81">
            <w:rPr>
              <w:rFonts w:ascii="Tahoma" w:hAnsi="Tahoma" w:cs="Tahoma"/>
              <w:sz w:val="20"/>
              <w:szCs w:val="20"/>
              <w:lang w:eastAsia="en-AU"/>
            </w:rPr>
            <w:t>30 June 2020</w:t>
          </w:r>
        </w:sdtContent>
      </w:sdt>
      <w:r w:rsidRPr="00DA1DE3">
        <w:rPr>
          <w:rFonts w:ascii="Tahoma" w:hAnsi="Tahoma" w:cs="Tahoma"/>
          <w:sz w:val="20"/>
          <w:szCs w:val="20"/>
          <w:lang w:eastAsia="en-AU"/>
        </w:rPr>
        <w:t xml:space="preserve"> and of its financial performance and its cash flows for the year then ended in accordance with </w:t>
      </w:r>
      <w:sdt>
        <w:sdtPr>
          <w:rPr>
            <w:rFonts w:ascii="Tahoma" w:hAnsi="Tahoma" w:cs="Tahoma"/>
            <w:i/>
            <w:sz w:val="20"/>
            <w:szCs w:val="20"/>
            <w:lang w:eastAsia="en-AU"/>
          </w:rPr>
          <w:alias w:val="Category"/>
          <w:tag w:val=""/>
          <w:id w:val="-721674513"/>
          <w:placeholder>
            <w:docPart w:val="D111656D66E60B4AA9553B16E2065611"/>
          </w:placeholder>
          <w:dataBinding w:prefixMappings="xmlns:ns0='http://purl.org/dc/elements/1.1/' xmlns:ns1='http://schemas.openxmlformats.org/package/2006/metadata/core-properties' " w:xpath="/ns1:coreProperties[1]/ns1:category[1]" w:storeItemID="{6C3C8BC8-F283-45AE-878A-BAB7291924A1}"/>
          <w:text/>
        </w:sdtPr>
        <w:sdtEndPr/>
        <w:sdtContent>
          <w:r w:rsidR="00FF6A81" w:rsidRPr="00295973">
            <w:rPr>
              <w:rFonts w:ascii="Tahoma" w:hAnsi="Tahoma" w:cs="Tahoma"/>
              <w:i/>
              <w:sz w:val="20"/>
              <w:szCs w:val="20"/>
              <w:lang w:eastAsia="en-AU"/>
            </w:rPr>
            <w:t>Australian Charities and Not-for-profits Commission Act 2012</w:t>
          </w:r>
        </w:sdtContent>
      </w:sdt>
      <w:r w:rsidRPr="00DA1DE3">
        <w:rPr>
          <w:rFonts w:ascii="Tahoma" w:hAnsi="Tahoma" w:cs="Tahoma"/>
          <w:i/>
          <w:sz w:val="20"/>
          <w:szCs w:val="20"/>
          <w:lang w:eastAsia="en-AU"/>
        </w:rPr>
        <w:t>.</w:t>
      </w:r>
    </w:p>
    <w:p w14:paraId="1590B17B" w14:textId="58AFB7F6" w:rsidR="00911CAB" w:rsidRPr="004A7AB3" w:rsidRDefault="00911CAB" w:rsidP="00911CAB">
      <w:pPr>
        <w:spacing w:after="100"/>
        <w:jc w:val="both"/>
        <w:rPr>
          <w:rFonts w:ascii="Tahoma" w:hAnsi="Tahoma" w:cs="Tahoma"/>
          <w:sz w:val="4"/>
          <w:szCs w:val="4"/>
          <w:lang w:eastAsia="en-AU"/>
        </w:rPr>
      </w:pPr>
    </w:p>
    <w:p w14:paraId="6AF5832A" w14:textId="53222EFC" w:rsidR="00911CAB" w:rsidRPr="004A7AB3" w:rsidRDefault="00911CAB" w:rsidP="00911CAB">
      <w:pPr>
        <w:spacing w:after="100"/>
        <w:jc w:val="both"/>
        <w:rPr>
          <w:rFonts w:ascii="Tahoma" w:hAnsi="Tahoma" w:cs="Tahoma"/>
          <w:b/>
          <w:color w:val="37434E"/>
          <w:lang w:eastAsia="en-AU"/>
        </w:rPr>
      </w:pPr>
      <w:r w:rsidRPr="004A7AB3">
        <w:rPr>
          <w:rFonts w:ascii="Tahoma" w:hAnsi="Tahoma" w:cs="Tahoma"/>
          <w:b/>
          <w:color w:val="37434E"/>
          <w:lang w:eastAsia="en-AU"/>
        </w:rPr>
        <w:t>Basis for Opinion</w:t>
      </w:r>
    </w:p>
    <w:p w14:paraId="67B5C709" w14:textId="2710C9FA" w:rsidR="00911CAB" w:rsidRPr="004A7AB3" w:rsidRDefault="00911CAB" w:rsidP="00911CAB">
      <w:pPr>
        <w:spacing w:after="100"/>
        <w:jc w:val="both"/>
        <w:rPr>
          <w:rFonts w:ascii="Tahoma" w:hAnsi="Tahoma" w:cs="Tahoma"/>
          <w:sz w:val="20"/>
          <w:szCs w:val="20"/>
          <w:lang w:eastAsia="en-AU"/>
        </w:rPr>
      </w:pPr>
      <w:r w:rsidRPr="004A7AB3">
        <w:rPr>
          <w:rFonts w:ascii="Tahoma" w:hAnsi="Tahoma" w:cs="Tahoma"/>
          <w:sz w:val="20"/>
          <w:szCs w:val="20"/>
          <w:lang w:eastAsia="en-AU"/>
        </w:rPr>
        <w:t xml:space="preserve">We conducted our audit in accordance with Australian Auditing Standards. Our responsibilities under those standards are further described in the </w:t>
      </w:r>
      <w:r w:rsidRPr="004A7AB3">
        <w:rPr>
          <w:rFonts w:ascii="Tahoma" w:hAnsi="Tahoma" w:cs="Tahoma"/>
          <w:i/>
          <w:sz w:val="20"/>
          <w:szCs w:val="20"/>
          <w:lang w:eastAsia="en-AU"/>
        </w:rPr>
        <w:t>Auditor’s Responsibilities for the Audit of the Financial Report</w:t>
      </w:r>
      <w:r w:rsidRPr="004A7AB3">
        <w:rPr>
          <w:rFonts w:ascii="Tahoma" w:hAnsi="Tahoma" w:cs="Tahoma"/>
          <w:sz w:val="20"/>
          <w:szCs w:val="20"/>
          <w:lang w:eastAsia="en-AU"/>
        </w:rPr>
        <w:t xml:space="preserve"> section of our report. We are independent of the Entity in accordance with the ethical requirements of the Accounting Professional and Ethical Standard Board’s APES 110 </w:t>
      </w:r>
      <w:r w:rsidRPr="004A7AB3">
        <w:rPr>
          <w:rFonts w:ascii="Tahoma" w:hAnsi="Tahoma" w:cs="Tahoma"/>
          <w:i/>
          <w:sz w:val="20"/>
          <w:szCs w:val="20"/>
          <w:lang w:eastAsia="en-AU"/>
        </w:rPr>
        <w:t>Code of Ethics for Professional Accountants</w:t>
      </w:r>
      <w:r w:rsidRPr="004A7AB3">
        <w:rPr>
          <w:rFonts w:ascii="Tahoma" w:hAnsi="Tahoma" w:cs="Tahoma"/>
          <w:sz w:val="20"/>
          <w:szCs w:val="20"/>
          <w:lang w:eastAsia="en-AU"/>
        </w:rPr>
        <w:t xml:space="preserve"> (the Code) that are relevant to our audit of </w:t>
      </w:r>
      <w:r w:rsidRPr="004A7AB3">
        <w:rPr>
          <w:rFonts w:ascii="Tahoma" w:hAnsi="Tahoma" w:cs="Tahoma"/>
          <w:sz w:val="20"/>
          <w:szCs w:val="20"/>
          <w:lang w:eastAsia="en-AU"/>
        </w:rPr>
        <w:lastRenderedPageBreak/>
        <w:t>the financial report in Australia. We have also fulfilled our other ethical responsibilities in accordance with the Code. We believe that the audit evidence we have obtained is sufficient and appropriate to provide a basis for our opinion.</w:t>
      </w:r>
    </w:p>
    <w:p w14:paraId="43A189F3" w14:textId="77777777" w:rsidR="00911CAB" w:rsidRPr="004A7AB3" w:rsidRDefault="00911CAB" w:rsidP="00911CAB">
      <w:pPr>
        <w:spacing w:after="100"/>
        <w:jc w:val="both"/>
        <w:rPr>
          <w:rFonts w:ascii="Tahoma" w:hAnsi="Tahoma" w:cs="Tahoma"/>
          <w:sz w:val="4"/>
          <w:szCs w:val="4"/>
          <w:lang w:eastAsia="en-AU"/>
        </w:rPr>
      </w:pPr>
    </w:p>
    <w:p w14:paraId="2735F569" w14:textId="77777777" w:rsidR="00911CAB" w:rsidRPr="00DA1DE3" w:rsidRDefault="00911CAB" w:rsidP="00911CAB">
      <w:pPr>
        <w:spacing w:after="100"/>
        <w:jc w:val="both"/>
        <w:rPr>
          <w:rFonts w:ascii="Tahoma" w:hAnsi="Tahoma" w:cs="Tahoma"/>
          <w:b/>
          <w:color w:val="37434E"/>
          <w:lang w:eastAsia="en-AU"/>
        </w:rPr>
      </w:pPr>
      <w:r w:rsidRPr="004A7AB3">
        <w:rPr>
          <w:rFonts w:ascii="Tahoma" w:hAnsi="Tahoma" w:cs="Tahoma"/>
          <w:b/>
          <w:color w:val="37434E"/>
          <w:lang w:eastAsia="en-AU"/>
        </w:rPr>
        <w:t xml:space="preserve">Emphasis of </w:t>
      </w:r>
      <w:r w:rsidRPr="00DA1DE3">
        <w:rPr>
          <w:rFonts w:ascii="Tahoma" w:hAnsi="Tahoma" w:cs="Tahoma"/>
          <w:b/>
          <w:color w:val="37434E"/>
          <w:lang w:eastAsia="en-AU"/>
        </w:rPr>
        <w:t>Matter – Basis of Accounting</w:t>
      </w:r>
    </w:p>
    <w:p w14:paraId="5C149795" w14:textId="5E05DF4C" w:rsidR="00911CAB" w:rsidRPr="004A7AB3" w:rsidRDefault="00911CAB" w:rsidP="00911CAB">
      <w:pPr>
        <w:spacing w:after="100"/>
        <w:jc w:val="both"/>
        <w:rPr>
          <w:rFonts w:ascii="Tahoma" w:hAnsi="Tahoma" w:cs="Tahoma"/>
          <w:sz w:val="20"/>
          <w:szCs w:val="20"/>
          <w:lang w:eastAsia="en-AU"/>
        </w:rPr>
      </w:pPr>
      <w:r w:rsidRPr="00DA1DE3">
        <w:rPr>
          <w:rFonts w:ascii="Tahoma" w:hAnsi="Tahoma" w:cs="Tahoma"/>
          <w:sz w:val="20"/>
          <w:szCs w:val="20"/>
          <w:lang w:eastAsia="en-AU"/>
        </w:rPr>
        <w:t xml:space="preserve">We draw attention to Note 1 to the financial report, which describes the basis of accounting. The financial report has been prepared to assist </w:t>
      </w:r>
      <w:sdt>
        <w:sdtPr>
          <w:rPr>
            <w:rFonts w:ascii="Tahoma" w:hAnsi="Tahoma" w:cs="Tahoma"/>
            <w:sz w:val="20"/>
            <w:szCs w:val="20"/>
            <w:lang w:eastAsia="en-AU"/>
          </w:rPr>
          <w:alias w:val="Title"/>
          <w:tag w:val=""/>
          <w:id w:val="-1547061965"/>
          <w:placeholder>
            <w:docPart w:val="61ED44C00449B84786B4916B3E8AD62B"/>
          </w:placeholder>
          <w:dataBinding w:prefixMappings="xmlns:ns0='http://purl.org/dc/elements/1.1/' xmlns:ns1='http://schemas.openxmlformats.org/package/2006/metadata/core-properties' " w:xpath="/ns1:coreProperties[1]/ns0:title[1]" w:storeItemID="{6C3C8BC8-F283-45AE-878A-BAB7291924A1}"/>
          <w:text/>
        </w:sdtPr>
        <w:sdtEndPr/>
        <w:sdtContent>
          <w:r w:rsidR="00FF6A81">
            <w:rPr>
              <w:rFonts w:ascii="Tahoma" w:hAnsi="Tahoma" w:cs="Tahoma"/>
              <w:sz w:val="20"/>
              <w:szCs w:val="20"/>
              <w:lang w:eastAsia="en-AU"/>
            </w:rPr>
            <w:t>Women With Disabilities Australia Inc</w:t>
          </w:r>
        </w:sdtContent>
      </w:sdt>
      <w:r w:rsidRPr="00DA1DE3">
        <w:rPr>
          <w:rFonts w:ascii="Tahoma" w:hAnsi="Tahoma" w:cs="Tahoma"/>
          <w:sz w:val="20"/>
          <w:szCs w:val="20"/>
          <w:lang w:eastAsia="en-AU"/>
        </w:rPr>
        <w:t xml:space="preserve"> to meet the requirements of the </w:t>
      </w:r>
      <w:sdt>
        <w:sdtPr>
          <w:rPr>
            <w:rFonts w:ascii="Tahoma" w:hAnsi="Tahoma" w:cs="Tahoma"/>
            <w:i/>
            <w:sz w:val="20"/>
            <w:szCs w:val="20"/>
            <w:lang w:eastAsia="en-AU"/>
          </w:rPr>
          <w:alias w:val="Category"/>
          <w:tag w:val=""/>
          <w:id w:val="871270576"/>
          <w:placeholder>
            <w:docPart w:val="87CB880047842F45B3FA1AC5A5782EA6"/>
          </w:placeholder>
          <w:dataBinding w:prefixMappings="xmlns:ns0='http://purl.org/dc/elements/1.1/' xmlns:ns1='http://schemas.openxmlformats.org/package/2006/metadata/core-properties' " w:xpath="/ns1:coreProperties[1]/ns1:category[1]" w:storeItemID="{6C3C8BC8-F283-45AE-878A-BAB7291924A1}"/>
          <w:text/>
        </w:sdtPr>
        <w:sdtEndPr/>
        <w:sdtContent>
          <w:r w:rsidR="00FF6A81">
            <w:rPr>
              <w:rFonts w:ascii="Tahoma" w:hAnsi="Tahoma" w:cs="Tahoma"/>
              <w:i/>
              <w:sz w:val="20"/>
              <w:szCs w:val="20"/>
              <w:lang w:eastAsia="en-AU"/>
            </w:rPr>
            <w:t>Australian Charities and Not-for-profits Commission Act 2012</w:t>
          </w:r>
        </w:sdtContent>
      </w:sdt>
      <w:r w:rsidRPr="004A7AB3">
        <w:rPr>
          <w:rFonts w:ascii="Tahoma" w:hAnsi="Tahoma" w:cs="Tahoma"/>
          <w:sz w:val="20"/>
          <w:szCs w:val="20"/>
          <w:lang w:eastAsia="en-AU"/>
        </w:rPr>
        <w:t xml:space="preserve">. As a result, the financial report may not be suitable for another purpose. </w:t>
      </w:r>
    </w:p>
    <w:p w14:paraId="1D081230" w14:textId="77777777" w:rsidR="00911CAB" w:rsidRPr="004A7AB3" w:rsidRDefault="00911CAB" w:rsidP="00911CAB">
      <w:pPr>
        <w:spacing w:after="100"/>
        <w:jc w:val="both"/>
        <w:rPr>
          <w:rFonts w:ascii="Tahoma" w:hAnsi="Tahoma" w:cs="Tahoma"/>
          <w:sz w:val="4"/>
          <w:szCs w:val="4"/>
          <w:lang w:eastAsia="en-AU"/>
        </w:rPr>
      </w:pPr>
    </w:p>
    <w:p w14:paraId="59AE73DB" w14:textId="0679C6D3" w:rsidR="00911CAB" w:rsidRPr="00981A17" w:rsidRDefault="00911CAB" w:rsidP="00911CAB">
      <w:pPr>
        <w:spacing w:after="100"/>
        <w:jc w:val="both"/>
        <w:rPr>
          <w:rFonts w:ascii="Tahoma" w:hAnsi="Tahoma" w:cs="Tahoma"/>
          <w:b/>
          <w:color w:val="37434E"/>
          <w:lang w:eastAsia="en-AU"/>
        </w:rPr>
      </w:pPr>
      <w:r w:rsidRPr="00981A17">
        <w:rPr>
          <w:rFonts w:ascii="Tahoma" w:hAnsi="Tahoma" w:cs="Tahoma"/>
          <w:b/>
          <w:color w:val="37434E"/>
          <w:lang w:eastAsia="en-AU"/>
        </w:rPr>
        <w:t xml:space="preserve">Responsibilities of the </w:t>
      </w:r>
      <w:sdt>
        <w:sdtPr>
          <w:rPr>
            <w:rFonts w:ascii="Tahoma" w:hAnsi="Tahoma" w:cs="Tahoma"/>
            <w:b/>
            <w:color w:val="37434E"/>
            <w:lang w:eastAsia="en-AU"/>
          </w:rPr>
          <w:alias w:val="Comments"/>
          <w:tag w:val=""/>
          <w:id w:val="-1978448437"/>
          <w:placeholder>
            <w:docPart w:val="87AA4E645D0F0B49B54D630CC5DECC68"/>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FF6A81">
            <w:rPr>
              <w:rFonts w:ascii="Tahoma" w:hAnsi="Tahoma" w:cs="Tahoma"/>
              <w:b/>
              <w:color w:val="37434E"/>
              <w:lang w:eastAsia="en-AU"/>
            </w:rPr>
            <w:t>Board</w:t>
          </w:r>
        </w:sdtContent>
      </w:sdt>
      <w:r w:rsidRPr="00981A17">
        <w:rPr>
          <w:rFonts w:ascii="Tahoma" w:hAnsi="Tahoma" w:cs="Tahoma"/>
          <w:b/>
          <w:color w:val="37434E"/>
          <w:lang w:eastAsia="en-AU"/>
        </w:rPr>
        <w:t xml:space="preserve"> for the Financial Report</w:t>
      </w:r>
    </w:p>
    <w:p w14:paraId="149F9026" w14:textId="19F311E3" w:rsidR="00911CAB" w:rsidRPr="00981A17" w:rsidRDefault="00911CAB" w:rsidP="00911CAB">
      <w:pPr>
        <w:spacing w:after="100"/>
        <w:jc w:val="both"/>
        <w:rPr>
          <w:rFonts w:ascii="Tahoma" w:hAnsi="Tahoma" w:cs="Tahoma"/>
          <w:sz w:val="20"/>
          <w:szCs w:val="20"/>
          <w:lang w:eastAsia="en-AU"/>
        </w:rPr>
      </w:pPr>
      <w:r w:rsidRPr="00981A17">
        <w:rPr>
          <w:rFonts w:ascii="Tahoma" w:hAnsi="Tahoma" w:cs="Tahoma"/>
          <w:sz w:val="20"/>
          <w:szCs w:val="20"/>
          <w:lang w:eastAsia="en-AU"/>
        </w:rPr>
        <w:t xml:space="preserve">The </w:t>
      </w:r>
      <w:sdt>
        <w:sdtPr>
          <w:rPr>
            <w:rFonts w:ascii="Tahoma" w:hAnsi="Tahoma" w:cs="Tahoma"/>
            <w:sz w:val="20"/>
            <w:szCs w:val="20"/>
            <w:lang w:eastAsia="en-AU"/>
          </w:rPr>
          <w:alias w:val="Comments"/>
          <w:tag w:val=""/>
          <w:id w:val="915513179"/>
          <w:placeholder>
            <w:docPart w:val="07D3D905D6AB1C419A9F77DA38157052"/>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FF6A81">
            <w:rPr>
              <w:rFonts w:ascii="Tahoma" w:hAnsi="Tahoma" w:cs="Tahoma"/>
              <w:sz w:val="20"/>
              <w:szCs w:val="20"/>
              <w:lang w:eastAsia="en-AU"/>
            </w:rPr>
            <w:t>Board</w:t>
          </w:r>
        </w:sdtContent>
      </w:sdt>
      <w:r w:rsidRPr="00981A17">
        <w:rPr>
          <w:rFonts w:ascii="Tahoma" w:hAnsi="Tahoma" w:cs="Tahoma"/>
          <w:sz w:val="20"/>
          <w:szCs w:val="20"/>
          <w:lang w:eastAsia="en-AU"/>
        </w:rPr>
        <w:t xml:space="preserve"> is responsible for the preparation of the financial report in accordance with the </w:t>
      </w:r>
      <w:sdt>
        <w:sdtPr>
          <w:rPr>
            <w:rFonts w:ascii="Tahoma" w:hAnsi="Tahoma" w:cs="Tahoma"/>
            <w:i/>
            <w:sz w:val="20"/>
            <w:szCs w:val="20"/>
            <w:lang w:eastAsia="en-AU"/>
          </w:rPr>
          <w:alias w:val="Category"/>
          <w:tag w:val=""/>
          <w:id w:val="1931076468"/>
          <w:placeholder>
            <w:docPart w:val="7BA8F2201D2A214685F3F5D0CAB8F30A"/>
          </w:placeholder>
          <w:dataBinding w:prefixMappings="xmlns:ns0='http://purl.org/dc/elements/1.1/' xmlns:ns1='http://schemas.openxmlformats.org/package/2006/metadata/core-properties' " w:xpath="/ns1:coreProperties[1]/ns1:category[1]" w:storeItemID="{6C3C8BC8-F283-45AE-878A-BAB7291924A1}"/>
          <w:text/>
        </w:sdtPr>
        <w:sdtEndPr/>
        <w:sdtContent>
          <w:r w:rsidR="00FF6A81">
            <w:rPr>
              <w:rFonts w:ascii="Tahoma" w:hAnsi="Tahoma" w:cs="Tahoma"/>
              <w:i/>
              <w:sz w:val="20"/>
              <w:szCs w:val="20"/>
              <w:lang w:eastAsia="en-AU"/>
            </w:rPr>
            <w:t>Australian Charities and Not-for-profits Commission Act 2012</w:t>
          </w:r>
        </w:sdtContent>
      </w:sdt>
      <w:r w:rsidRPr="00981A17">
        <w:rPr>
          <w:rFonts w:ascii="Tahoma" w:hAnsi="Tahoma" w:cs="Tahoma"/>
          <w:sz w:val="20"/>
          <w:szCs w:val="20"/>
          <w:lang w:eastAsia="en-AU"/>
        </w:rPr>
        <w:t xml:space="preserve">, and for such internal control as the </w:t>
      </w:r>
      <w:sdt>
        <w:sdtPr>
          <w:rPr>
            <w:rFonts w:ascii="Tahoma" w:hAnsi="Tahoma" w:cs="Tahoma"/>
            <w:sz w:val="20"/>
            <w:szCs w:val="20"/>
            <w:lang w:eastAsia="en-AU"/>
          </w:rPr>
          <w:alias w:val="Comments"/>
          <w:tag w:val=""/>
          <w:id w:val="-1254735822"/>
          <w:placeholder>
            <w:docPart w:val="91D4EF7807F0E44091F02EB068734E61"/>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FF6A81">
            <w:rPr>
              <w:rFonts w:ascii="Tahoma" w:hAnsi="Tahoma" w:cs="Tahoma"/>
              <w:sz w:val="20"/>
              <w:szCs w:val="20"/>
              <w:lang w:eastAsia="en-AU"/>
            </w:rPr>
            <w:t>Board</w:t>
          </w:r>
        </w:sdtContent>
      </w:sdt>
      <w:r w:rsidRPr="00981A17">
        <w:rPr>
          <w:rFonts w:ascii="Tahoma" w:hAnsi="Tahoma" w:cs="Tahoma"/>
          <w:sz w:val="20"/>
          <w:szCs w:val="20"/>
          <w:lang w:eastAsia="en-AU"/>
        </w:rPr>
        <w:t xml:space="preserve"> determines is necessary to enable the preparation of the financial report that is free from material misstatement, whether due to fraud or error.</w:t>
      </w:r>
    </w:p>
    <w:p w14:paraId="4869B162" w14:textId="30B8223B" w:rsidR="00911CAB" w:rsidRPr="00981A17" w:rsidRDefault="00911CAB" w:rsidP="00911CAB">
      <w:pPr>
        <w:spacing w:after="100"/>
        <w:jc w:val="both"/>
        <w:rPr>
          <w:rFonts w:ascii="Tahoma" w:hAnsi="Tahoma" w:cs="Tahoma"/>
          <w:sz w:val="4"/>
          <w:szCs w:val="4"/>
          <w:lang w:eastAsia="en-AU"/>
        </w:rPr>
      </w:pPr>
    </w:p>
    <w:p w14:paraId="19C6E38E" w14:textId="2C601B88" w:rsidR="00911CAB" w:rsidRPr="00981A17" w:rsidRDefault="00911CAB" w:rsidP="00911CAB">
      <w:pPr>
        <w:spacing w:after="100"/>
        <w:jc w:val="both"/>
        <w:rPr>
          <w:rFonts w:ascii="Tahoma" w:hAnsi="Tahoma" w:cs="Tahoma"/>
          <w:sz w:val="20"/>
          <w:szCs w:val="20"/>
          <w:lang w:eastAsia="en-AU"/>
        </w:rPr>
      </w:pPr>
      <w:r w:rsidRPr="00981A17">
        <w:rPr>
          <w:rFonts w:ascii="Tahoma" w:hAnsi="Tahoma" w:cs="Tahoma"/>
          <w:sz w:val="20"/>
          <w:szCs w:val="20"/>
          <w:lang w:eastAsia="en-AU"/>
        </w:rPr>
        <w:t xml:space="preserve">In preparing the financial report, the </w:t>
      </w:r>
      <w:sdt>
        <w:sdtPr>
          <w:rPr>
            <w:rFonts w:ascii="Tahoma" w:hAnsi="Tahoma" w:cs="Tahoma"/>
            <w:sz w:val="20"/>
            <w:szCs w:val="20"/>
            <w:lang w:eastAsia="en-AU"/>
          </w:rPr>
          <w:alias w:val="Comments"/>
          <w:tag w:val=""/>
          <w:id w:val="-1917622183"/>
          <w:placeholder>
            <w:docPart w:val="9D9EE28DA30C154BBDDE0B1B1A036F67"/>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FF6A81">
            <w:rPr>
              <w:rFonts w:ascii="Tahoma" w:hAnsi="Tahoma" w:cs="Tahoma"/>
              <w:sz w:val="20"/>
              <w:szCs w:val="20"/>
              <w:lang w:eastAsia="en-AU"/>
            </w:rPr>
            <w:t>Board</w:t>
          </w:r>
        </w:sdtContent>
      </w:sdt>
      <w:r w:rsidRPr="00981A17">
        <w:rPr>
          <w:rFonts w:ascii="Tahoma" w:hAnsi="Tahoma" w:cs="Tahoma"/>
          <w:sz w:val="20"/>
          <w:szCs w:val="20"/>
          <w:lang w:eastAsia="en-AU"/>
        </w:rPr>
        <w:t xml:space="preserve"> is responsible for assessing the Entity’s ability to continue as a going concern, disclosing, as applicable, matters related to going concern and using the going concern basis of accounting unless the </w:t>
      </w:r>
      <w:sdt>
        <w:sdtPr>
          <w:rPr>
            <w:rFonts w:ascii="Tahoma" w:hAnsi="Tahoma" w:cs="Tahoma"/>
            <w:sz w:val="20"/>
            <w:szCs w:val="20"/>
            <w:lang w:eastAsia="en-AU"/>
          </w:rPr>
          <w:alias w:val="Comments"/>
          <w:tag w:val=""/>
          <w:id w:val="-499498115"/>
          <w:placeholder>
            <w:docPart w:val="413DFB1310B3BE4B84D7BE14F79AC30C"/>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FF6A81">
            <w:rPr>
              <w:rFonts w:ascii="Tahoma" w:hAnsi="Tahoma" w:cs="Tahoma"/>
              <w:sz w:val="20"/>
              <w:szCs w:val="20"/>
              <w:lang w:eastAsia="en-AU"/>
            </w:rPr>
            <w:t>Board</w:t>
          </w:r>
        </w:sdtContent>
      </w:sdt>
      <w:r w:rsidRPr="00981A17">
        <w:rPr>
          <w:rFonts w:ascii="Tahoma" w:hAnsi="Tahoma" w:cs="Tahoma"/>
          <w:sz w:val="20"/>
          <w:szCs w:val="20"/>
          <w:lang w:eastAsia="en-AU"/>
        </w:rPr>
        <w:t xml:space="preserve"> either intends to liquidate the Entity or to cease operations, or has no realistic alternative but to do so.</w:t>
      </w:r>
    </w:p>
    <w:p w14:paraId="7E148816" w14:textId="70F24C86" w:rsidR="00911CAB" w:rsidRPr="00981A17" w:rsidRDefault="00911CAB" w:rsidP="00911CAB">
      <w:pPr>
        <w:spacing w:after="100"/>
        <w:jc w:val="both"/>
        <w:rPr>
          <w:rFonts w:ascii="Tahoma" w:hAnsi="Tahoma" w:cs="Tahoma"/>
          <w:sz w:val="4"/>
          <w:szCs w:val="4"/>
          <w:lang w:eastAsia="en-AU"/>
        </w:rPr>
      </w:pPr>
    </w:p>
    <w:p w14:paraId="74B5BB76" w14:textId="0751C89E" w:rsidR="00911CAB" w:rsidRPr="004A7AB3" w:rsidRDefault="00911CAB" w:rsidP="00911CAB">
      <w:pPr>
        <w:spacing w:after="100"/>
        <w:jc w:val="both"/>
        <w:rPr>
          <w:rFonts w:ascii="Tahoma" w:hAnsi="Tahoma" w:cs="Tahoma"/>
          <w:sz w:val="20"/>
          <w:szCs w:val="20"/>
          <w:lang w:eastAsia="en-AU"/>
        </w:rPr>
      </w:pPr>
      <w:r w:rsidRPr="00981A17">
        <w:rPr>
          <w:rFonts w:ascii="Tahoma" w:hAnsi="Tahoma" w:cs="Tahoma"/>
          <w:sz w:val="20"/>
          <w:szCs w:val="20"/>
          <w:lang w:eastAsia="en-AU"/>
        </w:rPr>
        <w:t>The Board is responsible for overseeing the Entity’s</w:t>
      </w:r>
      <w:r w:rsidRPr="004A7AB3">
        <w:rPr>
          <w:rFonts w:ascii="Tahoma" w:hAnsi="Tahoma" w:cs="Tahoma"/>
          <w:sz w:val="20"/>
          <w:szCs w:val="20"/>
          <w:lang w:eastAsia="en-AU"/>
        </w:rPr>
        <w:t xml:space="preserve"> financial reporting process. </w:t>
      </w:r>
    </w:p>
    <w:p w14:paraId="7AE5874A" w14:textId="63A7D408" w:rsidR="00911CAB" w:rsidRDefault="006C788B" w:rsidP="00911CAB">
      <w:pPr>
        <w:rPr>
          <w:rFonts w:ascii="Tahoma" w:hAnsi="Tahoma" w:cs="Tahoma"/>
          <w:color w:val="0093B2"/>
          <w:sz w:val="20"/>
          <w:szCs w:val="20"/>
          <w:lang w:eastAsia="en-AU"/>
        </w:rPr>
      </w:pPr>
      <w:r>
        <w:rPr>
          <w:noProof/>
          <w:lang w:eastAsia="en-AU"/>
        </w:rPr>
        <w:drawing>
          <wp:anchor distT="0" distB="0" distL="114300" distR="114300" simplePos="0" relativeHeight="251661312" behindDoc="1" locked="0" layoutInCell="1" allowOverlap="1" wp14:anchorId="4AB237A4" wp14:editId="5D90C58B">
            <wp:simplePos x="0" y="0"/>
            <wp:positionH relativeFrom="page">
              <wp:posOffset>6985</wp:posOffset>
            </wp:positionH>
            <wp:positionV relativeFrom="page">
              <wp:posOffset>9280525</wp:posOffset>
            </wp:positionV>
            <wp:extent cx="7538085" cy="1407160"/>
            <wp:effectExtent l="0" t="0" r="5715" b="2540"/>
            <wp:wrapNone/>
            <wp:docPr id="43" name="Picture 4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 email&#10;&#10;Description automatically generated"/>
                    <pic:cNvPicPr/>
                  </pic:nvPicPr>
                  <pic:blipFill>
                    <a:blip r:embed="rId97" cstate="print">
                      <a:extLst>
                        <a:ext uri="{28A0092B-C50C-407E-A947-70E740481C1C}">
                          <a14:useLocalDpi xmlns:a14="http://schemas.microsoft.com/office/drawing/2010/main" val="0"/>
                        </a:ext>
                      </a:extLst>
                    </a:blip>
                    <a:stretch>
                      <a:fillRect/>
                    </a:stretch>
                  </pic:blipFill>
                  <pic:spPr>
                    <a:xfrm>
                      <a:off x="0" y="0"/>
                      <a:ext cx="7538085" cy="1407160"/>
                    </a:xfrm>
                    <a:prstGeom prst="rect">
                      <a:avLst/>
                    </a:prstGeom>
                  </pic:spPr>
                </pic:pic>
              </a:graphicData>
            </a:graphic>
            <wp14:sizeRelH relativeFrom="margin">
              <wp14:pctWidth>0</wp14:pctWidth>
            </wp14:sizeRelH>
            <wp14:sizeRelV relativeFrom="margin">
              <wp14:pctHeight>0</wp14:pctHeight>
            </wp14:sizeRelV>
          </wp:anchor>
        </w:drawing>
      </w:r>
      <w:r w:rsidR="00911CAB">
        <w:rPr>
          <w:rFonts w:ascii="Tahoma" w:hAnsi="Tahoma" w:cs="Tahoma"/>
          <w:color w:val="0093B2"/>
          <w:sz w:val="20"/>
          <w:szCs w:val="20"/>
          <w:lang w:eastAsia="en-AU"/>
        </w:rPr>
        <w:br w:type="page"/>
      </w:r>
    </w:p>
    <w:p w14:paraId="5284119A" w14:textId="208E810E" w:rsidR="00911CAB" w:rsidRPr="004A7AB3" w:rsidRDefault="006C788B" w:rsidP="00911CAB">
      <w:pPr>
        <w:spacing w:after="100"/>
        <w:jc w:val="both"/>
        <w:rPr>
          <w:rFonts w:ascii="Tahoma" w:hAnsi="Tahoma" w:cs="Tahoma"/>
          <w:color w:val="0093B2"/>
          <w:sz w:val="20"/>
          <w:szCs w:val="20"/>
          <w:lang w:eastAsia="en-AU"/>
        </w:rPr>
      </w:pPr>
      <w:r>
        <w:rPr>
          <w:noProof/>
          <w:lang w:eastAsia="en-AU"/>
        </w:rPr>
        <w:lastRenderedPageBreak/>
        <w:drawing>
          <wp:anchor distT="0" distB="0" distL="114300" distR="114300" simplePos="0" relativeHeight="251663360" behindDoc="1" locked="0" layoutInCell="1" allowOverlap="1" wp14:anchorId="22D252A0" wp14:editId="3CB396DE">
            <wp:simplePos x="0" y="0"/>
            <wp:positionH relativeFrom="page">
              <wp:posOffset>781685</wp:posOffset>
            </wp:positionH>
            <wp:positionV relativeFrom="page">
              <wp:posOffset>53975</wp:posOffset>
            </wp:positionV>
            <wp:extent cx="7549200" cy="964800"/>
            <wp:effectExtent l="0" t="0" r="0" b="6985"/>
            <wp:wrapNone/>
            <wp:docPr id="45" name="Picture 4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background pattern&#10;&#10;Description automatically generated"/>
                    <pic:cNvPicPr/>
                  </pic:nvPicPr>
                  <pic:blipFill>
                    <a:blip r:embed="rId98" cstate="print">
                      <a:extLst>
                        <a:ext uri="{28A0092B-C50C-407E-A947-70E740481C1C}">
                          <a14:useLocalDpi xmlns:a14="http://schemas.microsoft.com/office/drawing/2010/main" val="0"/>
                        </a:ext>
                      </a:extLst>
                    </a:blip>
                    <a:stretch>
                      <a:fillRect/>
                    </a:stretch>
                  </pic:blipFill>
                  <pic:spPr>
                    <a:xfrm>
                      <a:off x="0" y="0"/>
                      <a:ext cx="7549200" cy="964800"/>
                    </a:xfrm>
                    <a:prstGeom prst="rect">
                      <a:avLst/>
                    </a:prstGeom>
                  </pic:spPr>
                </pic:pic>
              </a:graphicData>
            </a:graphic>
            <wp14:sizeRelH relativeFrom="margin">
              <wp14:pctWidth>0</wp14:pctWidth>
            </wp14:sizeRelH>
            <wp14:sizeRelV relativeFrom="margin">
              <wp14:pctHeight>0</wp14:pctHeight>
            </wp14:sizeRelV>
          </wp:anchor>
        </w:drawing>
      </w:r>
    </w:p>
    <w:p w14:paraId="2FA41431" w14:textId="209C5016" w:rsidR="00911CAB" w:rsidRPr="004A7AB3" w:rsidRDefault="00911CAB" w:rsidP="00911CAB">
      <w:pPr>
        <w:spacing w:after="100"/>
        <w:jc w:val="both"/>
        <w:rPr>
          <w:rFonts w:ascii="Tahoma" w:hAnsi="Tahoma" w:cs="Tahoma"/>
          <w:b/>
          <w:color w:val="37434E"/>
          <w:lang w:eastAsia="en-AU"/>
        </w:rPr>
      </w:pPr>
      <w:r w:rsidRPr="004A7AB3">
        <w:rPr>
          <w:rFonts w:ascii="Tahoma" w:hAnsi="Tahoma" w:cs="Tahoma"/>
          <w:b/>
          <w:color w:val="37434E"/>
          <w:lang w:eastAsia="en-AU"/>
        </w:rPr>
        <w:t>Auditor’s Responsibility for the Audit of the Financial Report</w:t>
      </w:r>
    </w:p>
    <w:p w14:paraId="44A76E12" w14:textId="2E21EC9A" w:rsidR="00911CAB" w:rsidRPr="004A7AB3" w:rsidRDefault="00911CAB" w:rsidP="00911CAB">
      <w:pPr>
        <w:spacing w:after="100"/>
        <w:jc w:val="both"/>
        <w:rPr>
          <w:rFonts w:ascii="Tahoma" w:hAnsi="Tahoma" w:cs="Tahoma"/>
          <w:sz w:val="20"/>
          <w:szCs w:val="20"/>
          <w:lang w:eastAsia="en-AU"/>
        </w:rPr>
      </w:pPr>
      <w:r w:rsidRPr="004A7AB3">
        <w:rPr>
          <w:rFonts w:ascii="Tahoma" w:hAnsi="Tahoma" w:cs="Tahoma"/>
          <w:sz w:val="20"/>
          <w:szCs w:val="20"/>
          <w:lang w:eastAsia="en-AU"/>
        </w:rPr>
        <w:t xml:space="preserve">Our objectives are to obtain reasonable assurance about whether the financial report as a whole is free from material misstatement, whether due to fraud or error, and to issue an auditor’s report that includes our opinion. Reasonable assurance is a high level of assurance, but is not a guarantee that an audit conducted in accordance with Australian Auditing Standards will always detect a material misstatement when it exists. </w:t>
      </w:r>
    </w:p>
    <w:p w14:paraId="6636934F" w14:textId="77777777" w:rsidR="00911CAB" w:rsidRPr="004A7AB3" w:rsidRDefault="00911CAB" w:rsidP="00911CAB">
      <w:pPr>
        <w:spacing w:after="100"/>
        <w:jc w:val="both"/>
        <w:rPr>
          <w:rFonts w:ascii="Tahoma" w:hAnsi="Tahoma" w:cs="Tahoma"/>
          <w:sz w:val="4"/>
          <w:szCs w:val="4"/>
          <w:lang w:eastAsia="en-AU"/>
        </w:rPr>
      </w:pPr>
    </w:p>
    <w:p w14:paraId="56BE37AE" w14:textId="77777777" w:rsidR="00911CAB" w:rsidRPr="004A7AB3" w:rsidRDefault="00911CAB" w:rsidP="00911CAB">
      <w:pPr>
        <w:spacing w:after="100"/>
        <w:jc w:val="both"/>
        <w:rPr>
          <w:rFonts w:ascii="Tahoma" w:hAnsi="Tahoma" w:cs="Tahoma"/>
          <w:sz w:val="20"/>
          <w:szCs w:val="20"/>
          <w:lang w:eastAsia="en-AU"/>
        </w:rPr>
      </w:pPr>
      <w:r w:rsidRPr="004A7AB3">
        <w:rPr>
          <w:rFonts w:ascii="Tahoma" w:hAnsi="Tahoma" w:cs="Tahoma"/>
          <w:sz w:val="20"/>
          <w:szCs w:val="20"/>
          <w:lang w:eastAsia="en-AU"/>
        </w:rPr>
        <w:t xml:space="preserve">Misstatements can arise from fraud or error and are considered material if, individually or in the aggregate, they could reasonably be expected to influence the economic decisions of users taken on the basis of the financial report. </w:t>
      </w:r>
    </w:p>
    <w:p w14:paraId="5A6B0353" w14:textId="77777777" w:rsidR="00911CAB" w:rsidRPr="004A7AB3" w:rsidRDefault="00911CAB" w:rsidP="00911CAB">
      <w:pPr>
        <w:spacing w:after="100"/>
        <w:jc w:val="both"/>
        <w:rPr>
          <w:rFonts w:ascii="Tahoma" w:hAnsi="Tahoma" w:cs="Tahoma"/>
          <w:sz w:val="4"/>
          <w:szCs w:val="4"/>
          <w:lang w:eastAsia="en-AU"/>
        </w:rPr>
      </w:pPr>
    </w:p>
    <w:p w14:paraId="566B5D52" w14:textId="77777777" w:rsidR="00911CAB" w:rsidRPr="004A7AB3" w:rsidRDefault="00911CAB" w:rsidP="00911CAB">
      <w:pPr>
        <w:spacing w:after="100"/>
        <w:jc w:val="both"/>
        <w:rPr>
          <w:rFonts w:ascii="Tahoma" w:hAnsi="Tahoma" w:cs="Tahoma"/>
          <w:sz w:val="20"/>
          <w:szCs w:val="20"/>
          <w:lang w:eastAsia="en-AU"/>
        </w:rPr>
      </w:pPr>
      <w:r w:rsidRPr="004A7AB3">
        <w:rPr>
          <w:rFonts w:ascii="Tahoma" w:hAnsi="Tahoma" w:cs="Tahoma"/>
          <w:sz w:val="20"/>
          <w:szCs w:val="20"/>
          <w:lang w:eastAsia="en-AU"/>
        </w:rPr>
        <w:t xml:space="preserve">A further description of our responsibilities for the audit of the financial report is located at the Auditing and Assurance Standards Board website at: </w:t>
      </w:r>
      <w:hyperlink r:id="rId99" w:history="1">
        <w:r w:rsidRPr="004A7AB3">
          <w:rPr>
            <w:rFonts w:ascii="Tahoma" w:hAnsi="Tahoma" w:cs="Tahoma"/>
            <w:color w:val="0000FF"/>
            <w:sz w:val="20"/>
            <w:szCs w:val="20"/>
            <w:u w:val="single"/>
            <w:lang w:eastAsia="en-AU"/>
          </w:rPr>
          <w:t>http://www.auasb.gov.au/Home.aspx</w:t>
        </w:r>
      </w:hyperlink>
      <w:r w:rsidRPr="004A7AB3">
        <w:rPr>
          <w:rFonts w:ascii="Tahoma" w:hAnsi="Tahoma" w:cs="Tahoma"/>
          <w:sz w:val="20"/>
          <w:szCs w:val="20"/>
          <w:lang w:eastAsia="en-AU"/>
        </w:rPr>
        <w:t xml:space="preserve">. This description forms part of our auditor’s report. </w:t>
      </w:r>
    </w:p>
    <w:p w14:paraId="6FE7E848" w14:textId="77777777" w:rsidR="00911CAB" w:rsidRDefault="00911CAB" w:rsidP="00911CAB">
      <w:pPr>
        <w:spacing w:after="100"/>
        <w:jc w:val="both"/>
        <w:rPr>
          <w:rFonts w:ascii="Tahoma" w:hAnsi="Tahoma" w:cs="Tahoma"/>
          <w:sz w:val="20"/>
          <w:szCs w:val="20"/>
        </w:rPr>
      </w:pPr>
      <w:r>
        <w:rPr>
          <w:rFonts w:ascii="Tahoma" w:hAnsi="Tahoma" w:cs="Tahoma"/>
          <w:noProof/>
        </w:rPr>
        <w:drawing>
          <wp:anchor distT="0" distB="0" distL="114300" distR="114300" simplePos="0" relativeHeight="251659264" behindDoc="1" locked="0" layoutInCell="1" allowOverlap="1" wp14:anchorId="720AC98E" wp14:editId="22E3394F">
            <wp:simplePos x="0" y="0"/>
            <wp:positionH relativeFrom="margin">
              <wp:posOffset>0</wp:posOffset>
            </wp:positionH>
            <wp:positionV relativeFrom="paragraph">
              <wp:posOffset>56091</wp:posOffset>
            </wp:positionV>
            <wp:extent cx="1219200" cy="92837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19200" cy="928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C6F5AA" w14:textId="77777777" w:rsidR="00911CAB" w:rsidRDefault="00911CAB" w:rsidP="00911CAB">
      <w:pPr>
        <w:spacing w:after="100"/>
        <w:jc w:val="both"/>
        <w:rPr>
          <w:rFonts w:ascii="Tahoma" w:hAnsi="Tahoma" w:cs="Tahoma"/>
          <w:sz w:val="20"/>
          <w:szCs w:val="20"/>
        </w:rPr>
      </w:pPr>
    </w:p>
    <w:p w14:paraId="21CB36A1" w14:textId="77777777" w:rsidR="00911CAB" w:rsidRPr="000774B9" w:rsidRDefault="00911CAB" w:rsidP="00911CAB">
      <w:pPr>
        <w:spacing w:after="100"/>
        <w:jc w:val="both"/>
        <w:rPr>
          <w:rFonts w:ascii="Tahoma" w:hAnsi="Tahoma" w:cs="Tahoma"/>
          <w:sz w:val="20"/>
          <w:szCs w:val="20"/>
        </w:rPr>
      </w:pPr>
    </w:p>
    <w:p w14:paraId="0BFB76FD" w14:textId="77777777" w:rsidR="00911CAB" w:rsidRPr="001E0280" w:rsidRDefault="00911CAB" w:rsidP="00911CAB">
      <w:pPr>
        <w:spacing w:after="100"/>
        <w:jc w:val="both"/>
        <w:rPr>
          <w:rFonts w:ascii="Tahoma" w:hAnsi="Tahoma" w:cs="Tahoma"/>
          <w:sz w:val="10"/>
          <w:szCs w:val="10"/>
        </w:rPr>
      </w:pPr>
    </w:p>
    <w:p w14:paraId="491079BD" w14:textId="77777777" w:rsidR="00911CAB" w:rsidRPr="00972CB9" w:rsidRDefault="00911CAB" w:rsidP="00911CAB">
      <w:pPr>
        <w:jc w:val="both"/>
        <w:rPr>
          <w:rFonts w:ascii="Tahoma" w:hAnsi="Tahoma" w:cs="Tahoma"/>
          <w:sz w:val="20"/>
          <w:szCs w:val="20"/>
          <w:lang w:eastAsia="en-AU"/>
        </w:rPr>
      </w:pPr>
      <w:r w:rsidRPr="00972CB9">
        <w:rPr>
          <w:rFonts w:ascii="Tahoma" w:hAnsi="Tahoma" w:cs="Tahoma"/>
          <w:sz w:val="20"/>
          <w:szCs w:val="20"/>
          <w:lang w:eastAsia="en-AU"/>
        </w:rPr>
        <w:t>……………………………</w:t>
      </w:r>
      <w:r>
        <w:rPr>
          <w:rFonts w:ascii="Tahoma" w:hAnsi="Tahoma" w:cs="Tahoma"/>
          <w:sz w:val="20"/>
          <w:szCs w:val="20"/>
          <w:lang w:eastAsia="en-AU"/>
        </w:rPr>
        <w:t>……………</w:t>
      </w:r>
      <w:r w:rsidRPr="00972CB9">
        <w:rPr>
          <w:rFonts w:ascii="Tahoma" w:hAnsi="Tahoma" w:cs="Tahoma"/>
          <w:sz w:val="20"/>
          <w:szCs w:val="20"/>
          <w:lang w:eastAsia="en-AU"/>
        </w:rPr>
        <w:tab/>
      </w:r>
      <w:r w:rsidRPr="00972CB9">
        <w:rPr>
          <w:rFonts w:ascii="Tahoma" w:hAnsi="Tahoma" w:cs="Tahoma"/>
          <w:sz w:val="20"/>
          <w:szCs w:val="20"/>
          <w:lang w:eastAsia="en-AU"/>
        </w:rPr>
        <w:tab/>
      </w:r>
      <w:r w:rsidRPr="00972CB9">
        <w:rPr>
          <w:rFonts w:ascii="Tahoma" w:hAnsi="Tahoma" w:cs="Tahoma"/>
          <w:sz w:val="20"/>
          <w:szCs w:val="20"/>
          <w:lang w:eastAsia="en-AU"/>
        </w:rPr>
        <w:tab/>
      </w:r>
      <w:r w:rsidRPr="00972CB9">
        <w:rPr>
          <w:rFonts w:ascii="Tahoma" w:hAnsi="Tahoma" w:cs="Tahoma"/>
          <w:sz w:val="20"/>
          <w:szCs w:val="20"/>
          <w:lang w:eastAsia="en-AU"/>
        </w:rPr>
        <w:tab/>
      </w:r>
      <w:r w:rsidRPr="00972CB9">
        <w:rPr>
          <w:rFonts w:ascii="Tahoma" w:hAnsi="Tahoma" w:cs="Tahoma"/>
          <w:sz w:val="20"/>
          <w:szCs w:val="20"/>
          <w:lang w:eastAsia="en-AU"/>
        </w:rPr>
        <w:tab/>
      </w:r>
    </w:p>
    <w:p w14:paraId="181B197C" w14:textId="77777777" w:rsidR="00911CAB" w:rsidRPr="001E0280" w:rsidRDefault="00911CAB" w:rsidP="00911CAB">
      <w:pPr>
        <w:jc w:val="both"/>
        <w:rPr>
          <w:rFonts w:ascii="Tahoma" w:eastAsia="Calibri" w:hAnsi="Tahoma" w:cs="Tahoma"/>
          <w:sz w:val="20"/>
          <w:szCs w:val="20"/>
        </w:rPr>
      </w:pPr>
      <w:r w:rsidRPr="001E0280">
        <w:rPr>
          <w:rFonts w:ascii="Tahoma" w:eastAsia="Calibri" w:hAnsi="Tahoma" w:cs="Tahoma"/>
          <w:b/>
          <w:sz w:val="20"/>
          <w:szCs w:val="20"/>
        </w:rPr>
        <w:t xml:space="preserve">Michael Burnett </w:t>
      </w:r>
      <w:r w:rsidRPr="001E0280">
        <w:rPr>
          <w:rFonts w:ascii="Tahoma" w:eastAsia="Calibri" w:hAnsi="Tahoma" w:cs="Tahoma"/>
          <w:sz w:val="20"/>
          <w:szCs w:val="20"/>
        </w:rPr>
        <w:t>B.Com.F.C.A</w:t>
      </w:r>
      <w:r>
        <w:rPr>
          <w:rFonts w:ascii="Tahoma" w:eastAsia="Calibri" w:hAnsi="Tahoma" w:cs="Tahoma"/>
          <w:sz w:val="20"/>
          <w:szCs w:val="20"/>
        </w:rPr>
        <w:t>.</w:t>
      </w:r>
      <w:r w:rsidRPr="001E0280">
        <w:rPr>
          <w:rFonts w:ascii="Tahoma" w:hAnsi="Tahoma" w:cs="Tahoma"/>
          <w:sz w:val="20"/>
          <w:szCs w:val="20"/>
          <w:lang w:eastAsia="en-AU"/>
        </w:rPr>
        <w:tab/>
      </w:r>
      <w:r w:rsidRPr="001E0280">
        <w:rPr>
          <w:rFonts w:ascii="Tahoma" w:hAnsi="Tahoma" w:cs="Tahoma"/>
          <w:sz w:val="20"/>
          <w:szCs w:val="20"/>
          <w:lang w:eastAsia="en-AU"/>
        </w:rPr>
        <w:tab/>
      </w:r>
      <w:r w:rsidRPr="001E0280">
        <w:rPr>
          <w:rFonts w:ascii="Tahoma" w:hAnsi="Tahoma" w:cs="Tahoma"/>
          <w:sz w:val="20"/>
          <w:szCs w:val="20"/>
          <w:lang w:eastAsia="en-AU"/>
        </w:rPr>
        <w:tab/>
      </w:r>
    </w:p>
    <w:p w14:paraId="62AD6B02" w14:textId="77777777" w:rsidR="00911CAB" w:rsidRPr="00972CB9" w:rsidRDefault="00911CAB" w:rsidP="00911CAB">
      <w:pPr>
        <w:jc w:val="both"/>
        <w:rPr>
          <w:rFonts w:ascii="Tahoma" w:hAnsi="Tahoma" w:cs="Tahoma"/>
          <w:sz w:val="20"/>
          <w:szCs w:val="20"/>
          <w:lang w:eastAsia="en-AU"/>
        </w:rPr>
      </w:pPr>
      <w:r w:rsidRPr="00972CB9">
        <w:rPr>
          <w:rFonts w:ascii="Tahoma" w:hAnsi="Tahoma" w:cs="Tahoma"/>
          <w:sz w:val="20"/>
          <w:szCs w:val="20"/>
          <w:lang w:eastAsia="en-AU"/>
        </w:rPr>
        <w:t>Registered Company Auditor</w:t>
      </w:r>
      <w:r>
        <w:rPr>
          <w:rFonts w:ascii="Tahoma" w:hAnsi="Tahoma" w:cs="Tahoma"/>
          <w:sz w:val="20"/>
          <w:szCs w:val="20"/>
          <w:lang w:eastAsia="en-AU"/>
        </w:rPr>
        <w:t>: 281</w:t>
      </w:r>
    </w:p>
    <w:p w14:paraId="31EF1813" w14:textId="77777777" w:rsidR="00911CAB" w:rsidRPr="00972CB9" w:rsidRDefault="00911CAB" w:rsidP="00911CAB">
      <w:pPr>
        <w:jc w:val="both"/>
        <w:rPr>
          <w:rFonts w:ascii="Tahoma" w:hAnsi="Tahoma" w:cs="Tahoma"/>
          <w:sz w:val="20"/>
          <w:szCs w:val="20"/>
          <w:lang w:eastAsia="en-AU"/>
        </w:rPr>
      </w:pPr>
      <w:r w:rsidRPr="00972CB9">
        <w:rPr>
          <w:rFonts w:ascii="Tahoma" w:hAnsi="Tahoma" w:cs="Tahoma"/>
          <w:sz w:val="20"/>
          <w:szCs w:val="20"/>
          <w:lang w:eastAsia="en-AU"/>
        </w:rPr>
        <w:t>Partner</w:t>
      </w:r>
    </w:p>
    <w:p w14:paraId="3C7B5D68" w14:textId="77777777" w:rsidR="00911CAB" w:rsidRDefault="00911CAB" w:rsidP="00911CAB">
      <w:pPr>
        <w:rPr>
          <w:rFonts w:ascii="Tahoma" w:hAnsi="Tahoma" w:cs="Tahoma"/>
          <w:sz w:val="20"/>
          <w:szCs w:val="20"/>
        </w:rPr>
      </w:pPr>
      <w:r w:rsidRPr="000F5B4D">
        <w:rPr>
          <w:rFonts w:ascii="Tahoma" w:hAnsi="Tahoma" w:cs="Tahoma"/>
          <w:sz w:val="20"/>
          <w:szCs w:val="20"/>
        </w:rPr>
        <w:t>Level 1/18 R</w:t>
      </w:r>
      <w:r>
        <w:rPr>
          <w:rFonts w:ascii="Tahoma" w:hAnsi="Tahoma" w:cs="Tahoma"/>
          <w:sz w:val="20"/>
          <w:szCs w:val="20"/>
        </w:rPr>
        <w:t>oss Avenue, Rosny Park TAS 7018</w:t>
      </w:r>
    </w:p>
    <w:p w14:paraId="63BB23B7" w14:textId="77777777" w:rsidR="00911CAB" w:rsidRDefault="00911CAB" w:rsidP="00911CAB">
      <w:pPr>
        <w:spacing w:after="100"/>
        <w:rPr>
          <w:rFonts w:ascii="Tahoma" w:hAnsi="Tahoma" w:cs="Tahoma"/>
          <w:sz w:val="10"/>
          <w:szCs w:val="10"/>
        </w:rPr>
      </w:pPr>
    </w:p>
    <w:p w14:paraId="1D560185" w14:textId="77777777" w:rsidR="00911CAB" w:rsidRPr="001E0280" w:rsidRDefault="00911CAB" w:rsidP="00911CAB">
      <w:pPr>
        <w:spacing w:after="100"/>
        <w:rPr>
          <w:rFonts w:ascii="Tahoma" w:hAnsi="Tahoma" w:cs="Tahoma"/>
          <w:sz w:val="10"/>
          <w:szCs w:val="10"/>
        </w:rPr>
      </w:pPr>
    </w:p>
    <w:p w14:paraId="0784FD39" w14:textId="77777777" w:rsidR="00911CAB" w:rsidRPr="00FA438F" w:rsidRDefault="00911CAB" w:rsidP="00911CAB">
      <w:pPr>
        <w:spacing w:after="100"/>
        <w:rPr>
          <w:rFonts w:ascii="Tahoma" w:hAnsi="Tahoma" w:cs="Tahoma"/>
          <w:sz w:val="20"/>
          <w:szCs w:val="20"/>
        </w:rPr>
      </w:pPr>
      <w:r w:rsidRPr="00FA438F">
        <w:rPr>
          <w:rFonts w:ascii="Tahoma" w:hAnsi="Tahoma" w:cs="Tahoma"/>
          <w:sz w:val="20"/>
          <w:szCs w:val="20"/>
        </w:rPr>
        <w:t>Dated</w:t>
      </w:r>
      <w:r>
        <w:rPr>
          <w:rFonts w:ascii="Tahoma" w:hAnsi="Tahoma" w:cs="Tahoma"/>
          <w:sz w:val="20"/>
          <w:szCs w:val="20"/>
        </w:rPr>
        <w:t xml:space="preserve"> </w:t>
      </w:r>
      <w:r w:rsidRPr="00FA438F">
        <w:rPr>
          <w:rFonts w:ascii="Tahoma" w:hAnsi="Tahoma" w:cs="Tahoma"/>
          <w:sz w:val="20"/>
          <w:szCs w:val="20"/>
        </w:rPr>
        <w:t>…</w:t>
      </w:r>
      <w:r>
        <w:rPr>
          <w:rFonts w:ascii="Tahoma" w:hAnsi="Tahoma" w:cs="Tahoma"/>
          <w:sz w:val="20"/>
          <w:szCs w:val="20"/>
        </w:rPr>
        <w:t>19</w:t>
      </w:r>
      <w:r w:rsidRPr="00FA438F">
        <w:rPr>
          <w:rFonts w:ascii="Tahoma" w:hAnsi="Tahoma" w:cs="Tahoma"/>
          <w:sz w:val="20"/>
          <w:szCs w:val="20"/>
        </w:rPr>
        <w:t>…</w:t>
      </w:r>
      <w:r>
        <w:rPr>
          <w:rFonts w:ascii="Tahoma" w:hAnsi="Tahoma" w:cs="Tahoma"/>
          <w:sz w:val="20"/>
          <w:szCs w:val="20"/>
        </w:rPr>
        <w:t>…</w:t>
      </w:r>
      <w:r w:rsidRPr="00FA438F">
        <w:rPr>
          <w:rFonts w:ascii="Tahoma" w:hAnsi="Tahoma" w:cs="Tahoma"/>
          <w:sz w:val="20"/>
          <w:szCs w:val="20"/>
        </w:rPr>
        <w:t>…</w:t>
      </w:r>
      <w:r>
        <w:rPr>
          <w:rFonts w:ascii="Tahoma" w:hAnsi="Tahoma" w:cs="Tahoma"/>
          <w:sz w:val="20"/>
          <w:szCs w:val="20"/>
        </w:rPr>
        <w:t>…</w:t>
      </w:r>
      <w:r w:rsidRPr="00FA438F">
        <w:rPr>
          <w:rFonts w:ascii="Tahoma" w:hAnsi="Tahoma" w:cs="Tahoma"/>
          <w:sz w:val="20"/>
          <w:szCs w:val="20"/>
        </w:rPr>
        <w:t xml:space="preserve"> </w:t>
      </w:r>
      <w:r w:rsidRPr="00AC4005">
        <w:rPr>
          <w:rFonts w:ascii="Tahoma" w:hAnsi="Tahoma" w:cs="Tahoma"/>
          <w:sz w:val="30"/>
          <w:szCs w:val="30"/>
        </w:rPr>
        <w:t>/</w:t>
      </w:r>
      <w:r w:rsidRPr="00FA438F">
        <w:rPr>
          <w:rFonts w:ascii="Tahoma" w:hAnsi="Tahoma" w:cs="Tahoma"/>
          <w:sz w:val="20"/>
          <w:szCs w:val="20"/>
        </w:rPr>
        <w:t xml:space="preserve"> </w:t>
      </w:r>
      <w:r>
        <w:rPr>
          <w:rFonts w:ascii="Tahoma" w:hAnsi="Tahoma" w:cs="Tahoma"/>
          <w:sz w:val="20"/>
          <w:szCs w:val="20"/>
        </w:rPr>
        <w:t>November</w:t>
      </w:r>
      <w:r w:rsidRPr="00FA438F">
        <w:rPr>
          <w:rFonts w:ascii="Tahoma" w:hAnsi="Tahoma" w:cs="Tahoma"/>
          <w:sz w:val="20"/>
          <w:szCs w:val="20"/>
        </w:rPr>
        <w:t>……</w:t>
      </w:r>
      <w:r>
        <w:rPr>
          <w:rFonts w:ascii="Tahoma" w:hAnsi="Tahoma" w:cs="Tahoma"/>
          <w:sz w:val="20"/>
          <w:szCs w:val="20"/>
        </w:rPr>
        <w:t>…</w:t>
      </w:r>
      <w:r w:rsidRPr="00FA438F">
        <w:rPr>
          <w:rFonts w:ascii="Tahoma" w:hAnsi="Tahoma" w:cs="Tahoma"/>
          <w:sz w:val="20"/>
          <w:szCs w:val="20"/>
        </w:rPr>
        <w:t>…</w:t>
      </w:r>
      <w:r>
        <w:rPr>
          <w:rFonts w:ascii="Tahoma" w:hAnsi="Tahoma" w:cs="Tahoma"/>
          <w:sz w:val="20"/>
          <w:szCs w:val="20"/>
        </w:rPr>
        <w:t xml:space="preserve">… </w:t>
      </w:r>
      <w:r w:rsidRPr="00AC4005">
        <w:rPr>
          <w:rFonts w:ascii="Tahoma" w:hAnsi="Tahoma" w:cs="Tahoma"/>
          <w:sz w:val="30"/>
          <w:szCs w:val="30"/>
        </w:rPr>
        <w:t>/</w:t>
      </w:r>
      <w:r>
        <w:rPr>
          <w:rFonts w:ascii="Tahoma" w:hAnsi="Tahoma" w:cs="Tahoma"/>
          <w:sz w:val="20"/>
          <w:szCs w:val="20"/>
        </w:rPr>
        <w:t xml:space="preserve"> 2020</w:t>
      </w:r>
      <w:r w:rsidRPr="00FA438F">
        <w:rPr>
          <w:rFonts w:ascii="Tahoma" w:hAnsi="Tahoma" w:cs="Tahoma"/>
          <w:sz w:val="20"/>
          <w:szCs w:val="20"/>
        </w:rPr>
        <w:t>……</w:t>
      </w:r>
      <w:r>
        <w:rPr>
          <w:rFonts w:ascii="Tahoma" w:hAnsi="Tahoma" w:cs="Tahoma"/>
          <w:sz w:val="20"/>
          <w:szCs w:val="20"/>
        </w:rPr>
        <w:t>…</w:t>
      </w:r>
      <w:r w:rsidRPr="00FA438F">
        <w:rPr>
          <w:rFonts w:ascii="Tahoma" w:hAnsi="Tahoma" w:cs="Tahoma"/>
          <w:sz w:val="20"/>
          <w:szCs w:val="20"/>
        </w:rPr>
        <w:t>…</w:t>
      </w:r>
      <w:r>
        <w:rPr>
          <w:rFonts w:ascii="Tahoma" w:hAnsi="Tahoma" w:cs="Tahoma"/>
          <w:sz w:val="20"/>
          <w:szCs w:val="20"/>
        </w:rPr>
        <w:t>…</w:t>
      </w:r>
    </w:p>
    <w:p w14:paraId="13F32623" w14:textId="77777777" w:rsidR="00911CAB" w:rsidRPr="00064DE8" w:rsidRDefault="00911CAB" w:rsidP="00911CAB">
      <w:pPr>
        <w:spacing w:after="100"/>
        <w:jc w:val="both"/>
        <w:rPr>
          <w:rFonts w:ascii="Tahoma" w:hAnsi="Tahoma" w:cs="Tahoma"/>
          <w:sz w:val="20"/>
          <w:szCs w:val="20"/>
          <w:lang w:eastAsia="en-AU"/>
        </w:rPr>
      </w:pPr>
    </w:p>
    <w:p w14:paraId="0AFF858A" w14:textId="77777777" w:rsidR="00911CAB" w:rsidRPr="00447D16" w:rsidRDefault="00911CAB">
      <w:pPr>
        <w:rPr>
          <w:rFonts w:ascii="Proxima Nova" w:hAnsi="Proxima Nova" w:cs="Arial"/>
          <w:sz w:val="20"/>
          <w:szCs w:val="20"/>
        </w:rPr>
      </w:pPr>
    </w:p>
    <w:p w14:paraId="0858C317" w14:textId="50410932" w:rsidR="00447D16" w:rsidRPr="00447D16" w:rsidRDefault="00447D16">
      <w:pPr>
        <w:rPr>
          <w:rFonts w:ascii="Proxima Nova" w:hAnsi="Proxima Nova" w:cs="Arial"/>
          <w:sz w:val="20"/>
          <w:szCs w:val="20"/>
        </w:rPr>
      </w:pPr>
    </w:p>
    <w:p w14:paraId="6A0A93B6" w14:textId="32D19113" w:rsidR="00447D16" w:rsidRPr="00447D16" w:rsidRDefault="00447D16">
      <w:pPr>
        <w:rPr>
          <w:rFonts w:ascii="Proxima Nova" w:hAnsi="Proxima Nova" w:cs="Arial"/>
          <w:sz w:val="20"/>
          <w:szCs w:val="20"/>
        </w:rPr>
      </w:pPr>
    </w:p>
    <w:p w14:paraId="2CB74538" w14:textId="77777777" w:rsidR="00447D16" w:rsidRPr="00447D16" w:rsidRDefault="00447D16">
      <w:pPr>
        <w:rPr>
          <w:rFonts w:ascii="Proxima Nova" w:hAnsi="Proxima Nova" w:cs="Arial"/>
          <w:sz w:val="20"/>
          <w:szCs w:val="20"/>
        </w:rPr>
      </w:pPr>
    </w:p>
    <w:sectPr w:rsidR="00447D16" w:rsidRPr="00447D16" w:rsidSect="00E34295">
      <w:headerReference w:type="default" r:id="rId101"/>
      <w:footerReference w:type="default" r:id="rId102"/>
      <w:pgSz w:w="11900" w:h="16840"/>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294084" w14:textId="77777777" w:rsidR="005F4EC1" w:rsidRDefault="005F4EC1" w:rsidP="00EB19CB">
      <w:r>
        <w:separator/>
      </w:r>
    </w:p>
  </w:endnote>
  <w:endnote w:type="continuationSeparator" w:id="0">
    <w:p w14:paraId="1704D51E" w14:textId="77777777" w:rsidR="005F4EC1" w:rsidRDefault="005F4EC1" w:rsidP="00EB1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Helvetica Neue">
    <w:altName w:val="Helvetica Neue"/>
    <w:panose1 w:val="02000503000000020004"/>
    <w:charset w:val="00"/>
    <w:family w:val="auto"/>
    <w:pitch w:val="variable"/>
    <w:sig w:usb0="E50002FF" w:usb1="500079DB" w:usb2="00000012" w:usb3="00000000" w:csb0="00000001" w:csb1="00000000"/>
  </w:font>
  <w:font w:name="League Spartan">
    <w:altName w:val="League Spartan"/>
    <w:panose1 w:val="00000800000000000000"/>
    <w:charset w:val="4D"/>
    <w:family w:val="auto"/>
    <w:notTrueType/>
    <w:pitch w:val="variable"/>
    <w:sig w:usb0="00000007" w:usb1="00000000" w:usb2="00000000" w:usb3="00000000" w:csb0="00000083" w:csb1="00000000"/>
  </w:font>
  <w:font w:name="Proxima Nova">
    <w:altName w:val="Proxima Nova"/>
    <w:panose1 w:val="020B0604020202020204"/>
    <w:charset w:val="00"/>
    <w:family w:val="auto"/>
    <w:notTrueType/>
    <w:pitch w:val="variable"/>
    <w:sig w:usb0="2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Proxima Nova Light">
    <w:altName w:val="Proxima Nova Light"/>
    <w:panose1 w:val="02000506030000020004"/>
    <w:charset w:val="00"/>
    <w:family w:val="auto"/>
    <w:notTrueType/>
    <w:pitch w:val="variable"/>
    <w:sig w:usb0="2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29920417"/>
      <w:docPartObj>
        <w:docPartGallery w:val="Page Numbers (Bottom of Page)"/>
        <w:docPartUnique/>
      </w:docPartObj>
    </w:sdtPr>
    <w:sdtEndPr>
      <w:rPr>
        <w:rStyle w:val="PageNumber"/>
      </w:rPr>
    </w:sdtEndPr>
    <w:sdtContent>
      <w:p w14:paraId="327242EE" w14:textId="60D7A323" w:rsidR="00911CAB" w:rsidRDefault="00911CAB" w:rsidP="005C725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6A41FD" w14:textId="77777777" w:rsidR="00911CAB" w:rsidRDefault="00911CAB" w:rsidP="00BF61F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59794718"/>
      <w:docPartObj>
        <w:docPartGallery w:val="Page Numbers (Bottom of Page)"/>
        <w:docPartUnique/>
      </w:docPartObj>
    </w:sdtPr>
    <w:sdtEndPr>
      <w:rPr>
        <w:rStyle w:val="PageNumber"/>
      </w:rPr>
    </w:sdtEndPr>
    <w:sdtContent>
      <w:p w14:paraId="449117EC" w14:textId="54228F3C" w:rsidR="00911CAB" w:rsidRDefault="00911CAB" w:rsidP="005C725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73B2F44" w14:textId="77777777" w:rsidR="00911CAB" w:rsidRDefault="00911CAB" w:rsidP="00BF61F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DDF58" w14:textId="77777777" w:rsidR="00911CAB" w:rsidRDefault="00911CAB">
    <w:pPr>
      <w:pStyle w:val="BodyText"/>
      <w:spacing w:line="14" w:lineRule="auto"/>
    </w:pPr>
    <w:r>
      <w:rPr>
        <w:noProof/>
      </w:rPr>
      <mc:AlternateContent>
        <mc:Choice Requires="wps">
          <w:drawing>
            <wp:anchor distT="0" distB="0" distL="114300" distR="114300" simplePos="0" relativeHeight="251662336" behindDoc="1" locked="0" layoutInCell="1" allowOverlap="1" wp14:anchorId="21567984" wp14:editId="0D80942C">
              <wp:simplePos x="0" y="0"/>
              <wp:positionH relativeFrom="page">
                <wp:posOffset>6843395</wp:posOffset>
              </wp:positionH>
              <wp:positionV relativeFrom="page">
                <wp:posOffset>9915525</wp:posOffset>
              </wp:positionV>
              <wp:extent cx="121285" cy="1524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1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E208F" w14:textId="77777777" w:rsidR="00911CAB" w:rsidRDefault="00911CAB">
                          <w:pPr>
                            <w:pStyle w:val="BodyText"/>
                            <w:spacing w:line="224" w:lineRule="exact"/>
                            <w:ind w:left="40"/>
                          </w:pPr>
                          <w:r>
                            <w:fldChar w:fldCharType="begin"/>
                          </w:r>
                          <w:r>
                            <w:rPr>
                              <w:w w:val="99"/>
                            </w:rPr>
                            <w:instrText xml:space="preserve"> PAGE </w:instrText>
                          </w:r>
                          <w:r>
                            <w:fldChar w:fldCharType="separate"/>
                          </w:r>
                          <w:r>
                            <w:rPr>
                              <w:noProof/>
                              <w:w w:val="99"/>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567984" id="_x0000_t202" coordsize="21600,21600" o:spt="202" path="m,l,21600r21600,l21600,xe">
              <v:stroke joinstyle="miter"/>
              <v:path gradientshapeok="t" o:connecttype="rect"/>
            </v:shapetype>
            <v:shape id="Text Box 6" o:spid="_x0000_s1040" type="#_x0000_t202" style="position:absolute;margin-left:538.85pt;margin-top:780.75pt;width:9.55pt;height: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" filled="f" stroked="f">
              <v:path arrowok="t"/>
              <v:textbox inset="0,0,0,0">
                <w:txbxContent>
                  <w:p w14:paraId="51BE208F" w14:textId="77777777" w:rsidR="00911CAB" w:rsidRDefault="00911CAB">
                    <w:pPr>
                      <w:pStyle w:val="BodyText"/>
                      <w:spacing w:line="224" w:lineRule="exact"/>
                      <w:ind w:left="40"/>
                    </w:pPr>
                    <w:r>
                      <w:fldChar w:fldCharType="begin"/>
                    </w:r>
                    <w:r>
                      <w:rPr>
                        <w:w w:val="99"/>
                      </w:rPr>
                      <w:instrText xml:space="preserve"> PAGE </w:instrText>
                    </w:r>
                    <w:r>
                      <w:fldChar w:fldCharType="separate"/>
                    </w:r>
                    <w:r>
                      <w:rPr>
                        <w:noProof/>
                        <w:w w:val="99"/>
                      </w:rPr>
                      <w:t>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7483CD" w14:textId="77777777" w:rsidR="00911CAB" w:rsidRDefault="00911CAB">
    <w:pPr>
      <w:pStyle w:val="BodyText"/>
      <w:spacing w:line="14" w:lineRule="auto"/>
    </w:pPr>
    <w:r>
      <w:rPr>
        <w:noProof/>
      </w:rPr>
      <mc:AlternateContent>
        <mc:Choice Requires="wps">
          <w:drawing>
            <wp:anchor distT="0" distB="0" distL="114300" distR="114300" simplePos="0" relativeHeight="251661312" behindDoc="1" locked="0" layoutInCell="1" allowOverlap="1" wp14:anchorId="18C11FF2" wp14:editId="43F35716">
              <wp:simplePos x="0" y="0"/>
              <wp:positionH relativeFrom="page">
                <wp:posOffset>6843395</wp:posOffset>
              </wp:positionH>
              <wp:positionV relativeFrom="page">
                <wp:posOffset>9915525</wp:posOffset>
              </wp:positionV>
              <wp:extent cx="121285" cy="1524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1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10B5D" w14:textId="77777777" w:rsidR="00911CAB" w:rsidRDefault="00911CAB">
                          <w:pPr>
                            <w:pStyle w:val="BodyText"/>
                            <w:spacing w:line="224" w:lineRule="exact"/>
                            <w:ind w:left="40"/>
                          </w:pPr>
                          <w:r>
                            <w:fldChar w:fldCharType="begin"/>
                          </w:r>
                          <w:r>
                            <w:rPr>
                              <w:w w:val="99"/>
                            </w:rPr>
                            <w:instrText xml:space="preserve"> PAGE </w:instrText>
                          </w:r>
                          <w:r>
                            <w:fldChar w:fldCharType="separate"/>
                          </w:r>
                          <w:r>
                            <w:rPr>
                              <w:noProof/>
                              <w:w w:val="99"/>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C11FF2" id="_x0000_t202" coordsize="21600,21600" o:spt="202" path="m,l,21600r21600,l21600,xe">
              <v:stroke joinstyle="miter"/>
              <v:path gradientshapeok="t" o:connecttype="rect"/>
            </v:shapetype>
            <v:shape id="Text Box 5" o:spid="_x0000_s1041" type="#_x0000_t202" style="position:absolute;margin-left:538.85pt;margin-top:780.75pt;width:9.55pt;height:1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" filled="f" stroked="f">
              <v:path arrowok="t"/>
              <v:textbox inset="0,0,0,0">
                <w:txbxContent>
                  <w:p w14:paraId="78410B5D" w14:textId="77777777" w:rsidR="00911CAB" w:rsidRDefault="00911CAB">
                    <w:pPr>
                      <w:pStyle w:val="BodyText"/>
                      <w:spacing w:line="224" w:lineRule="exact"/>
                      <w:ind w:left="40"/>
                    </w:pPr>
                    <w:r>
                      <w:fldChar w:fldCharType="begin"/>
                    </w:r>
                    <w:r>
                      <w:rPr>
                        <w:w w:val="99"/>
                      </w:rPr>
                      <w:instrText xml:space="preserve"> PAGE </w:instrText>
                    </w:r>
                    <w:r>
                      <w:fldChar w:fldCharType="separate"/>
                    </w:r>
                    <w:r>
                      <w:rPr>
                        <w:noProof/>
                        <w:w w:val="99"/>
                      </w:rPr>
                      <w:t>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43D74" w14:textId="77777777" w:rsidR="00911CAB" w:rsidRDefault="00911CAB">
    <w:pPr>
      <w:pStyle w:val="BodyText"/>
      <w:spacing w:line="14" w:lineRule="auto"/>
    </w:pPr>
    <w:r>
      <w:rPr>
        <w:noProof/>
      </w:rPr>
      <mc:AlternateContent>
        <mc:Choice Requires="wps">
          <w:drawing>
            <wp:anchor distT="0" distB="0" distL="114300" distR="114300" simplePos="0" relativeHeight="251665408" behindDoc="1" locked="0" layoutInCell="1" allowOverlap="1" wp14:anchorId="6960CE77" wp14:editId="41DDA583">
              <wp:simplePos x="0" y="0"/>
              <wp:positionH relativeFrom="page">
                <wp:posOffset>6843395</wp:posOffset>
              </wp:positionH>
              <wp:positionV relativeFrom="page">
                <wp:posOffset>9915525</wp:posOffset>
              </wp:positionV>
              <wp:extent cx="121285" cy="1524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1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E0406" w14:textId="77777777" w:rsidR="00911CAB" w:rsidRDefault="00911CAB">
                          <w:pPr>
                            <w:pStyle w:val="BodyText"/>
                            <w:spacing w:line="224" w:lineRule="exact"/>
                            <w:ind w:left="40"/>
                          </w:pPr>
                          <w:r>
                            <w:fldChar w:fldCharType="begin"/>
                          </w:r>
                          <w:r>
                            <w:rPr>
                              <w:w w:val="99"/>
                            </w:rPr>
                            <w:instrText xml:space="preserve"> PAGE </w:instrText>
                          </w:r>
                          <w:r>
                            <w:fldChar w:fldCharType="separate"/>
                          </w:r>
                          <w:r>
                            <w:rPr>
                              <w:noProof/>
                              <w:w w:val="99"/>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60CE77" id="_x0000_t202" coordsize="21600,21600" o:spt="202" path="m,l,21600r21600,l21600,xe">
              <v:stroke joinstyle="miter"/>
              <v:path gradientshapeok="t" o:connecttype="rect"/>
            </v:shapetype>
            <v:shape id="Text Box 4" o:spid="_x0000_s1042" type="#_x0000_t202" style="position:absolute;margin-left:538.85pt;margin-top:780.75pt;width:9.55pt;height:1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" filled="f" stroked="f">
              <v:path arrowok="t"/>
              <v:textbox inset="0,0,0,0">
                <w:txbxContent>
                  <w:p w14:paraId="170E0406" w14:textId="77777777" w:rsidR="00911CAB" w:rsidRDefault="00911CAB">
                    <w:pPr>
                      <w:pStyle w:val="BodyText"/>
                      <w:spacing w:line="224" w:lineRule="exact"/>
                      <w:ind w:left="40"/>
                    </w:pPr>
                    <w:r>
                      <w:fldChar w:fldCharType="begin"/>
                    </w:r>
                    <w:r>
                      <w:rPr>
                        <w:w w:val="99"/>
                      </w:rPr>
                      <w:instrText xml:space="preserve"> PAGE </w:instrText>
                    </w:r>
                    <w:r>
                      <w:fldChar w:fldCharType="separate"/>
                    </w:r>
                    <w:r>
                      <w:rPr>
                        <w:noProof/>
                        <w:w w:val="99"/>
                      </w:rPr>
                      <w:t>4</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832BD" w14:textId="1AD8173D" w:rsidR="00911CAB" w:rsidRDefault="00911CAB">
    <w:pPr>
      <w:pStyle w:val="BodyText"/>
      <w:spacing w:line="14" w:lineRule="auto"/>
    </w:pPr>
    <w:r>
      <w:rPr>
        <w:noProof/>
      </w:rPr>
      <mc:AlternateContent>
        <mc:Choice Requires="wps">
          <w:drawing>
            <wp:anchor distT="0" distB="0" distL="114300" distR="114300" simplePos="0" relativeHeight="251664384" behindDoc="1" locked="0" layoutInCell="1" allowOverlap="1" wp14:anchorId="49608CE6" wp14:editId="6F00400C">
              <wp:simplePos x="0" y="0"/>
              <wp:positionH relativeFrom="page">
                <wp:posOffset>6843395</wp:posOffset>
              </wp:positionH>
              <wp:positionV relativeFrom="page">
                <wp:posOffset>9915525</wp:posOffset>
              </wp:positionV>
              <wp:extent cx="121285" cy="1524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1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E0C16" w14:textId="77777777" w:rsidR="00911CAB" w:rsidRDefault="00911CAB">
                          <w:pPr>
                            <w:pStyle w:val="BodyText"/>
                            <w:spacing w:line="224" w:lineRule="exact"/>
                            <w:ind w:left="40"/>
                          </w:pPr>
                          <w:r>
                            <w:fldChar w:fldCharType="begin"/>
                          </w:r>
                          <w:r>
                            <w:rPr>
                              <w:w w:val="99"/>
                            </w:rPr>
                            <w:instrText xml:space="preserve"> PAGE </w:instrText>
                          </w:r>
                          <w:r>
                            <w:fldChar w:fldCharType="separate"/>
                          </w:r>
                          <w:r>
                            <w:rPr>
                              <w:noProof/>
                              <w:w w:val="99"/>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608CE6" id="_x0000_t202" coordsize="21600,21600" o:spt="202" path="m,l,21600r21600,l21600,xe">
              <v:stroke joinstyle="miter"/>
              <v:path gradientshapeok="t" o:connecttype="rect"/>
            </v:shapetype>
            <v:shape id="Text Box 2" o:spid="_x0000_s1043" type="#_x0000_t202" style="position:absolute;margin-left:538.85pt;margin-top:780.75pt;width:9.55pt;height:1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" filled="f" stroked="f">
              <v:path arrowok="t"/>
              <v:textbox inset="0,0,0,0">
                <w:txbxContent>
                  <w:p w14:paraId="47FE0C16" w14:textId="77777777" w:rsidR="00911CAB" w:rsidRDefault="00911CAB">
                    <w:pPr>
                      <w:pStyle w:val="BodyText"/>
                      <w:spacing w:line="224" w:lineRule="exact"/>
                      <w:ind w:left="40"/>
                    </w:pPr>
                    <w:r>
                      <w:fldChar w:fldCharType="begin"/>
                    </w:r>
                    <w:r>
                      <w:rPr>
                        <w:w w:val="99"/>
                      </w:rPr>
                      <w:instrText xml:space="preserve"> PAGE </w:instrText>
                    </w:r>
                    <w:r>
                      <w:fldChar w:fldCharType="separate"/>
                    </w:r>
                    <w:r>
                      <w:rPr>
                        <w:noProof/>
                        <w:w w:val="99"/>
                      </w:rPr>
                      <w:t>5</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25B4F" w14:textId="20B5F25F" w:rsidR="006C788B" w:rsidRDefault="006C788B">
    <w:pPr>
      <w:pStyle w:val="BodyText"/>
      <w:spacing w:line="14" w:lineRule="auto"/>
    </w:pPr>
    <w:r>
      <w:rPr>
        <w:noProof/>
      </w:rPr>
      <mc:AlternateContent>
        <mc:Choice Requires="wps">
          <w:drawing>
            <wp:anchor distT="0" distB="0" distL="114300" distR="114300" simplePos="0" relativeHeight="251671552" behindDoc="1" locked="0" layoutInCell="1" allowOverlap="1" wp14:anchorId="67A815C0" wp14:editId="7F1FE3E0">
              <wp:simplePos x="0" y="0"/>
              <wp:positionH relativeFrom="page">
                <wp:posOffset>6843395</wp:posOffset>
              </wp:positionH>
              <wp:positionV relativeFrom="page">
                <wp:posOffset>9915525</wp:posOffset>
              </wp:positionV>
              <wp:extent cx="121285" cy="15240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1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97109" w14:textId="77777777" w:rsidR="006C788B" w:rsidRDefault="006C788B">
                          <w:pPr>
                            <w:pStyle w:val="BodyText"/>
                            <w:spacing w:line="224" w:lineRule="exact"/>
                            <w:ind w:left="40"/>
                          </w:pPr>
                          <w:r>
                            <w:fldChar w:fldCharType="begin"/>
                          </w:r>
                          <w:r>
                            <w:rPr>
                              <w:w w:val="99"/>
                            </w:rPr>
                            <w:instrText xml:space="preserve"> PAGE </w:instrText>
                          </w:r>
                          <w:r>
                            <w:fldChar w:fldCharType="separate"/>
                          </w:r>
                          <w:r>
                            <w:rPr>
                              <w:noProof/>
                              <w:w w:val="99"/>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A815C0" id="_x0000_t202" coordsize="21600,21600" o:spt="202" path="m,l,21600r21600,l21600,xe">
              <v:stroke joinstyle="miter"/>
              <v:path gradientshapeok="t" o:connecttype="rect"/>
            </v:shapetype>
            <v:shape id="Text Box 37" o:spid="_x0000_s1044" type="#_x0000_t202" style="position:absolute;margin-left:538.85pt;margin-top:780.75pt;width:9.55pt;height:1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" filled="f" stroked="f">
              <v:path arrowok="t"/>
              <v:textbox inset="0,0,0,0">
                <w:txbxContent>
                  <w:p w14:paraId="57D97109" w14:textId="77777777" w:rsidR="006C788B" w:rsidRDefault="006C788B">
                    <w:pPr>
                      <w:pStyle w:val="BodyText"/>
                      <w:spacing w:line="224" w:lineRule="exact"/>
                      <w:ind w:left="40"/>
                    </w:pPr>
                    <w:r>
                      <w:fldChar w:fldCharType="begin"/>
                    </w:r>
                    <w:r>
                      <w:rPr>
                        <w:w w:val="99"/>
                      </w:rPr>
                      <w:instrText xml:space="preserve"> PAGE </w:instrText>
                    </w:r>
                    <w:r>
                      <w:fldChar w:fldCharType="separate"/>
                    </w:r>
                    <w:r>
                      <w:rPr>
                        <w:noProof/>
                        <w:w w:val="99"/>
                      </w:rPr>
                      <w:t>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D6FEF9" w14:textId="77777777" w:rsidR="005F4EC1" w:rsidRDefault="005F4EC1" w:rsidP="00EB19CB">
      <w:r>
        <w:separator/>
      </w:r>
    </w:p>
  </w:footnote>
  <w:footnote w:type="continuationSeparator" w:id="0">
    <w:p w14:paraId="3284670A" w14:textId="77777777" w:rsidR="005F4EC1" w:rsidRDefault="005F4EC1" w:rsidP="00EB19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DF323" w14:textId="77777777" w:rsidR="00911CAB" w:rsidRDefault="00911CAB">
    <w:pPr>
      <w:pStyle w:val="BodyText"/>
      <w:spacing w:line="14" w:lineRule="auto"/>
    </w:pPr>
    <w:r>
      <w:rPr>
        <w:noProof/>
      </w:rPr>
      <mc:AlternateContent>
        <mc:Choice Requires="wps">
          <w:drawing>
            <wp:anchor distT="0" distB="0" distL="114300" distR="114300" simplePos="0" relativeHeight="251659264" behindDoc="1" locked="0" layoutInCell="1" allowOverlap="1" wp14:anchorId="11E71286" wp14:editId="68BE5C28">
              <wp:simplePos x="0" y="0"/>
              <wp:positionH relativeFrom="page">
                <wp:posOffset>627380</wp:posOffset>
              </wp:positionH>
              <wp:positionV relativeFrom="page">
                <wp:posOffset>657225</wp:posOffset>
              </wp:positionV>
              <wp:extent cx="4113530" cy="2540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35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78421" w14:textId="77777777" w:rsidR="00911CAB" w:rsidRDefault="00911CAB">
                          <w:pPr>
                            <w:spacing w:line="388" w:lineRule="exact"/>
                            <w:ind w:left="20" w:right="-3"/>
                            <w:rPr>
                              <w:b/>
                              <w:sz w:val="36"/>
                            </w:rPr>
                          </w:pPr>
                          <w:r>
                            <w:rPr>
                              <w:b/>
                              <w:sz w:val="36"/>
                            </w:rPr>
                            <w:t>Women With Disabilities Australia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E71286" id="_x0000_t202" coordsize="21600,21600" o:spt="202" path="m,l,21600r21600,l21600,xe">
              <v:stroke joinstyle="miter"/>
              <v:path gradientshapeok="t" o:connecttype="rect"/>
            </v:shapetype>
            <v:shape id="Text Box 17" o:spid="_x0000_s1039" type="#_x0000_t202" style="position:absolute;margin-left:49.4pt;margin-top:51.75pt;width:323.9pt;height:2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" filled="f" stroked="f">
              <v:path arrowok="t"/>
              <v:textbox inset="0,0,0,0">
                <w:txbxContent>
                  <w:p w14:paraId="6B678421" w14:textId="77777777" w:rsidR="00911CAB" w:rsidRDefault="00911CAB">
                    <w:pPr>
                      <w:spacing w:line="388" w:lineRule="exact"/>
                      <w:ind w:left="20" w:right="-3"/>
                      <w:rPr>
                        <w:b/>
                        <w:sz w:val="36"/>
                      </w:rPr>
                    </w:pPr>
                    <w:r>
                      <w:rPr>
                        <w:b/>
                        <w:sz w:val="36"/>
                      </w:rPr>
                      <w:t xml:space="preserve">Women </w:t>
                    </w:r>
                    <w:proofErr w:type="gramStart"/>
                    <w:r>
                      <w:rPr>
                        <w:b/>
                        <w:sz w:val="36"/>
                      </w:rPr>
                      <w:t>With</w:t>
                    </w:r>
                    <w:proofErr w:type="gramEnd"/>
                    <w:r>
                      <w:rPr>
                        <w:b/>
                        <w:sz w:val="36"/>
                      </w:rPr>
                      <w:t xml:space="preserve"> Disabilities Australia Inc</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2656D" w14:textId="77A5F1BC" w:rsidR="00911CAB" w:rsidRDefault="00911CAB">
    <w:pPr>
      <w:pStyle w:val="BodyText"/>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37A8F" w14:textId="77777777" w:rsidR="006C788B" w:rsidRDefault="006C788B">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9625C0"/>
    <w:multiLevelType w:val="hybridMultilevel"/>
    <w:tmpl w:val="E258D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F841F7"/>
    <w:multiLevelType w:val="hybridMultilevel"/>
    <w:tmpl w:val="9FF89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2211B1"/>
    <w:multiLevelType w:val="hybridMultilevel"/>
    <w:tmpl w:val="EFE00B2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4C4D62"/>
    <w:multiLevelType w:val="hybridMultilevel"/>
    <w:tmpl w:val="D6700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912CD6"/>
    <w:multiLevelType w:val="hybridMultilevel"/>
    <w:tmpl w:val="E2848B38"/>
    <w:lvl w:ilvl="0" w:tplc="EE888482">
      <w:start w:val="1"/>
      <w:numFmt w:val="bullet"/>
      <w:lvlText w:val="-"/>
      <w:lvlJc w:val="left"/>
      <w:pPr>
        <w:ind w:left="501" w:hanging="360"/>
      </w:pPr>
      <w:rPr>
        <w:rFonts w:ascii="Arial" w:eastAsia="Arial" w:hAnsi="Arial" w:cs="Aria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5" w15:restartNumberingAfterBreak="0">
    <w:nsid w:val="11EE0C54"/>
    <w:multiLevelType w:val="hybridMultilevel"/>
    <w:tmpl w:val="9112DC4E"/>
    <w:lvl w:ilvl="0" w:tplc="1F847AB0">
      <w:start w:val="1"/>
      <w:numFmt w:val="lowerLetter"/>
      <w:lvlText w:val="(%1)"/>
      <w:lvlJc w:val="left"/>
      <w:pPr>
        <w:ind w:left="1070" w:hanging="567"/>
      </w:pPr>
      <w:rPr>
        <w:rFonts w:ascii="Arial" w:eastAsia="Arial" w:hAnsi="Arial" w:cs="Arial" w:hint="default"/>
        <w:b/>
        <w:bCs/>
        <w:w w:val="99"/>
        <w:sz w:val="20"/>
        <w:szCs w:val="20"/>
      </w:rPr>
    </w:lvl>
    <w:lvl w:ilvl="1" w:tplc="B2CE21E8">
      <w:start w:val="1"/>
      <w:numFmt w:val="bullet"/>
      <w:lvlText w:val="•"/>
      <w:lvlJc w:val="left"/>
      <w:pPr>
        <w:ind w:left="1986" w:hanging="567"/>
      </w:pPr>
      <w:rPr>
        <w:rFonts w:hint="default"/>
      </w:rPr>
    </w:lvl>
    <w:lvl w:ilvl="2" w:tplc="385C6A20">
      <w:start w:val="1"/>
      <w:numFmt w:val="bullet"/>
      <w:lvlText w:val="•"/>
      <w:lvlJc w:val="left"/>
      <w:pPr>
        <w:ind w:left="2892" w:hanging="567"/>
      </w:pPr>
      <w:rPr>
        <w:rFonts w:hint="default"/>
      </w:rPr>
    </w:lvl>
    <w:lvl w:ilvl="3" w:tplc="BAAC041C">
      <w:start w:val="1"/>
      <w:numFmt w:val="bullet"/>
      <w:lvlText w:val="•"/>
      <w:lvlJc w:val="left"/>
      <w:pPr>
        <w:ind w:left="3798" w:hanging="567"/>
      </w:pPr>
      <w:rPr>
        <w:rFonts w:hint="default"/>
      </w:rPr>
    </w:lvl>
    <w:lvl w:ilvl="4" w:tplc="FC6A03E8">
      <w:start w:val="1"/>
      <w:numFmt w:val="bullet"/>
      <w:lvlText w:val="•"/>
      <w:lvlJc w:val="left"/>
      <w:pPr>
        <w:ind w:left="4704" w:hanging="567"/>
      </w:pPr>
      <w:rPr>
        <w:rFonts w:hint="default"/>
      </w:rPr>
    </w:lvl>
    <w:lvl w:ilvl="5" w:tplc="528AEB4E">
      <w:start w:val="1"/>
      <w:numFmt w:val="bullet"/>
      <w:lvlText w:val="•"/>
      <w:lvlJc w:val="left"/>
      <w:pPr>
        <w:ind w:left="5610" w:hanging="567"/>
      </w:pPr>
      <w:rPr>
        <w:rFonts w:hint="default"/>
      </w:rPr>
    </w:lvl>
    <w:lvl w:ilvl="6" w:tplc="8D660CD0">
      <w:start w:val="1"/>
      <w:numFmt w:val="bullet"/>
      <w:lvlText w:val="•"/>
      <w:lvlJc w:val="left"/>
      <w:pPr>
        <w:ind w:left="6516" w:hanging="567"/>
      </w:pPr>
      <w:rPr>
        <w:rFonts w:hint="default"/>
      </w:rPr>
    </w:lvl>
    <w:lvl w:ilvl="7" w:tplc="DF76322C">
      <w:start w:val="1"/>
      <w:numFmt w:val="bullet"/>
      <w:lvlText w:val="•"/>
      <w:lvlJc w:val="left"/>
      <w:pPr>
        <w:ind w:left="7422" w:hanging="567"/>
      </w:pPr>
      <w:rPr>
        <w:rFonts w:hint="default"/>
      </w:rPr>
    </w:lvl>
    <w:lvl w:ilvl="8" w:tplc="3E1E50CE">
      <w:start w:val="1"/>
      <w:numFmt w:val="bullet"/>
      <w:lvlText w:val="•"/>
      <w:lvlJc w:val="left"/>
      <w:pPr>
        <w:ind w:left="8328" w:hanging="567"/>
      </w:pPr>
      <w:rPr>
        <w:rFonts w:hint="default"/>
      </w:rPr>
    </w:lvl>
  </w:abstractNum>
  <w:abstractNum w:abstractNumId="6" w15:restartNumberingAfterBreak="0">
    <w:nsid w:val="1B4D0CDB"/>
    <w:multiLevelType w:val="hybridMultilevel"/>
    <w:tmpl w:val="D0062C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D21330F"/>
    <w:multiLevelType w:val="hybridMultilevel"/>
    <w:tmpl w:val="F8D6B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5E7CEC"/>
    <w:multiLevelType w:val="hybridMultilevel"/>
    <w:tmpl w:val="8872F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937EC0"/>
    <w:multiLevelType w:val="hybridMultilevel"/>
    <w:tmpl w:val="DAEC1264"/>
    <w:lvl w:ilvl="0" w:tplc="C4FEF85C">
      <w:start w:val="7"/>
      <w:numFmt w:val="decimal"/>
      <w:lvlText w:val="%1"/>
      <w:lvlJc w:val="left"/>
      <w:pPr>
        <w:ind w:left="504" w:hanging="394"/>
      </w:pPr>
      <w:rPr>
        <w:rFonts w:ascii="Arial" w:eastAsia="Arial" w:hAnsi="Arial" w:cs="Arial" w:hint="default"/>
        <w:b/>
        <w:bCs/>
        <w:w w:val="99"/>
        <w:sz w:val="20"/>
        <w:szCs w:val="20"/>
      </w:rPr>
    </w:lvl>
    <w:lvl w:ilvl="1" w:tplc="A482B1F0">
      <w:start w:val="1"/>
      <w:numFmt w:val="bullet"/>
      <w:lvlText w:val="•"/>
      <w:lvlJc w:val="left"/>
      <w:pPr>
        <w:ind w:left="1464" w:hanging="394"/>
      </w:pPr>
      <w:rPr>
        <w:rFonts w:hint="default"/>
      </w:rPr>
    </w:lvl>
    <w:lvl w:ilvl="2" w:tplc="E27EA38C">
      <w:start w:val="1"/>
      <w:numFmt w:val="bullet"/>
      <w:lvlText w:val="•"/>
      <w:lvlJc w:val="left"/>
      <w:pPr>
        <w:ind w:left="2428" w:hanging="394"/>
      </w:pPr>
      <w:rPr>
        <w:rFonts w:hint="default"/>
      </w:rPr>
    </w:lvl>
    <w:lvl w:ilvl="3" w:tplc="CFEA03A4">
      <w:start w:val="1"/>
      <w:numFmt w:val="bullet"/>
      <w:lvlText w:val="•"/>
      <w:lvlJc w:val="left"/>
      <w:pPr>
        <w:ind w:left="3392" w:hanging="394"/>
      </w:pPr>
      <w:rPr>
        <w:rFonts w:hint="default"/>
      </w:rPr>
    </w:lvl>
    <w:lvl w:ilvl="4" w:tplc="147C5442">
      <w:start w:val="1"/>
      <w:numFmt w:val="bullet"/>
      <w:lvlText w:val="•"/>
      <w:lvlJc w:val="left"/>
      <w:pPr>
        <w:ind w:left="4356" w:hanging="394"/>
      </w:pPr>
      <w:rPr>
        <w:rFonts w:hint="default"/>
      </w:rPr>
    </w:lvl>
    <w:lvl w:ilvl="5" w:tplc="E9807ADC">
      <w:start w:val="1"/>
      <w:numFmt w:val="bullet"/>
      <w:lvlText w:val="•"/>
      <w:lvlJc w:val="left"/>
      <w:pPr>
        <w:ind w:left="5320" w:hanging="394"/>
      </w:pPr>
      <w:rPr>
        <w:rFonts w:hint="default"/>
      </w:rPr>
    </w:lvl>
    <w:lvl w:ilvl="6" w:tplc="E56E30F2">
      <w:start w:val="1"/>
      <w:numFmt w:val="bullet"/>
      <w:lvlText w:val="•"/>
      <w:lvlJc w:val="left"/>
      <w:pPr>
        <w:ind w:left="6284" w:hanging="394"/>
      </w:pPr>
      <w:rPr>
        <w:rFonts w:hint="default"/>
      </w:rPr>
    </w:lvl>
    <w:lvl w:ilvl="7" w:tplc="F8B6F108">
      <w:start w:val="1"/>
      <w:numFmt w:val="bullet"/>
      <w:lvlText w:val="•"/>
      <w:lvlJc w:val="left"/>
      <w:pPr>
        <w:ind w:left="7248" w:hanging="394"/>
      </w:pPr>
      <w:rPr>
        <w:rFonts w:hint="default"/>
      </w:rPr>
    </w:lvl>
    <w:lvl w:ilvl="8" w:tplc="638AFDC2">
      <w:start w:val="1"/>
      <w:numFmt w:val="bullet"/>
      <w:lvlText w:val="•"/>
      <w:lvlJc w:val="left"/>
      <w:pPr>
        <w:ind w:left="8212" w:hanging="394"/>
      </w:pPr>
      <w:rPr>
        <w:rFonts w:hint="default"/>
      </w:rPr>
    </w:lvl>
  </w:abstractNum>
  <w:abstractNum w:abstractNumId="10" w15:restartNumberingAfterBreak="0">
    <w:nsid w:val="2B093D1A"/>
    <w:multiLevelType w:val="hybridMultilevel"/>
    <w:tmpl w:val="990E5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E76941"/>
    <w:multiLevelType w:val="hybridMultilevel"/>
    <w:tmpl w:val="64B25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2C6F0E"/>
    <w:multiLevelType w:val="hybridMultilevel"/>
    <w:tmpl w:val="05B8A9D0"/>
    <w:lvl w:ilvl="0" w:tplc="73E46610">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2D1AA4"/>
    <w:multiLevelType w:val="hybridMultilevel"/>
    <w:tmpl w:val="61DA6E9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03238B8"/>
    <w:multiLevelType w:val="hybridMultilevel"/>
    <w:tmpl w:val="5AB2BBCA"/>
    <w:lvl w:ilvl="0" w:tplc="CEC4CBFC">
      <w:start w:val="1"/>
      <w:numFmt w:val="decimal"/>
      <w:lvlText w:val="%1."/>
      <w:lvlJc w:val="left"/>
      <w:pPr>
        <w:ind w:left="501" w:hanging="394"/>
      </w:pPr>
      <w:rPr>
        <w:rFonts w:ascii="Arial" w:eastAsia="Arial" w:hAnsi="Arial" w:cs="Arial" w:hint="default"/>
        <w:b/>
        <w:bCs/>
        <w:spacing w:val="-1"/>
        <w:w w:val="99"/>
        <w:sz w:val="20"/>
        <w:szCs w:val="20"/>
      </w:rPr>
    </w:lvl>
    <w:lvl w:ilvl="1" w:tplc="26E4771A">
      <w:start w:val="1"/>
      <w:numFmt w:val="bullet"/>
      <w:lvlText w:val=""/>
      <w:lvlJc w:val="left"/>
      <w:pPr>
        <w:ind w:left="1221" w:hanging="720"/>
      </w:pPr>
      <w:rPr>
        <w:rFonts w:ascii="Symbol" w:eastAsia="Symbol" w:hAnsi="Symbol" w:cs="Symbol" w:hint="default"/>
        <w:w w:val="99"/>
        <w:sz w:val="20"/>
        <w:szCs w:val="20"/>
      </w:rPr>
    </w:lvl>
    <w:lvl w:ilvl="2" w:tplc="AA805E90">
      <w:start w:val="1"/>
      <w:numFmt w:val="bullet"/>
      <w:lvlText w:val="•"/>
      <w:lvlJc w:val="left"/>
      <w:pPr>
        <w:ind w:left="2211" w:hanging="720"/>
      </w:pPr>
      <w:rPr>
        <w:rFonts w:hint="default"/>
      </w:rPr>
    </w:lvl>
    <w:lvl w:ilvl="3" w:tplc="4B30E154">
      <w:start w:val="1"/>
      <w:numFmt w:val="bullet"/>
      <w:lvlText w:val="•"/>
      <w:lvlJc w:val="left"/>
      <w:pPr>
        <w:ind w:left="3202" w:hanging="720"/>
      </w:pPr>
      <w:rPr>
        <w:rFonts w:hint="default"/>
      </w:rPr>
    </w:lvl>
    <w:lvl w:ilvl="4" w:tplc="DC24CB94">
      <w:start w:val="1"/>
      <w:numFmt w:val="bullet"/>
      <w:lvlText w:val="•"/>
      <w:lvlJc w:val="left"/>
      <w:pPr>
        <w:ind w:left="4193" w:hanging="720"/>
      </w:pPr>
      <w:rPr>
        <w:rFonts w:hint="default"/>
      </w:rPr>
    </w:lvl>
    <w:lvl w:ilvl="5" w:tplc="8392159C">
      <w:start w:val="1"/>
      <w:numFmt w:val="bullet"/>
      <w:lvlText w:val="•"/>
      <w:lvlJc w:val="left"/>
      <w:pPr>
        <w:ind w:left="5184" w:hanging="720"/>
      </w:pPr>
      <w:rPr>
        <w:rFonts w:hint="default"/>
      </w:rPr>
    </w:lvl>
    <w:lvl w:ilvl="6" w:tplc="57A0134A">
      <w:start w:val="1"/>
      <w:numFmt w:val="bullet"/>
      <w:lvlText w:val="•"/>
      <w:lvlJc w:val="left"/>
      <w:pPr>
        <w:ind w:left="6175" w:hanging="720"/>
      </w:pPr>
      <w:rPr>
        <w:rFonts w:hint="default"/>
      </w:rPr>
    </w:lvl>
    <w:lvl w:ilvl="7" w:tplc="4F82C71E">
      <w:start w:val="1"/>
      <w:numFmt w:val="bullet"/>
      <w:lvlText w:val="•"/>
      <w:lvlJc w:val="left"/>
      <w:pPr>
        <w:ind w:left="7166" w:hanging="720"/>
      </w:pPr>
      <w:rPr>
        <w:rFonts w:hint="default"/>
      </w:rPr>
    </w:lvl>
    <w:lvl w:ilvl="8" w:tplc="831A053C">
      <w:start w:val="1"/>
      <w:numFmt w:val="bullet"/>
      <w:lvlText w:val="•"/>
      <w:lvlJc w:val="left"/>
      <w:pPr>
        <w:ind w:left="8157" w:hanging="720"/>
      </w:pPr>
      <w:rPr>
        <w:rFonts w:hint="default"/>
      </w:rPr>
    </w:lvl>
  </w:abstractNum>
  <w:abstractNum w:abstractNumId="15" w15:restartNumberingAfterBreak="0">
    <w:nsid w:val="3B89410A"/>
    <w:multiLevelType w:val="hybridMultilevel"/>
    <w:tmpl w:val="BECE6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DE44C2"/>
    <w:multiLevelType w:val="hybridMultilevel"/>
    <w:tmpl w:val="1EDE6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7C7791"/>
    <w:multiLevelType w:val="hybridMultilevel"/>
    <w:tmpl w:val="B1FEF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2E1AD1"/>
    <w:multiLevelType w:val="hybridMultilevel"/>
    <w:tmpl w:val="18ACE1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31820DA"/>
    <w:multiLevelType w:val="hybridMultilevel"/>
    <w:tmpl w:val="248448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D63D18"/>
    <w:multiLevelType w:val="hybridMultilevel"/>
    <w:tmpl w:val="11A8D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9E67CB"/>
    <w:multiLevelType w:val="hybridMultilevel"/>
    <w:tmpl w:val="425C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DF7104"/>
    <w:multiLevelType w:val="hybridMultilevel"/>
    <w:tmpl w:val="065AF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0D2B76"/>
    <w:multiLevelType w:val="hybridMultilevel"/>
    <w:tmpl w:val="029ED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4226F1"/>
    <w:multiLevelType w:val="hybridMultilevel"/>
    <w:tmpl w:val="674AF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CD0826"/>
    <w:multiLevelType w:val="hybridMultilevel"/>
    <w:tmpl w:val="95B252D8"/>
    <w:lvl w:ilvl="0" w:tplc="B35C4DEE">
      <w:start w:val="6"/>
      <w:numFmt w:val="lowerLetter"/>
      <w:lvlText w:val="(%1)"/>
      <w:lvlJc w:val="left"/>
      <w:pPr>
        <w:ind w:left="1070" w:hanging="567"/>
      </w:pPr>
      <w:rPr>
        <w:rFonts w:ascii="Arial" w:eastAsia="Arial" w:hAnsi="Arial" w:cs="Arial" w:hint="default"/>
        <w:b/>
        <w:bCs/>
        <w:w w:val="99"/>
        <w:sz w:val="20"/>
        <w:szCs w:val="20"/>
      </w:rPr>
    </w:lvl>
    <w:lvl w:ilvl="1" w:tplc="321E072A">
      <w:start w:val="1"/>
      <w:numFmt w:val="bullet"/>
      <w:lvlText w:val="•"/>
      <w:lvlJc w:val="left"/>
      <w:pPr>
        <w:ind w:left="1986" w:hanging="567"/>
      </w:pPr>
      <w:rPr>
        <w:rFonts w:hint="default"/>
      </w:rPr>
    </w:lvl>
    <w:lvl w:ilvl="2" w:tplc="4054279C">
      <w:start w:val="1"/>
      <w:numFmt w:val="bullet"/>
      <w:lvlText w:val="•"/>
      <w:lvlJc w:val="left"/>
      <w:pPr>
        <w:ind w:left="2892" w:hanging="567"/>
      </w:pPr>
      <w:rPr>
        <w:rFonts w:hint="default"/>
      </w:rPr>
    </w:lvl>
    <w:lvl w:ilvl="3" w:tplc="ECB69E7C">
      <w:start w:val="1"/>
      <w:numFmt w:val="bullet"/>
      <w:lvlText w:val="•"/>
      <w:lvlJc w:val="left"/>
      <w:pPr>
        <w:ind w:left="3798" w:hanging="567"/>
      </w:pPr>
      <w:rPr>
        <w:rFonts w:hint="default"/>
      </w:rPr>
    </w:lvl>
    <w:lvl w:ilvl="4" w:tplc="73AAA3FA">
      <w:start w:val="1"/>
      <w:numFmt w:val="bullet"/>
      <w:lvlText w:val="•"/>
      <w:lvlJc w:val="left"/>
      <w:pPr>
        <w:ind w:left="4704" w:hanging="567"/>
      </w:pPr>
      <w:rPr>
        <w:rFonts w:hint="default"/>
      </w:rPr>
    </w:lvl>
    <w:lvl w:ilvl="5" w:tplc="1B7249C2">
      <w:start w:val="1"/>
      <w:numFmt w:val="bullet"/>
      <w:lvlText w:val="•"/>
      <w:lvlJc w:val="left"/>
      <w:pPr>
        <w:ind w:left="5610" w:hanging="567"/>
      </w:pPr>
      <w:rPr>
        <w:rFonts w:hint="default"/>
      </w:rPr>
    </w:lvl>
    <w:lvl w:ilvl="6" w:tplc="12BACCD2">
      <w:start w:val="1"/>
      <w:numFmt w:val="bullet"/>
      <w:lvlText w:val="•"/>
      <w:lvlJc w:val="left"/>
      <w:pPr>
        <w:ind w:left="6516" w:hanging="567"/>
      </w:pPr>
      <w:rPr>
        <w:rFonts w:hint="default"/>
      </w:rPr>
    </w:lvl>
    <w:lvl w:ilvl="7" w:tplc="42449B6E">
      <w:start w:val="1"/>
      <w:numFmt w:val="bullet"/>
      <w:lvlText w:val="•"/>
      <w:lvlJc w:val="left"/>
      <w:pPr>
        <w:ind w:left="7422" w:hanging="567"/>
      </w:pPr>
      <w:rPr>
        <w:rFonts w:hint="default"/>
      </w:rPr>
    </w:lvl>
    <w:lvl w:ilvl="8" w:tplc="5720E44A">
      <w:start w:val="1"/>
      <w:numFmt w:val="bullet"/>
      <w:lvlText w:val="•"/>
      <w:lvlJc w:val="left"/>
      <w:pPr>
        <w:ind w:left="8328" w:hanging="567"/>
      </w:pPr>
      <w:rPr>
        <w:rFonts w:hint="default"/>
      </w:rPr>
    </w:lvl>
  </w:abstractNum>
  <w:abstractNum w:abstractNumId="26" w15:restartNumberingAfterBreak="0">
    <w:nsid w:val="511A1CF1"/>
    <w:multiLevelType w:val="hybridMultilevel"/>
    <w:tmpl w:val="A7307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4223E8"/>
    <w:multiLevelType w:val="multilevel"/>
    <w:tmpl w:val="0C09001D"/>
    <w:lvl w:ilvl="0">
      <w:start w:val="1"/>
      <w:numFmt w:val="decimal"/>
      <w:lvlText w:val="%1)"/>
      <w:lvlJc w:val="left"/>
      <w:pPr>
        <w:ind w:left="360" w:hanging="360"/>
      </w:pPr>
      <w:rPr>
        <w:rFonts w:hint="default"/>
        <w:spacing w:val="-1"/>
        <w:w w:val="99"/>
        <w:sz w:val="20"/>
        <w:szCs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8516921"/>
    <w:multiLevelType w:val="hybridMultilevel"/>
    <w:tmpl w:val="DDA6CA8E"/>
    <w:lvl w:ilvl="0" w:tplc="5002EAE4">
      <w:start w:val="5"/>
      <w:numFmt w:val="decimal"/>
      <w:lvlText w:val="%1"/>
      <w:lvlJc w:val="left"/>
      <w:pPr>
        <w:ind w:left="897" w:hanging="394"/>
      </w:pPr>
      <w:rPr>
        <w:rFonts w:ascii="Arial" w:eastAsia="Arial" w:hAnsi="Arial" w:cs="Arial" w:hint="default"/>
        <w:b/>
        <w:bCs/>
        <w:w w:val="99"/>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B7431DE"/>
    <w:multiLevelType w:val="hybridMultilevel"/>
    <w:tmpl w:val="97DAFE1E"/>
    <w:lvl w:ilvl="0" w:tplc="1FA42910">
      <w:start w:val="4"/>
      <w:numFmt w:val="decimal"/>
      <w:lvlText w:val="%1"/>
      <w:lvlJc w:val="left"/>
      <w:pPr>
        <w:ind w:left="394" w:hanging="394"/>
      </w:pPr>
      <w:rPr>
        <w:rFonts w:ascii="Arial" w:eastAsia="Arial" w:hAnsi="Arial" w:cs="Arial" w:hint="default"/>
        <w:b/>
        <w:bCs/>
        <w:w w:val="99"/>
        <w:sz w:val="20"/>
        <w:szCs w:val="20"/>
      </w:rPr>
    </w:lvl>
    <w:lvl w:ilvl="1" w:tplc="0C090019" w:tentative="1">
      <w:start w:val="1"/>
      <w:numFmt w:val="lowerLetter"/>
      <w:lvlText w:val="%2."/>
      <w:lvlJc w:val="left"/>
      <w:pPr>
        <w:ind w:left="937" w:hanging="360"/>
      </w:pPr>
    </w:lvl>
    <w:lvl w:ilvl="2" w:tplc="0C09001B" w:tentative="1">
      <w:start w:val="1"/>
      <w:numFmt w:val="lowerRoman"/>
      <w:lvlText w:val="%3."/>
      <w:lvlJc w:val="right"/>
      <w:pPr>
        <w:ind w:left="1657" w:hanging="180"/>
      </w:pPr>
    </w:lvl>
    <w:lvl w:ilvl="3" w:tplc="0C09000F" w:tentative="1">
      <w:start w:val="1"/>
      <w:numFmt w:val="decimal"/>
      <w:lvlText w:val="%4."/>
      <w:lvlJc w:val="left"/>
      <w:pPr>
        <w:ind w:left="2377" w:hanging="360"/>
      </w:pPr>
    </w:lvl>
    <w:lvl w:ilvl="4" w:tplc="0C090019" w:tentative="1">
      <w:start w:val="1"/>
      <w:numFmt w:val="lowerLetter"/>
      <w:lvlText w:val="%5."/>
      <w:lvlJc w:val="left"/>
      <w:pPr>
        <w:ind w:left="3097" w:hanging="360"/>
      </w:pPr>
    </w:lvl>
    <w:lvl w:ilvl="5" w:tplc="0C09001B" w:tentative="1">
      <w:start w:val="1"/>
      <w:numFmt w:val="lowerRoman"/>
      <w:lvlText w:val="%6."/>
      <w:lvlJc w:val="right"/>
      <w:pPr>
        <w:ind w:left="3817" w:hanging="180"/>
      </w:pPr>
    </w:lvl>
    <w:lvl w:ilvl="6" w:tplc="0C09000F" w:tentative="1">
      <w:start w:val="1"/>
      <w:numFmt w:val="decimal"/>
      <w:lvlText w:val="%7."/>
      <w:lvlJc w:val="left"/>
      <w:pPr>
        <w:ind w:left="4537" w:hanging="360"/>
      </w:pPr>
    </w:lvl>
    <w:lvl w:ilvl="7" w:tplc="0C090019" w:tentative="1">
      <w:start w:val="1"/>
      <w:numFmt w:val="lowerLetter"/>
      <w:lvlText w:val="%8."/>
      <w:lvlJc w:val="left"/>
      <w:pPr>
        <w:ind w:left="5257" w:hanging="360"/>
      </w:pPr>
    </w:lvl>
    <w:lvl w:ilvl="8" w:tplc="0C09001B" w:tentative="1">
      <w:start w:val="1"/>
      <w:numFmt w:val="lowerRoman"/>
      <w:lvlText w:val="%9."/>
      <w:lvlJc w:val="right"/>
      <w:pPr>
        <w:ind w:left="5977" w:hanging="180"/>
      </w:pPr>
    </w:lvl>
  </w:abstractNum>
  <w:abstractNum w:abstractNumId="30" w15:restartNumberingAfterBreak="0">
    <w:nsid w:val="6B323146"/>
    <w:multiLevelType w:val="hybridMultilevel"/>
    <w:tmpl w:val="BB4ABE8C"/>
    <w:lvl w:ilvl="0" w:tplc="3DB6F718">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E0E5697"/>
    <w:multiLevelType w:val="hybridMultilevel"/>
    <w:tmpl w:val="6A325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F0318D"/>
    <w:multiLevelType w:val="hybridMultilevel"/>
    <w:tmpl w:val="F760CD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F6D6B98"/>
    <w:multiLevelType w:val="hybridMultilevel"/>
    <w:tmpl w:val="CEC86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464881"/>
    <w:multiLevelType w:val="hybridMultilevel"/>
    <w:tmpl w:val="6870E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6"/>
  </w:num>
  <w:num w:numId="3">
    <w:abstractNumId w:val="19"/>
  </w:num>
  <w:num w:numId="4">
    <w:abstractNumId w:val="34"/>
  </w:num>
  <w:num w:numId="5">
    <w:abstractNumId w:val="30"/>
    <w:lvlOverride w:ilvl="0">
      <w:startOverride w:val="1"/>
    </w:lvlOverride>
  </w:num>
  <w:num w:numId="6">
    <w:abstractNumId w:val="2"/>
  </w:num>
  <w:num w:numId="7">
    <w:abstractNumId w:val="23"/>
  </w:num>
  <w:num w:numId="8">
    <w:abstractNumId w:val="8"/>
  </w:num>
  <w:num w:numId="9">
    <w:abstractNumId w:val="13"/>
  </w:num>
  <w:num w:numId="10">
    <w:abstractNumId w:val="1"/>
  </w:num>
  <w:num w:numId="11">
    <w:abstractNumId w:val="20"/>
  </w:num>
  <w:num w:numId="12">
    <w:abstractNumId w:val="12"/>
  </w:num>
  <w:num w:numId="13">
    <w:abstractNumId w:val="24"/>
  </w:num>
  <w:num w:numId="14">
    <w:abstractNumId w:val="21"/>
  </w:num>
  <w:num w:numId="15">
    <w:abstractNumId w:val="18"/>
  </w:num>
  <w:num w:numId="16">
    <w:abstractNumId w:val="11"/>
  </w:num>
  <w:num w:numId="17">
    <w:abstractNumId w:val="31"/>
  </w:num>
  <w:num w:numId="18">
    <w:abstractNumId w:val="15"/>
  </w:num>
  <w:num w:numId="19">
    <w:abstractNumId w:val="33"/>
  </w:num>
  <w:num w:numId="20">
    <w:abstractNumId w:val="0"/>
  </w:num>
  <w:num w:numId="21">
    <w:abstractNumId w:val="7"/>
  </w:num>
  <w:num w:numId="22">
    <w:abstractNumId w:val="10"/>
  </w:num>
  <w:num w:numId="23">
    <w:abstractNumId w:val="22"/>
  </w:num>
  <w:num w:numId="24">
    <w:abstractNumId w:val="26"/>
  </w:num>
  <w:num w:numId="25">
    <w:abstractNumId w:val="16"/>
  </w:num>
  <w:num w:numId="26">
    <w:abstractNumId w:val="17"/>
  </w:num>
  <w:num w:numId="27">
    <w:abstractNumId w:val="5"/>
  </w:num>
  <w:num w:numId="28">
    <w:abstractNumId w:val="9"/>
  </w:num>
  <w:num w:numId="29">
    <w:abstractNumId w:val="25"/>
  </w:num>
  <w:num w:numId="30">
    <w:abstractNumId w:val="27"/>
  </w:num>
  <w:num w:numId="31">
    <w:abstractNumId w:val="14"/>
  </w:num>
  <w:num w:numId="32">
    <w:abstractNumId w:val="29"/>
  </w:num>
  <w:num w:numId="33">
    <w:abstractNumId w:val="28"/>
  </w:num>
  <w:num w:numId="34">
    <w:abstractNumId w:val="3"/>
  </w:num>
  <w:num w:numId="35">
    <w:abstractNumId w:val="4"/>
  </w:num>
  <w:num w:numId="3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8"/>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FEF"/>
    <w:rsid w:val="00002F64"/>
    <w:rsid w:val="00006969"/>
    <w:rsid w:val="00013988"/>
    <w:rsid w:val="00014689"/>
    <w:rsid w:val="0001517E"/>
    <w:rsid w:val="00020F0E"/>
    <w:rsid w:val="00047020"/>
    <w:rsid w:val="00055F7A"/>
    <w:rsid w:val="00062F8F"/>
    <w:rsid w:val="000946B8"/>
    <w:rsid w:val="000B06DC"/>
    <w:rsid w:val="000B6434"/>
    <w:rsid w:val="000C5E8A"/>
    <w:rsid w:val="000D2F3C"/>
    <w:rsid w:val="000E6504"/>
    <w:rsid w:val="000F16BE"/>
    <w:rsid w:val="000F3BAA"/>
    <w:rsid w:val="000F4A5E"/>
    <w:rsid w:val="000F7CCC"/>
    <w:rsid w:val="001029E9"/>
    <w:rsid w:val="001166F6"/>
    <w:rsid w:val="001179A2"/>
    <w:rsid w:val="001412E3"/>
    <w:rsid w:val="001413CD"/>
    <w:rsid w:val="00145BB4"/>
    <w:rsid w:val="00167E79"/>
    <w:rsid w:val="00176FE4"/>
    <w:rsid w:val="001A4791"/>
    <w:rsid w:val="001A5C48"/>
    <w:rsid w:val="001B12B1"/>
    <w:rsid w:val="001E7B95"/>
    <w:rsid w:val="0020154D"/>
    <w:rsid w:val="00222221"/>
    <w:rsid w:val="00240CE0"/>
    <w:rsid w:val="00244C50"/>
    <w:rsid w:val="0024686C"/>
    <w:rsid w:val="0025405B"/>
    <w:rsid w:val="00265841"/>
    <w:rsid w:val="002675DD"/>
    <w:rsid w:val="00273CD6"/>
    <w:rsid w:val="00283AC3"/>
    <w:rsid w:val="00287D6A"/>
    <w:rsid w:val="0029283D"/>
    <w:rsid w:val="00296A39"/>
    <w:rsid w:val="002A425C"/>
    <w:rsid w:val="002B0AA3"/>
    <w:rsid w:val="002B4E32"/>
    <w:rsid w:val="002B63C5"/>
    <w:rsid w:val="002D1D42"/>
    <w:rsid w:val="002D7B7A"/>
    <w:rsid w:val="002E69F2"/>
    <w:rsid w:val="002F5A27"/>
    <w:rsid w:val="00302558"/>
    <w:rsid w:val="0030782D"/>
    <w:rsid w:val="00307A79"/>
    <w:rsid w:val="00310774"/>
    <w:rsid w:val="0032536B"/>
    <w:rsid w:val="00327A82"/>
    <w:rsid w:val="00333896"/>
    <w:rsid w:val="00334F0E"/>
    <w:rsid w:val="0034356C"/>
    <w:rsid w:val="003535A1"/>
    <w:rsid w:val="003569A8"/>
    <w:rsid w:val="00362260"/>
    <w:rsid w:val="003665BA"/>
    <w:rsid w:val="00374A65"/>
    <w:rsid w:val="00375BE2"/>
    <w:rsid w:val="003A44DC"/>
    <w:rsid w:val="003C2AD4"/>
    <w:rsid w:val="003D2C1E"/>
    <w:rsid w:val="003D521D"/>
    <w:rsid w:val="003E4E18"/>
    <w:rsid w:val="003E6132"/>
    <w:rsid w:val="004000AF"/>
    <w:rsid w:val="00401E28"/>
    <w:rsid w:val="004138AC"/>
    <w:rsid w:val="00416288"/>
    <w:rsid w:val="00422C0A"/>
    <w:rsid w:val="004302C2"/>
    <w:rsid w:val="0043151B"/>
    <w:rsid w:val="00433E12"/>
    <w:rsid w:val="00447D16"/>
    <w:rsid w:val="00453428"/>
    <w:rsid w:val="0046447D"/>
    <w:rsid w:val="00465F4D"/>
    <w:rsid w:val="00466020"/>
    <w:rsid w:val="00467FD3"/>
    <w:rsid w:val="00476F2E"/>
    <w:rsid w:val="004A1D72"/>
    <w:rsid w:val="004A201B"/>
    <w:rsid w:val="004A7FF4"/>
    <w:rsid w:val="004B3887"/>
    <w:rsid w:val="004B71F0"/>
    <w:rsid w:val="004C0A8D"/>
    <w:rsid w:val="004C28D6"/>
    <w:rsid w:val="004D0EDF"/>
    <w:rsid w:val="004D0FFB"/>
    <w:rsid w:val="004D17B6"/>
    <w:rsid w:val="004F1ED6"/>
    <w:rsid w:val="004F753B"/>
    <w:rsid w:val="00500769"/>
    <w:rsid w:val="00504813"/>
    <w:rsid w:val="00506129"/>
    <w:rsid w:val="00514993"/>
    <w:rsid w:val="00516547"/>
    <w:rsid w:val="00516F98"/>
    <w:rsid w:val="005219EC"/>
    <w:rsid w:val="00524618"/>
    <w:rsid w:val="005425F6"/>
    <w:rsid w:val="005446A5"/>
    <w:rsid w:val="00556214"/>
    <w:rsid w:val="00556B55"/>
    <w:rsid w:val="005603F2"/>
    <w:rsid w:val="005605E8"/>
    <w:rsid w:val="00596C7B"/>
    <w:rsid w:val="00596F04"/>
    <w:rsid w:val="005B1365"/>
    <w:rsid w:val="005B70DF"/>
    <w:rsid w:val="005C7259"/>
    <w:rsid w:val="005D57BA"/>
    <w:rsid w:val="005E09AF"/>
    <w:rsid w:val="005E21F6"/>
    <w:rsid w:val="005F4EC1"/>
    <w:rsid w:val="00610492"/>
    <w:rsid w:val="006104A0"/>
    <w:rsid w:val="00616784"/>
    <w:rsid w:val="006210FA"/>
    <w:rsid w:val="006233C6"/>
    <w:rsid w:val="0064419B"/>
    <w:rsid w:val="00651794"/>
    <w:rsid w:val="00661C3E"/>
    <w:rsid w:val="006762D2"/>
    <w:rsid w:val="00683D18"/>
    <w:rsid w:val="00691A3C"/>
    <w:rsid w:val="006954F7"/>
    <w:rsid w:val="006A18E7"/>
    <w:rsid w:val="006A3D95"/>
    <w:rsid w:val="006A4119"/>
    <w:rsid w:val="006A58DA"/>
    <w:rsid w:val="006A6A42"/>
    <w:rsid w:val="006B329F"/>
    <w:rsid w:val="006B79CF"/>
    <w:rsid w:val="006C788B"/>
    <w:rsid w:val="006D7D9A"/>
    <w:rsid w:val="006E048F"/>
    <w:rsid w:val="006F20CC"/>
    <w:rsid w:val="00702721"/>
    <w:rsid w:val="007041BC"/>
    <w:rsid w:val="00717C3F"/>
    <w:rsid w:val="0072744F"/>
    <w:rsid w:val="0073401B"/>
    <w:rsid w:val="00734AA8"/>
    <w:rsid w:val="00740692"/>
    <w:rsid w:val="007423AA"/>
    <w:rsid w:val="00757F95"/>
    <w:rsid w:val="0076357A"/>
    <w:rsid w:val="00763586"/>
    <w:rsid w:val="00764E8A"/>
    <w:rsid w:val="00766CC9"/>
    <w:rsid w:val="007672C9"/>
    <w:rsid w:val="00767A3C"/>
    <w:rsid w:val="00776F1E"/>
    <w:rsid w:val="0078120A"/>
    <w:rsid w:val="00781CE0"/>
    <w:rsid w:val="00782718"/>
    <w:rsid w:val="007A1A08"/>
    <w:rsid w:val="007E0983"/>
    <w:rsid w:val="008013CC"/>
    <w:rsid w:val="0081779D"/>
    <w:rsid w:val="00817C2C"/>
    <w:rsid w:val="00820C72"/>
    <w:rsid w:val="00833389"/>
    <w:rsid w:val="00833795"/>
    <w:rsid w:val="00840421"/>
    <w:rsid w:val="00851566"/>
    <w:rsid w:val="00880F84"/>
    <w:rsid w:val="0088719F"/>
    <w:rsid w:val="00892E09"/>
    <w:rsid w:val="008A2922"/>
    <w:rsid w:val="008B2645"/>
    <w:rsid w:val="008B5FEF"/>
    <w:rsid w:val="008C413B"/>
    <w:rsid w:val="008D1150"/>
    <w:rsid w:val="008D422E"/>
    <w:rsid w:val="008D7B75"/>
    <w:rsid w:val="008F5452"/>
    <w:rsid w:val="00906029"/>
    <w:rsid w:val="00911CAB"/>
    <w:rsid w:val="009138BC"/>
    <w:rsid w:val="00920F2B"/>
    <w:rsid w:val="0092774C"/>
    <w:rsid w:val="00946614"/>
    <w:rsid w:val="009538CC"/>
    <w:rsid w:val="00962839"/>
    <w:rsid w:val="0096758C"/>
    <w:rsid w:val="009A41BB"/>
    <w:rsid w:val="009A7B1E"/>
    <w:rsid w:val="009B6AA8"/>
    <w:rsid w:val="009C19F8"/>
    <w:rsid w:val="009C41FA"/>
    <w:rsid w:val="009E78BE"/>
    <w:rsid w:val="009F5132"/>
    <w:rsid w:val="00A07ADE"/>
    <w:rsid w:val="00A22C04"/>
    <w:rsid w:val="00A24F4A"/>
    <w:rsid w:val="00A36EEA"/>
    <w:rsid w:val="00A53DCD"/>
    <w:rsid w:val="00A54415"/>
    <w:rsid w:val="00A54E79"/>
    <w:rsid w:val="00A76593"/>
    <w:rsid w:val="00A831BD"/>
    <w:rsid w:val="00A87F8D"/>
    <w:rsid w:val="00AA4BE1"/>
    <w:rsid w:val="00AB04FB"/>
    <w:rsid w:val="00AB4D6B"/>
    <w:rsid w:val="00AC24D8"/>
    <w:rsid w:val="00AD2575"/>
    <w:rsid w:val="00AD3348"/>
    <w:rsid w:val="00AD3745"/>
    <w:rsid w:val="00AF319F"/>
    <w:rsid w:val="00B35955"/>
    <w:rsid w:val="00B3634F"/>
    <w:rsid w:val="00B42B38"/>
    <w:rsid w:val="00B4363C"/>
    <w:rsid w:val="00B44197"/>
    <w:rsid w:val="00B5231E"/>
    <w:rsid w:val="00B55D6F"/>
    <w:rsid w:val="00B55F72"/>
    <w:rsid w:val="00B64FB6"/>
    <w:rsid w:val="00B66287"/>
    <w:rsid w:val="00B66716"/>
    <w:rsid w:val="00B700BA"/>
    <w:rsid w:val="00B8533E"/>
    <w:rsid w:val="00B92341"/>
    <w:rsid w:val="00B951FC"/>
    <w:rsid w:val="00BB0021"/>
    <w:rsid w:val="00BB2125"/>
    <w:rsid w:val="00BC06A6"/>
    <w:rsid w:val="00BC7921"/>
    <w:rsid w:val="00BF4B06"/>
    <w:rsid w:val="00BF61F1"/>
    <w:rsid w:val="00C1156C"/>
    <w:rsid w:val="00C12850"/>
    <w:rsid w:val="00C13111"/>
    <w:rsid w:val="00C257B7"/>
    <w:rsid w:val="00C3443D"/>
    <w:rsid w:val="00C36E6D"/>
    <w:rsid w:val="00C45761"/>
    <w:rsid w:val="00C6210B"/>
    <w:rsid w:val="00C63106"/>
    <w:rsid w:val="00C740D6"/>
    <w:rsid w:val="00CA17C7"/>
    <w:rsid w:val="00CA4EEA"/>
    <w:rsid w:val="00CA5D94"/>
    <w:rsid w:val="00CB367B"/>
    <w:rsid w:val="00CB5B0E"/>
    <w:rsid w:val="00CC025B"/>
    <w:rsid w:val="00CC33AC"/>
    <w:rsid w:val="00CC7274"/>
    <w:rsid w:val="00CD181F"/>
    <w:rsid w:val="00CD49A5"/>
    <w:rsid w:val="00CD4E29"/>
    <w:rsid w:val="00CE039B"/>
    <w:rsid w:val="00CE0FE8"/>
    <w:rsid w:val="00CE361D"/>
    <w:rsid w:val="00CF7561"/>
    <w:rsid w:val="00D167C5"/>
    <w:rsid w:val="00D215B8"/>
    <w:rsid w:val="00D4238C"/>
    <w:rsid w:val="00D61895"/>
    <w:rsid w:val="00D631F2"/>
    <w:rsid w:val="00D771A5"/>
    <w:rsid w:val="00D843F7"/>
    <w:rsid w:val="00DA3AF3"/>
    <w:rsid w:val="00DB6A9F"/>
    <w:rsid w:val="00DE49DC"/>
    <w:rsid w:val="00DE51A9"/>
    <w:rsid w:val="00DE661A"/>
    <w:rsid w:val="00DF6537"/>
    <w:rsid w:val="00E10A3E"/>
    <w:rsid w:val="00E20204"/>
    <w:rsid w:val="00E31E33"/>
    <w:rsid w:val="00E34295"/>
    <w:rsid w:val="00E35897"/>
    <w:rsid w:val="00E45E19"/>
    <w:rsid w:val="00E56D93"/>
    <w:rsid w:val="00E7512B"/>
    <w:rsid w:val="00E83B2F"/>
    <w:rsid w:val="00E83DD7"/>
    <w:rsid w:val="00E86296"/>
    <w:rsid w:val="00E87411"/>
    <w:rsid w:val="00EA14C0"/>
    <w:rsid w:val="00EA60C6"/>
    <w:rsid w:val="00EA7D2A"/>
    <w:rsid w:val="00EB19CB"/>
    <w:rsid w:val="00EC1C0E"/>
    <w:rsid w:val="00ED0508"/>
    <w:rsid w:val="00ED34C1"/>
    <w:rsid w:val="00ED67A8"/>
    <w:rsid w:val="00EE249A"/>
    <w:rsid w:val="00EF7234"/>
    <w:rsid w:val="00F25A5D"/>
    <w:rsid w:val="00F270CB"/>
    <w:rsid w:val="00F37A5B"/>
    <w:rsid w:val="00F37F1A"/>
    <w:rsid w:val="00F433DC"/>
    <w:rsid w:val="00F55A20"/>
    <w:rsid w:val="00F561AA"/>
    <w:rsid w:val="00F62AC8"/>
    <w:rsid w:val="00F6788B"/>
    <w:rsid w:val="00F71011"/>
    <w:rsid w:val="00FA7D04"/>
    <w:rsid w:val="00FB01CF"/>
    <w:rsid w:val="00FB2247"/>
    <w:rsid w:val="00FD4A28"/>
    <w:rsid w:val="00FD57B2"/>
    <w:rsid w:val="00FE6492"/>
    <w:rsid w:val="00FF1AE8"/>
    <w:rsid w:val="00FF6A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AEF11F"/>
  <w15:chartTrackingRefBased/>
  <w15:docId w15:val="{BFD1DD02-E8B1-714B-998A-DC0B4F87C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F7A"/>
    <w:rPr>
      <w:rFonts w:ascii="Times New Roman" w:eastAsia="Times New Roman" w:hAnsi="Times New Roman" w:cs="Times New Roman"/>
      <w:lang w:eastAsia="en-GB"/>
    </w:rPr>
  </w:style>
  <w:style w:type="paragraph" w:styleId="Heading1">
    <w:name w:val="heading 1"/>
    <w:basedOn w:val="Normal"/>
    <w:next w:val="Normal"/>
    <w:link w:val="Heading1Char"/>
    <w:uiPriority w:val="1"/>
    <w:qFormat/>
    <w:rsid w:val="008B5FEF"/>
    <w:pPr>
      <w:outlineLvl w:val="0"/>
    </w:pPr>
    <w:rPr>
      <w:rFonts w:ascii="Helvetica Neue" w:eastAsiaTheme="minorHAnsi" w:hAnsi="Helvetica Neue" w:cstheme="minorBidi"/>
      <w:b/>
      <w:color w:val="CC0099"/>
      <w:sz w:val="36"/>
      <w:lang w:eastAsia="en-US"/>
    </w:rPr>
  </w:style>
  <w:style w:type="paragraph" w:styleId="Heading2">
    <w:name w:val="heading 2"/>
    <w:basedOn w:val="Heading1"/>
    <w:next w:val="Normal"/>
    <w:link w:val="Heading2Char"/>
    <w:uiPriority w:val="9"/>
    <w:unhideWhenUsed/>
    <w:qFormat/>
    <w:rsid w:val="00DE51A9"/>
    <w:pPr>
      <w:spacing w:line="276" w:lineRule="auto"/>
      <w:outlineLvl w:val="1"/>
    </w:pPr>
    <w:rPr>
      <w:rFonts w:ascii="League Spartan" w:hAnsi="League Spartan"/>
      <w:b w:val="0"/>
      <w:color w:val="823889"/>
      <w:sz w:val="40"/>
    </w:rPr>
  </w:style>
  <w:style w:type="paragraph" w:styleId="Heading3">
    <w:name w:val="heading 3"/>
    <w:basedOn w:val="Normal"/>
    <w:link w:val="Heading3Char"/>
    <w:uiPriority w:val="9"/>
    <w:unhideWhenUsed/>
    <w:qFormat/>
    <w:rsid w:val="00DE51A9"/>
    <w:pPr>
      <w:keepNext/>
      <w:keepLines/>
      <w:spacing w:before="160" w:after="120" w:line="360" w:lineRule="auto"/>
      <w:outlineLvl w:val="2"/>
    </w:pPr>
    <w:rPr>
      <w:rFonts w:ascii="Proxima Nova" w:eastAsiaTheme="majorEastAsia" w:hAnsi="Proxima Nova" w:cstheme="majorBidi"/>
      <w:b/>
      <w:color w:val="823889"/>
      <w:sz w:val="28"/>
      <w:lang w:eastAsia="en-US"/>
    </w:rPr>
  </w:style>
  <w:style w:type="paragraph" w:styleId="Heading4">
    <w:name w:val="heading 4"/>
    <w:basedOn w:val="Normal"/>
    <w:next w:val="Normal"/>
    <w:link w:val="Heading4Char"/>
    <w:uiPriority w:val="9"/>
    <w:semiHidden/>
    <w:unhideWhenUsed/>
    <w:qFormat/>
    <w:rsid w:val="00EB19CB"/>
    <w:pPr>
      <w:keepNext/>
      <w:keepLines/>
      <w:spacing w:before="40"/>
      <w:outlineLvl w:val="3"/>
    </w:pPr>
    <w:rPr>
      <w:rFonts w:asciiTheme="majorHAnsi" w:eastAsiaTheme="majorEastAsia" w:hAnsiTheme="majorHAnsi" w:cstheme="majorBidi"/>
      <w:i/>
      <w:iCs/>
      <w:color w:val="2F5496" w:themeColor="accent1" w:themeShade="BF"/>
      <w:lang w:eastAsia="en-US"/>
    </w:rPr>
  </w:style>
  <w:style w:type="paragraph" w:styleId="Heading5">
    <w:name w:val="heading 5"/>
    <w:basedOn w:val="Normal"/>
    <w:next w:val="Normal"/>
    <w:link w:val="Heading5Char"/>
    <w:uiPriority w:val="9"/>
    <w:semiHidden/>
    <w:unhideWhenUsed/>
    <w:qFormat/>
    <w:rsid w:val="00EB19CB"/>
    <w:pPr>
      <w:keepNext/>
      <w:keepLines/>
      <w:spacing w:before="40"/>
      <w:outlineLvl w:val="4"/>
    </w:pPr>
    <w:rPr>
      <w:rFonts w:asciiTheme="majorHAnsi" w:eastAsiaTheme="majorEastAsia" w:hAnsiTheme="majorHAnsi" w:cstheme="majorBidi"/>
      <w:color w:val="2F5496"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5FEF"/>
    <w:rPr>
      <w:rFonts w:ascii="Helvetica Neue" w:hAnsi="Helvetica Neue"/>
      <w:b/>
      <w:color w:val="CC0099"/>
      <w:sz w:val="36"/>
    </w:rPr>
  </w:style>
  <w:style w:type="character" w:customStyle="1" w:styleId="Heading2Char">
    <w:name w:val="Heading 2 Char"/>
    <w:basedOn w:val="DefaultParagraphFont"/>
    <w:link w:val="Heading2"/>
    <w:uiPriority w:val="9"/>
    <w:rsid w:val="00DE51A9"/>
    <w:rPr>
      <w:rFonts w:ascii="League Spartan" w:hAnsi="League Spartan"/>
      <w:color w:val="823889"/>
      <w:sz w:val="40"/>
    </w:rPr>
  </w:style>
  <w:style w:type="character" w:customStyle="1" w:styleId="Heading3Char">
    <w:name w:val="Heading 3 Char"/>
    <w:basedOn w:val="DefaultParagraphFont"/>
    <w:link w:val="Heading3"/>
    <w:uiPriority w:val="9"/>
    <w:rsid w:val="00DE51A9"/>
    <w:rPr>
      <w:rFonts w:ascii="Proxima Nova" w:eastAsiaTheme="majorEastAsia" w:hAnsi="Proxima Nova" w:cstheme="majorBidi"/>
      <w:b/>
      <w:color w:val="823889"/>
      <w:sz w:val="28"/>
    </w:rPr>
  </w:style>
  <w:style w:type="character" w:customStyle="1" w:styleId="Heading5Char">
    <w:name w:val="Heading 5 Char"/>
    <w:basedOn w:val="DefaultParagraphFont"/>
    <w:link w:val="Heading5"/>
    <w:uiPriority w:val="9"/>
    <w:semiHidden/>
    <w:rsid w:val="00EB19CB"/>
    <w:rPr>
      <w:rFonts w:asciiTheme="majorHAnsi" w:eastAsiaTheme="majorEastAsia" w:hAnsiTheme="majorHAnsi" w:cstheme="majorBidi"/>
      <w:color w:val="2F5496" w:themeColor="accent1" w:themeShade="BF"/>
    </w:rPr>
  </w:style>
  <w:style w:type="character" w:styleId="EndnoteReference">
    <w:name w:val="endnote reference"/>
    <w:basedOn w:val="DefaultParagraphFont"/>
    <w:uiPriority w:val="99"/>
    <w:unhideWhenUsed/>
    <w:rsid w:val="00EB19CB"/>
    <w:rPr>
      <w:vertAlign w:val="superscript"/>
    </w:rPr>
  </w:style>
  <w:style w:type="character" w:customStyle="1" w:styleId="Heading4Char">
    <w:name w:val="Heading 4 Char"/>
    <w:basedOn w:val="DefaultParagraphFont"/>
    <w:link w:val="Heading4"/>
    <w:uiPriority w:val="9"/>
    <w:semiHidden/>
    <w:rsid w:val="00EB19CB"/>
    <w:rPr>
      <w:rFonts w:asciiTheme="majorHAnsi" w:eastAsiaTheme="majorEastAsia" w:hAnsiTheme="majorHAnsi" w:cstheme="majorBidi"/>
      <w:i/>
      <w:iCs/>
      <w:color w:val="2F5496" w:themeColor="accent1" w:themeShade="BF"/>
    </w:rPr>
  </w:style>
  <w:style w:type="table" w:styleId="TableGrid">
    <w:name w:val="Table Grid"/>
    <w:basedOn w:val="TableNormal"/>
    <w:uiPriority w:val="59"/>
    <w:rsid w:val="00EB19CB"/>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61F1"/>
    <w:rPr>
      <w:color w:val="0563C1" w:themeColor="hyperlink"/>
      <w:u w:val="single"/>
    </w:rPr>
  </w:style>
  <w:style w:type="paragraph" w:styleId="Footer">
    <w:name w:val="footer"/>
    <w:basedOn w:val="Normal"/>
    <w:link w:val="FooterChar"/>
    <w:uiPriority w:val="99"/>
    <w:unhideWhenUsed/>
    <w:rsid w:val="00BF61F1"/>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BF61F1"/>
  </w:style>
  <w:style w:type="character" w:styleId="PageNumber">
    <w:name w:val="page number"/>
    <w:basedOn w:val="DefaultParagraphFont"/>
    <w:uiPriority w:val="99"/>
    <w:semiHidden/>
    <w:unhideWhenUsed/>
    <w:rsid w:val="00BF61F1"/>
  </w:style>
  <w:style w:type="paragraph" w:styleId="TOC1">
    <w:name w:val="toc 1"/>
    <w:basedOn w:val="Normal"/>
    <w:next w:val="Normal"/>
    <w:autoRedefine/>
    <w:uiPriority w:val="39"/>
    <w:unhideWhenUsed/>
    <w:qFormat/>
    <w:rsid w:val="00BF61F1"/>
    <w:pPr>
      <w:spacing w:before="120"/>
    </w:pPr>
    <w:rPr>
      <w:rFonts w:asciiTheme="minorHAnsi" w:hAnsiTheme="minorHAnsi" w:cstheme="minorHAnsi"/>
      <w:b/>
      <w:bCs/>
      <w:i/>
      <w:iCs/>
    </w:rPr>
  </w:style>
  <w:style w:type="paragraph" w:styleId="TOC3">
    <w:name w:val="toc 3"/>
    <w:basedOn w:val="Normal"/>
    <w:next w:val="Normal"/>
    <w:autoRedefine/>
    <w:uiPriority w:val="39"/>
    <w:unhideWhenUsed/>
    <w:rsid w:val="00DE51A9"/>
    <w:pPr>
      <w:spacing w:before="120" w:after="120"/>
      <w:ind w:left="480"/>
    </w:pPr>
    <w:rPr>
      <w:rFonts w:ascii="Proxima Nova" w:hAnsi="Proxima Nova" w:cstheme="minorHAnsi"/>
      <w:szCs w:val="20"/>
    </w:rPr>
  </w:style>
  <w:style w:type="character" w:styleId="UnresolvedMention">
    <w:name w:val="Unresolved Mention"/>
    <w:basedOn w:val="DefaultParagraphFont"/>
    <w:uiPriority w:val="99"/>
    <w:semiHidden/>
    <w:unhideWhenUsed/>
    <w:rsid w:val="005E09AF"/>
    <w:rPr>
      <w:color w:val="605E5C"/>
      <w:shd w:val="clear" w:color="auto" w:fill="E1DFDD"/>
    </w:rPr>
  </w:style>
  <w:style w:type="character" w:customStyle="1" w:styleId="H2A1">
    <w:name w:val="H2A1"/>
    <w:uiPriority w:val="99"/>
    <w:rsid w:val="00C63106"/>
    <w:rPr>
      <w:caps/>
      <w:spacing w:val="0"/>
      <w:sz w:val="41"/>
      <w:szCs w:val="41"/>
    </w:rPr>
  </w:style>
  <w:style w:type="character" w:customStyle="1" w:styleId="H2B1">
    <w:name w:val="H2B1"/>
    <w:uiPriority w:val="99"/>
    <w:rsid w:val="00C63106"/>
  </w:style>
  <w:style w:type="paragraph" w:styleId="ListParagraph">
    <w:name w:val="List Paragraph"/>
    <w:basedOn w:val="Normal"/>
    <w:uiPriority w:val="34"/>
    <w:qFormat/>
    <w:rsid w:val="000F16BE"/>
    <w:pPr>
      <w:numPr>
        <w:numId w:val="1"/>
      </w:numPr>
      <w:spacing w:after="200" w:line="276" w:lineRule="auto"/>
      <w:contextualSpacing/>
      <w:jc w:val="both"/>
    </w:pPr>
    <w:rPr>
      <w:rFonts w:ascii="Helvetica Neue" w:eastAsiaTheme="minorHAnsi" w:hAnsi="Helvetica Neue" w:cstheme="minorBidi"/>
      <w:color w:val="000000" w:themeColor="text1"/>
      <w:sz w:val="20"/>
      <w:szCs w:val="20"/>
      <w:lang w:eastAsia="en-US"/>
    </w:rPr>
  </w:style>
  <w:style w:type="paragraph" w:styleId="NormalWeb">
    <w:name w:val="Normal (Web)"/>
    <w:basedOn w:val="Normal"/>
    <w:uiPriority w:val="99"/>
    <w:unhideWhenUsed/>
    <w:rsid w:val="006954F7"/>
    <w:pPr>
      <w:spacing w:before="100" w:beforeAutospacing="1" w:after="100" w:afterAutospacing="1"/>
    </w:pPr>
    <w:rPr>
      <w:lang w:eastAsia="en-US"/>
    </w:rPr>
  </w:style>
  <w:style w:type="paragraph" w:styleId="NoSpacing">
    <w:name w:val="No Spacing"/>
    <w:basedOn w:val="Normal"/>
    <w:link w:val="NoSpacingChar"/>
    <w:qFormat/>
    <w:rsid w:val="00E56D93"/>
    <w:rPr>
      <w:rFonts w:ascii="Arial" w:eastAsiaTheme="minorHAnsi" w:hAnsi="Arial" w:cstheme="minorBidi"/>
      <w:sz w:val="22"/>
      <w:szCs w:val="22"/>
      <w:lang w:eastAsia="en-US"/>
    </w:rPr>
  </w:style>
  <w:style w:type="character" w:customStyle="1" w:styleId="NoSpacingChar">
    <w:name w:val="No Spacing Char"/>
    <w:basedOn w:val="DefaultParagraphFont"/>
    <w:link w:val="NoSpacing"/>
    <w:rsid w:val="00E56D93"/>
    <w:rPr>
      <w:rFonts w:ascii="Arial" w:hAnsi="Arial"/>
      <w:sz w:val="22"/>
      <w:szCs w:val="22"/>
    </w:rPr>
  </w:style>
  <w:style w:type="character" w:styleId="FollowedHyperlink">
    <w:name w:val="FollowedHyperlink"/>
    <w:basedOn w:val="DefaultParagraphFont"/>
    <w:uiPriority w:val="99"/>
    <w:semiHidden/>
    <w:unhideWhenUsed/>
    <w:rsid w:val="006E048F"/>
    <w:rPr>
      <w:color w:val="954F72" w:themeColor="followedHyperlink"/>
      <w:u w:val="single"/>
    </w:rPr>
  </w:style>
  <w:style w:type="paragraph" w:styleId="TOCHeading">
    <w:name w:val="TOC Heading"/>
    <w:basedOn w:val="Heading1"/>
    <w:next w:val="Normal"/>
    <w:uiPriority w:val="39"/>
    <w:unhideWhenUsed/>
    <w:qFormat/>
    <w:rsid w:val="003535A1"/>
    <w:pPr>
      <w:keepNext/>
      <w:keepLines/>
      <w:spacing w:before="480" w:line="276" w:lineRule="auto"/>
      <w:outlineLvl w:val="9"/>
    </w:pPr>
    <w:rPr>
      <w:rFonts w:asciiTheme="majorHAnsi" w:eastAsiaTheme="majorEastAsia" w:hAnsiTheme="majorHAnsi" w:cstheme="majorBidi"/>
      <w:bCs/>
      <w:color w:val="2F5496" w:themeColor="accent1" w:themeShade="BF"/>
      <w:sz w:val="28"/>
      <w:szCs w:val="28"/>
      <w:lang w:val="en-US"/>
    </w:rPr>
  </w:style>
  <w:style w:type="paragraph" w:styleId="TOC2">
    <w:name w:val="toc 2"/>
    <w:basedOn w:val="Normal"/>
    <w:next w:val="Normal"/>
    <w:autoRedefine/>
    <w:uiPriority w:val="39"/>
    <w:unhideWhenUsed/>
    <w:rsid w:val="00DE51A9"/>
    <w:pPr>
      <w:spacing w:before="240" w:after="120"/>
      <w:ind w:left="240"/>
    </w:pPr>
    <w:rPr>
      <w:rFonts w:ascii="Proxima Nova" w:hAnsi="Proxima Nova" w:cstheme="minorHAnsi"/>
      <w:b/>
      <w:bCs/>
      <w:szCs w:val="22"/>
    </w:rPr>
  </w:style>
  <w:style w:type="paragraph" w:styleId="TOC4">
    <w:name w:val="toc 4"/>
    <w:basedOn w:val="Normal"/>
    <w:next w:val="Normal"/>
    <w:autoRedefine/>
    <w:uiPriority w:val="39"/>
    <w:semiHidden/>
    <w:unhideWhenUsed/>
    <w:rsid w:val="003535A1"/>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3535A1"/>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3535A1"/>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3535A1"/>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3535A1"/>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3535A1"/>
    <w:pPr>
      <w:ind w:left="1920"/>
    </w:pPr>
    <w:rPr>
      <w:rFonts w:asciiTheme="minorHAnsi" w:hAnsiTheme="minorHAnsi" w:cstheme="minorHAnsi"/>
      <w:sz w:val="20"/>
      <w:szCs w:val="20"/>
    </w:rPr>
  </w:style>
  <w:style w:type="paragraph" w:styleId="BalloonText">
    <w:name w:val="Balloon Text"/>
    <w:basedOn w:val="Normal"/>
    <w:link w:val="BalloonTextChar"/>
    <w:uiPriority w:val="99"/>
    <w:semiHidden/>
    <w:unhideWhenUsed/>
    <w:rsid w:val="00465F4D"/>
    <w:rPr>
      <w:sz w:val="18"/>
      <w:szCs w:val="18"/>
    </w:rPr>
  </w:style>
  <w:style w:type="character" w:customStyle="1" w:styleId="BalloonTextChar">
    <w:name w:val="Balloon Text Char"/>
    <w:basedOn w:val="DefaultParagraphFont"/>
    <w:link w:val="BalloonText"/>
    <w:uiPriority w:val="99"/>
    <w:semiHidden/>
    <w:rsid w:val="00465F4D"/>
    <w:rPr>
      <w:rFonts w:ascii="Times New Roman" w:eastAsia="Times New Roman" w:hAnsi="Times New Roman" w:cs="Times New Roman"/>
      <w:sz w:val="18"/>
      <w:szCs w:val="18"/>
      <w:lang w:eastAsia="en-GB"/>
    </w:rPr>
  </w:style>
  <w:style w:type="paragraph" w:styleId="Header">
    <w:name w:val="header"/>
    <w:basedOn w:val="Normal"/>
    <w:link w:val="HeaderChar"/>
    <w:uiPriority w:val="99"/>
    <w:unhideWhenUsed/>
    <w:rsid w:val="00FB2247"/>
    <w:pPr>
      <w:tabs>
        <w:tab w:val="center" w:pos="4513"/>
        <w:tab w:val="right" w:pos="9026"/>
      </w:tabs>
    </w:pPr>
  </w:style>
  <w:style w:type="character" w:customStyle="1" w:styleId="HeaderChar">
    <w:name w:val="Header Char"/>
    <w:basedOn w:val="DefaultParagraphFont"/>
    <w:link w:val="Header"/>
    <w:uiPriority w:val="99"/>
    <w:rsid w:val="00FB2247"/>
    <w:rPr>
      <w:rFonts w:ascii="Times New Roman" w:eastAsia="Times New Roman" w:hAnsi="Times New Roman" w:cs="Times New Roman"/>
      <w:lang w:eastAsia="en-GB"/>
    </w:rPr>
  </w:style>
  <w:style w:type="paragraph" w:styleId="BodyText">
    <w:name w:val="Body Text"/>
    <w:basedOn w:val="Normal"/>
    <w:link w:val="BodyTextChar"/>
    <w:uiPriority w:val="1"/>
    <w:qFormat/>
    <w:rsid w:val="00911CAB"/>
    <w:pPr>
      <w:widowControl w:val="0"/>
    </w:pPr>
    <w:rPr>
      <w:rFonts w:ascii="Arial" w:eastAsia="Arial" w:hAnsi="Arial" w:cs="Arial"/>
      <w:sz w:val="20"/>
      <w:szCs w:val="20"/>
      <w:lang w:val="en-US" w:eastAsia="en-US"/>
    </w:rPr>
  </w:style>
  <w:style w:type="character" w:customStyle="1" w:styleId="BodyTextChar">
    <w:name w:val="Body Text Char"/>
    <w:basedOn w:val="DefaultParagraphFont"/>
    <w:link w:val="BodyText"/>
    <w:uiPriority w:val="1"/>
    <w:rsid w:val="00911CAB"/>
    <w:rPr>
      <w:rFonts w:ascii="Arial" w:eastAsia="Arial" w:hAnsi="Arial" w:cs="Arial"/>
      <w:sz w:val="20"/>
      <w:szCs w:val="20"/>
      <w:lang w:val="en-US"/>
    </w:rPr>
  </w:style>
  <w:style w:type="paragraph" w:customStyle="1" w:styleId="TableParagraph">
    <w:name w:val="Table Paragraph"/>
    <w:basedOn w:val="Normal"/>
    <w:uiPriority w:val="1"/>
    <w:qFormat/>
    <w:rsid w:val="00911CAB"/>
    <w:pPr>
      <w:widowControl w:val="0"/>
      <w:spacing w:before="18"/>
    </w:pPr>
    <w:rPr>
      <w:rFonts w:ascii="Arial" w:eastAsia="Arial" w:hAnsi="Arial" w:cs="Arial"/>
      <w:sz w:val="22"/>
      <w:szCs w:val="22"/>
      <w:lang w:val="en-US" w:eastAsia="en-US"/>
    </w:rPr>
  </w:style>
  <w:style w:type="character" w:styleId="PlaceholderText">
    <w:name w:val="Placeholder Text"/>
    <w:basedOn w:val="DefaultParagraphFont"/>
    <w:uiPriority w:val="99"/>
    <w:rsid w:val="00911CA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36207">
      <w:bodyDiv w:val="1"/>
      <w:marLeft w:val="0"/>
      <w:marRight w:val="0"/>
      <w:marTop w:val="0"/>
      <w:marBottom w:val="0"/>
      <w:divBdr>
        <w:top w:val="none" w:sz="0" w:space="0" w:color="auto"/>
        <w:left w:val="none" w:sz="0" w:space="0" w:color="auto"/>
        <w:bottom w:val="none" w:sz="0" w:space="0" w:color="auto"/>
        <w:right w:val="none" w:sz="0" w:space="0" w:color="auto"/>
      </w:divBdr>
    </w:div>
    <w:div w:id="35475093">
      <w:bodyDiv w:val="1"/>
      <w:marLeft w:val="0"/>
      <w:marRight w:val="0"/>
      <w:marTop w:val="0"/>
      <w:marBottom w:val="0"/>
      <w:divBdr>
        <w:top w:val="none" w:sz="0" w:space="0" w:color="auto"/>
        <w:left w:val="none" w:sz="0" w:space="0" w:color="auto"/>
        <w:bottom w:val="none" w:sz="0" w:space="0" w:color="auto"/>
        <w:right w:val="none" w:sz="0" w:space="0" w:color="auto"/>
      </w:divBdr>
      <w:divsChild>
        <w:div w:id="1097676407">
          <w:marLeft w:val="0"/>
          <w:marRight w:val="0"/>
          <w:marTop w:val="0"/>
          <w:marBottom w:val="0"/>
          <w:divBdr>
            <w:top w:val="none" w:sz="0" w:space="0" w:color="auto"/>
            <w:left w:val="none" w:sz="0" w:space="0" w:color="auto"/>
            <w:bottom w:val="none" w:sz="0" w:space="0" w:color="auto"/>
            <w:right w:val="none" w:sz="0" w:space="0" w:color="auto"/>
          </w:divBdr>
          <w:divsChild>
            <w:div w:id="2107727130">
              <w:marLeft w:val="0"/>
              <w:marRight w:val="0"/>
              <w:marTop w:val="0"/>
              <w:marBottom w:val="0"/>
              <w:divBdr>
                <w:top w:val="none" w:sz="0" w:space="0" w:color="auto"/>
                <w:left w:val="none" w:sz="0" w:space="0" w:color="auto"/>
                <w:bottom w:val="none" w:sz="0" w:space="0" w:color="auto"/>
                <w:right w:val="none" w:sz="0" w:space="0" w:color="auto"/>
              </w:divBdr>
              <w:divsChild>
                <w:div w:id="392851897">
                  <w:marLeft w:val="0"/>
                  <w:marRight w:val="0"/>
                  <w:marTop w:val="0"/>
                  <w:marBottom w:val="0"/>
                  <w:divBdr>
                    <w:top w:val="none" w:sz="0" w:space="0" w:color="auto"/>
                    <w:left w:val="none" w:sz="0" w:space="0" w:color="auto"/>
                    <w:bottom w:val="none" w:sz="0" w:space="0" w:color="auto"/>
                    <w:right w:val="none" w:sz="0" w:space="0" w:color="auto"/>
                  </w:divBdr>
                  <w:divsChild>
                    <w:div w:id="174309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00495">
      <w:bodyDiv w:val="1"/>
      <w:marLeft w:val="0"/>
      <w:marRight w:val="0"/>
      <w:marTop w:val="0"/>
      <w:marBottom w:val="0"/>
      <w:divBdr>
        <w:top w:val="none" w:sz="0" w:space="0" w:color="auto"/>
        <w:left w:val="none" w:sz="0" w:space="0" w:color="auto"/>
        <w:bottom w:val="none" w:sz="0" w:space="0" w:color="auto"/>
        <w:right w:val="none" w:sz="0" w:space="0" w:color="auto"/>
      </w:divBdr>
      <w:divsChild>
        <w:div w:id="427967409">
          <w:marLeft w:val="0"/>
          <w:marRight w:val="0"/>
          <w:marTop w:val="0"/>
          <w:marBottom w:val="0"/>
          <w:divBdr>
            <w:top w:val="none" w:sz="0" w:space="0" w:color="auto"/>
            <w:left w:val="none" w:sz="0" w:space="0" w:color="auto"/>
            <w:bottom w:val="none" w:sz="0" w:space="0" w:color="auto"/>
            <w:right w:val="none" w:sz="0" w:space="0" w:color="auto"/>
          </w:divBdr>
          <w:divsChild>
            <w:div w:id="489829123">
              <w:marLeft w:val="0"/>
              <w:marRight w:val="0"/>
              <w:marTop w:val="0"/>
              <w:marBottom w:val="0"/>
              <w:divBdr>
                <w:top w:val="none" w:sz="0" w:space="0" w:color="auto"/>
                <w:left w:val="none" w:sz="0" w:space="0" w:color="auto"/>
                <w:bottom w:val="none" w:sz="0" w:space="0" w:color="auto"/>
                <w:right w:val="none" w:sz="0" w:space="0" w:color="auto"/>
              </w:divBdr>
              <w:divsChild>
                <w:div w:id="470249867">
                  <w:marLeft w:val="0"/>
                  <w:marRight w:val="0"/>
                  <w:marTop w:val="0"/>
                  <w:marBottom w:val="0"/>
                  <w:divBdr>
                    <w:top w:val="none" w:sz="0" w:space="0" w:color="auto"/>
                    <w:left w:val="none" w:sz="0" w:space="0" w:color="auto"/>
                    <w:bottom w:val="none" w:sz="0" w:space="0" w:color="auto"/>
                    <w:right w:val="none" w:sz="0" w:space="0" w:color="auto"/>
                  </w:divBdr>
                  <w:divsChild>
                    <w:div w:id="6684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523522">
      <w:bodyDiv w:val="1"/>
      <w:marLeft w:val="0"/>
      <w:marRight w:val="0"/>
      <w:marTop w:val="0"/>
      <w:marBottom w:val="0"/>
      <w:divBdr>
        <w:top w:val="none" w:sz="0" w:space="0" w:color="auto"/>
        <w:left w:val="none" w:sz="0" w:space="0" w:color="auto"/>
        <w:bottom w:val="none" w:sz="0" w:space="0" w:color="auto"/>
        <w:right w:val="none" w:sz="0" w:space="0" w:color="auto"/>
      </w:divBdr>
      <w:divsChild>
        <w:div w:id="1602180943">
          <w:marLeft w:val="0"/>
          <w:marRight w:val="0"/>
          <w:marTop w:val="0"/>
          <w:marBottom w:val="0"/>
          <w:divBdr>
            <w:top w:val="none" w:sz="0" w:space="0" w:color="auto"/>
            <w:left w:val="none" w:sz="0" w:space="0" w:color="auto"/>
            <w:bottom w:val="none" w:sz="0" w:space="0" w:color="auto"/>
            <w:right w:val="none" w:sz="0" w:space="0" w:color="auto"/>
          </w:divBdr>
          <w:divsChild>
            <w:div w:id="81113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938578">
      <w:bodyDiv w:val="1"/>
      <w:marLeft w:val="0"/>
      <w:marRight w:val="0"/>
      <w:marTop w:val="0"/>
      <w:marBottom w:val="0"/>
      <w:divBdr>
        <w:top w:val="none" w:sz="0" w:space="0" w:color="auto"/>
        <w:left w:val="none" w:sz="0" w:space="0" w:color="auto"/>
        <w:bottom w:val="none" w:sz="0" w:space="0" w:color="auto"/>
        <w:right w:val="none" w:sz="0" w:space="0" w:color="auto"/>
      </w:divBdr>
      <w:divsChild>
        <w:div w:id="34820636">
          <w:marLeft w:val="0"/>
          <w:marRight w:val="0"/>
          <w:marTop w:val="0"/>
          <w:marBottom w:val="0"/>
          <w:divBdr>
            <w:top w:val="none" w:sz="0" w:space="0" w:color="auto"/>
            <w:left w:val="none" w:sz="0" w:space="0" w:color="auto"/>
            <w:bottom w:val="none" w:sz="0" w:space="0" w:color="auto"/>
            <w:right w:val="none" w:sz="0" w:space="0" w:color="auto"/>
          </w:divBdr>
          <w:divsChild>
            <w:div w:id="1189022777">
              <w:marLeft w:val="0"/>
              <w:marRight w:val="0"/>
              <w:marTop w:val="0"/>
              <w:marBottom w:val="0"/>
              <w:divBdr>
                <w:top w:val="none" w:sz="0" w:space="0" w:color="auto"/>
                <w:left w:val="none" w:sz="0" w:space="0" w:color="auto"/>
                <w:bottom w:val="none" w:sz="0" w:space="0" w:color="auto"/>
                <w:right w:val="none" w:sz="0" w:space="0" w:color="auto"/>
              </w:divBdr>
              <w:divsChild>
                <w:div w:id="444080923">
                  <w:marLeft w:val="0"/>
                  <w:marRight w:val="0"/>
                  <w:marTop w:val="0"/>
                  <w:marBottom w:val="0"/>
                  <w:divBdr>
                    <w:top w:val="none" w:sz="0" w:space="0" w:color="auto"/>
                    <w:left w:val="none" w:sz="0" w:space="0" w:color="auto"/>
                    <w:bottom w:val="none" w:sz="0" w:space="0" w:color="auto"/>
                    <w:right w:val="none" w:sz="0" w:space="0" w:color="auto"/>
                  </w:divBdr>
                  <w:divsChild>
                    <w:div w:id="98266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268742">
      <w:bodyDiv w:val="1"/>
      <w:marLeft w:val="0"/>
      <w:marRight w:val="0"/>
      <w:marTop w:val="0"/>
      <w:marBottom w:val="0"/>
      <w:divBdr>
        <w:top w:val="none" w:sz="0" w:space="0" w:color="auto"/>
        <w:left w:val="none" w:sz="0" w:space="0" w:color="auto"/>
        <w:bottom w:val="none" w:sz="0" w:space="0" w:color="auto"/>
        <w:right w:val="none" w:sz="0" w:space="0" w:color="auto"/>
      </w:divBdr>
    </w:div>
    <w:div w:id="645088363">
      <w:bodyDiv w:val="1"/>
      <w:marLeft w:val="0"/>
      <w:marRight w:val="0"/>
      <w:marTop w:val="0"/>
      <w:marBottom w:val="0"/>
      <w:divBdr>
        <w:top w:val="none" w:sz="0" w:space="0" w:color="auto"/>
        <w:left w:val="none" w:sz="0" w:space="0" w:color="auto"/>
        <w:bottom w:val="none" w:sz="0" w:space="0" w:color="auto"/>
        <w:right w:val="none" w:sz="0" w:space="0" w:color="auto"/>
      </w:divBdr>
    </w:div>
    <w:div w:id="708720885">
      <w:bodyDiv w:val="1"/>
      <w:marLeft w:val="0"/>
      <w:marRight w:val="0"/>
      <w:marTop w:val="0"/>
      <w:marBottom w:val="0"/>
      <w:divBdr>
        <w:top w:val="none" w:sz="0" w:space="0" w:color="auto"/>
        <w:left w:val="none" w:sz="0" w:space="0" w:color="auto"/>
        <w:bottom w:val="none" w:sz="0" w:space="0" w:color="auto"/>
        <w:right w:val="none" w:sz="0" w:space="0" w:color="auto"/>
      </w:divBdr>
    </w:div>
    <w:div w:id="1043411178">
      <w:bodyDiv w:val="1"/>
      <w:marLeft w:val="0"/>
      <w:marRight w:val="0"/>
      <w:marTop w:val="0"/>
      <w:marBottom w:val="0"/>
      <w:divBdr>
        <w:top w:val="none" w:sz="0" w:space="0" w:color="auto"/>
        <w:left w:val="none" w:sz="0" w:space="0" w:color="auto"/>
        <w:bottom w:val="none" w:sz="0" w:space="0" w:color="auto"/>
        <w:right w:val="none" w:sz="0" w:space="0" w:color="auto"/>
      </w:divBdr>
    </w:div>
    <w:div w:id="1072511433">
      <w:bodyDiv w:val="1"/>
      <w:marLeft w:val="0"/>
      <w:marRight w:val="0"/>
      <w:marTop w:val="0"/>
      <w:marBottom w:val="0"/>
      <w:divBdr>
        <w:top w:val="none" w:sz="0" w:space="0" w:color="auto"/>
        <w:left w:val="none" w:sz="0" w:space="0" w:color="auto"/>
        <w:bottom w:val="none" w:sz="0" w:space="0" w:color="auto"/>
        <w:right w:val="none" w:sz="0" w:space="0" w:color="auto"/>
      </w:divBdr>
      <w:divsChild>
        <w:div w:id="158471104">
          <w:marLeft w:val="0"/>
          <w:marRight w:val="0"/>
          <w:marTop w:val="0"/>
          <w:marBottom w:val="0"/>
          <w:divBdr>
            <w:top w:val="none" w:sz="0" w:space="0" w:color="auto"/>
            <w:left w:val="none" w:sz="0" w:space="0" w:color="auto"/>
            <w:bottom w:val="none" w:sz="0" w:space="0" w:color="auto"/>
            <w:right w:val="none" w:sz="0" w:space="0" w:color="auto"/>
          </w:divBdr>
          <w:divsChild>
            <w:div w:id="2093891105">
              <w:marLeft w:val="0"/>
              <w:marRight w:val="0"/>
              <w:marTop w:val="0"/>
              <w:marBottom w:val="0"/>
              <w:divBdr>
                <w:top w:val="none" w:sz="0" w:space="0" w:color="auto"/>
                <w:left w:val="none" w:sz="0" w:space="0" w:color="auto"/>
                <w:bottom w:val="none" w:sz="0" w:space="0" w:color="auto"/>
                <w:right w:val="none" w:sz="0" w:space="0" w:color="auto"/>
              </w:divBdr>
              <w:divsChild>
                <w:div w:id="1062406741">
                  <w:marLeft w:val="0"/>
                  <w:marRight w:val="0"/>
                  <w:marTop w:val="0"/>
                  <w:marBottom w:val="0"/>
                  <w:divBdr>
                    <w:top w:val="none" w:sz="0" w:space="0" w:color="auto"/>
                    <w:left w:val="none" w:sz="0" w:space="0" w:color="auto"/>
                    <w:bottom w:val="none" w:sz="0" w:space="0" w:color="auto"/>
                    <w:right w:val="none" w:sz="0" w:space="0" w:color="auto"/>
                  </w:divBdr>
                  <w:divsChild>
                    <w:div w:id="178612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214494">
      <w:bodyDiv w:val="1"/>
      <w:marLeft w:val="0"/>
      <w:marRight w:val="0"/>
      <w:marTop w:val="0"/>
      <w:marBottom w:val="0"/>
      <w:divBdr>
        <w:top w:val="none" w:sz="0" w:space="0" w:color="auto"/>
        <w:left w:val="none" w:sz="0" w:space="0" w:color="auto"/>
        <w:bottom w:val="none" w:sz="0" w:space="0" w:color="auto"/>
        <w:right w:val="none" w:sz="0" w:space="0" w:color="auto"/>
      </w:divBdr>
    </w:div>
    <w:div w:id="1275746911">
      <w:bodyDiv w:val="1"/>
      <w:marLeft w:val="0"/>
      <w:marRight w:val="0"/>
      <w:marTop w:val="0"/>
      <w:marBottom w:val="0"/>
      <w:divBdr>
        <w:top w:val="none" w:sz="0" w:space="0" w:color="auto"/>
        <w:left w:val="none" w:sz="0" w:space="0" w:color="auto"/>
        <w:bottom w:val="none" w:sz="0" w:space="0" w:color="auto"/>
        <w:right w:val="none" w:sz="0" w:space="0" w:color="auto"/>
      </w:divBdr>
      <w:divsChild>
        <w:div w:id="766846814">
          <w:marLeft w:val="0"/>
          <w:marRight w:val="0"/>
          <w:marTop w:val="0"/>
          <w:marBottom w:val="0"/>
          <w:divBdr>
            <w:top w:val="none" w:sz="0" w:space="0" w:color="auto"/>
            <w:left w:val="none" w:sz="0" w:space="0" w:color="auto"/>
            <w:bottom w:val="none" w:sz="0" w:space="0" w:color="auto"/>
            <w:right w:val="none" w:sz="0" w:space="0" w:color="auto"/>
          </w:divBdr>
          <w:divsChild>
            <w:div w:id="1888636704">
              <w:marLeft w:val="0"/>
              <w:marRight w:val="0"/>
              <w:marTop w:val="0"/>
              <w:marBottom w:val="0"/>
              <w:divBdr>
                <w:top w:val="none" w:sz="0" w:space="0" w:color="auto"/>
                <w:left w:val="none" w:sz="0" w:space="0" w:color="auto"/>
                <w:bottom w:val="none" w:sz="0" w:space="0" w:color="auto"/>
                <w:right w:val="none" w:sz="0" w:space="0" w:color="auto"/>
              </w:divBdr>
              <w:divsChild>
                <w:div w:id="935330949">
                  <w:marLeft w:val="0"/>
                  <w:marRight w:val="0"/>
                  <w:marTop w:val="0"/>
                  <w:marBottom w:val="0"/>
                  <w:divBdr>
                    <w:top w:val="none" w:sz="0" w:space="0" w:color="auto"/>
                    <w:left w:val="none" w:sz="0" w:space="0" w:color="auto"/>
                    <w:bottom w:val="none" w:sz="0" w:space="0" w:color="auto"/>
                    <w:right w:val="none" w:sz="0" w:space="0" w:color="auto"/>
                  </w:divBdr>
                  <w:divsChild>
                    <w:div w:id="10050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373727">
      <w:bodyDiv w:val="1"/>
      <w:marLeft w:val="0"/>
      <w:marRight w:val="0"/>
      <w:marTop w:val="0"/>
      <w:marBottom w:val="0"/>
      <w:divBdr>
        <w:top w:val="none" w:sz="0" w:space="0" w:color="auto"/>
        <w:left w:val="none" w:sz="0" w:space="0" w:color="auto"/>
        <w:bottom w:val="none" w:sz="0" w:space="0" w:color="auto"/>
        <w:right w:val="none" w:sz="0" w:space="0" w:color="auto"/>
      </w:divBdr>
      <w:divsChild>
        <w:div w:id="1400905413">
          <w:marLeft w:val="0"/>
          <w:marRight w:val="0"/>
          <w:marTop w:val="0"/>
          <w:marBottom w:val="0"/>
          <w:divBdr>
            <w:top w:val="none" w:sz="0" w:space="0" w:color="auto"/>
            <w:left w:val="none" w:sz="0" w:space="0" w:color="auto"/>
            <w:bottom w:val="none" w:sz="0" w:space="0" w:color="auto"/>
            <w:right w:val="none" w:sz="0" w:space="0" w:color="auto"/>
          </w:divBdr>
          <w:divsChild>
            <w:div w:id="2096627971">
              <w:marLeft w:val="0"/>
              <w:marRight w:val="0"/>
              <w:marTop w:val="0"/>
              <w:marBottom w:val="0"/>
              <w:divBdr>
                <w:top w:val="none" w:sz="0" w:space="0" w:color="auto"/>
                <w:left w:val="none" w:sz="0" w:space="0" w:color="auto"/>
                <w:bottom w:val="none" w:sz="0" w:space="0" w:color="auto"/>
                <w:right w:val="none" w:sz="0" w:space="0" w:color="auto"/>
              </w:divBdr>
              <w:divsChild>
                <w:div w:id="1548370038">
                  <w:marLeft w:val="0"/>
                  <w:marRight w:val="0"/>
                  <w:marTop w:val="0"/>
                  <w:marBottom w:val="0"/>
                  <w:divBdr>
                    <w:top w:val="none" w:sz="0" w:space="0" w:color="auto"/>
                    <w:left w:val="none" w:sz="0" w:space="0" w:color="auto"/>
                    <w:bottom w:val="none" w:sz="0" w:space="0" w:color="auto"/>
                    <w:right w:val="none" w:sz="0" w:space="0" w:color="auto"/>
                  </w:divBdr>
                  <w:divsChild>
                    <w:div w:id="18896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640467">
      <w:bodyDiv w:val="1"/>
      <w:marLeft w:val="0"/>
      <w:marRight w:val="0"/>
      <w:marTop w:val="0"/>
      <w:marBottom w:val="0"/>
      <w:divBdr>
        <w:top w:val="none" w:sz="0" w:space="0" w:color="auto"/>
        <w:left w:val="none" w:sz="0" w:space="0" w:color="auto"/>
        <w:bottom w:val="none" w:sz="0" w:space="0" w:color="auto"/>
        <w:right w:val="none" w:sz="0" w:space="0" w:color="auto"/>
      </w:divBdr>
      <w:divsChild>
        <w:div w:id="887566696">
          <w:marLeft w:val="0"/>
          <w:marRight w:val="0"/>
          <w:marTop w:val="0"/>
          <w:marBottom w:val="0"/>
          <w:divBdr>
            <w:top w:val="none" w:sz="0" w:space="0" w:color="auto"/>
            <w:left w:val="none" w:sz="0" w:space="0" w:color="auto"/>
            <w:bottom w:val="none" w:sz="0" w:space="0" w:color="auto"/>
            <w:right w:val="none" w:sz="0" w:space="0" w:color="auto"/>
          </w:divBdr>
          <w:divsChild>
            <w:div w:id="1409114404">
              <w:marLeft w:val="0"/>
              <w:marRight w:val="0"/>
              <w:marTop w:val="0"/>
              <w:marBottom w:val="0"/>
              <w:divBdr>
                <w:top w:val="none" w:sz="0" w:space="0" w:color="auto"/>
                <w:left w:val="none" w:sz="0" w:space="0" w:color="auto"/>
                <w:bottom w:val="none" w:sz="0" w:space="0" w:color="auto"/>
                <w:right w:val="none" w:sz="0" w:space="0" w:color="auto"/>
              </w:divBdr>
              <w:divsChild>
                <w:div w:id="1265839573">
                  <w:marLeft w:val="0"/>
                  <w:marRight w:val="0"/>
                  <w:marTop w:val="0"/>
                  <w:marBottom w:val="0"/>
                  <w:divBdr>
                    <w:top w:val="none" w:sz="0" w:space="0" w:color="auto"/>
                    <w:left w:val="none" w:sz="0" w:space="0" w:color="auto"/>
                    <w:bottom w:val="none" w:sz="0" w:space="0" w:color="auto"/>
                    <w:right w:val="none" w:sz="0" w:space="0" w:color="auto"/>
                  </w:divBdr>
                  <w:divsChild>
                    <w:div w:id="46546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480501">
      <w:bodyDiv w:val="1"/>
      <w:marLeft w:val="0"/>
      <w:marRight w:val="0"/>
      <w:marTop w:val="0"/>
      <w:marBottom w:val="0"/>
      <w:divBdr>
        <w:top w:val="none" w:sz="0" w:space="0" w:color="auto"/>
        <w:left w:val="none" w:sz="0" w:space="0" w:color="auto"/>
        <w:bottom w:val="none" w:sz="0" w:space="0" w:color="auto"/>
        <w:right w:val="none" w:sz="0" w:space="0" w:color="auto"/>
      </w:divBdr>
      <w:divsChild>
        <w:div w:id="168182104">
          <w:marLeft w:val="0"/>
          <w:marRight w:val="0"/>
          <w:marTop w:val="0"/>
          <w:marBottom w:val="0"/>
          <w:divBdr>
            <w:top w:val="none" w:sz="0" w:space="0" w:color="auto"/>
            <w:left w:val="none" w:sz="0" w:space="0" w:color="auto"/>
            <w:bottom w:val="none" w:sz="0" w:space="0" w:color="auto"/>
            <w:right w:val="none" w:sz="0" w:space="0" w:color="auto"/>
          </w:divBdr>
          <w:divsChild>
            <w:div w:id="2138864776">
              <w:marLeft w:val="0"/>
              <w:marRight w:val="0"/>
              <w:marTop w:val="0"/>
              <w:marBottom w:val="0"/>
              <w:divBdr>
                <w:top w:val="none" w:sz="0" w:space="0" w:color="auto"/>
                <w:left w:val="none" w:sz="0" w:space="0" w:color="auto"/>
                <w:bottom w:val="none" w:sz="0" w:space="0" w:color="auto"/>
                <w:right w:val="none" w:sz="0" w:space="0" w:color="auto"/>
              </w:divBdr>
              <w:divsChild>
                <w:div w:id="1950160751">
                  <w:marLeft w:val="0"/>
                  <w:marRight w:val="0"/>
                  <w:marTop w:val="0"/>
                  <w:marBottom w:val="0"/>
                  <w:divBdr>
                    <w:top w:val="none" w:sz="0" w:space="0" w:color="auto"/>
                    <w:left w:val="none" w:sz="0" w:space="0" w:color="auto"/>
                    <w:bottom w:val="none" w:sz="0" w:space="0" w:color="auto"/>
                    <w:right w:val="none" w:sz="0" w:space="0" w:color="auto"/>
                  </w:divBdr>
                  <w:divsChild>
                    <w:div w:id="189739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102704">
      <w:bodyDiv w:val="1"/>
      <w:marLeft w:val="0"/>
      <w:marRight w:val="0"/>
      <w:marTop w:val="0"/>
      <w:marBottom w:val="0"/>
      <w:divBdr>
        <w:top w:val="none" w:sz="0" w:space="0" w:color="auto"/>
        <w:left w:val="none" w:sz="0" w:space="0" w:color="auto"/>
        <w:bottom w:val="none" w:sz="0" w:space="0" w:color="auto"/>
        <w:right w:val="none" w:sz="0" w:space="0" w:color="auto"/>
      </w:divBdr>
      <w:divsChild>
        <w:div w:id="621575079">
          <w:marLeft w:val="0"/>
          <w:marRight w:val="0"/>
          <w:marTop w:val="0"/>
          <w:marBottom w:val="0"/>
          <w:divBdr>
            <w:top w:val="none" w:sz="0" w:space="0" w:color="auto"/>
            <w:left w:val="none" w:sz="0" w:space="0" w:color="auto"/>
            <w:bottom w:val="none" w:sz="0" w:space="0" w:color="auto"/>
            <w:right w:val="none" w:sz="0" w:space="0" w:color="auto"/>
          </w:divBdr>
          <w:divsChild>
            <w:div w:id="651980231">
              <w:marLeft w:val="0"/>
              <w:marRight w:val="0"/>
              <w:marTop w:val="0"/>
              <w:marBottom w:val="0"/>
              <w:divBdr>
                <w:top w:val="none" w:sz="0" w:space="0" w:color="auto"/>
                <w:left w:val="none" w:sz="0" w:space="0" w:color="auto"/>
                <w:bottom w:val="none" w:sz="0" w:space="0" w:color="auto"/>
                <w:right w:val="none" w:sz="0" w:space="0" w:color="auto"/>
              </w:divBdr>
              <w:divsChild>
                <w:div w:id="1509520590">
                  <w:marLeft w:val="0"/>
                  <w:marRight w:val="0"/>
                  <w:marTop w:val="0"/>
                  <w:marBottom w:val="0"/>
                  <w:divBdr>
                    <w:top w:val="none" w:sz="0" w:space="0" w:color="auto"/>
                    <w:left w:val="none" w:sz="0" w:space="0" w:color="auto"/>
                    <w:bottom w:val="none" w:sz="0" w:space="0" w:color="auto"/>
                    <w:right w:val="none" w:sz="0" w:space="0" w:color="auto"/>
                  </w:divBdr>
                  <w:divsChild>
                    <w:div w:id="85465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wwda.org.au/about/stratplan/" TargetMode="External"/><Relationship Id="rId42" Type="http://schemas.openxmlformats.org/officeDocument/2006/relationships/hyperlink" Target="https://oursite.wwda.org.au/" TargetMode="External"/><Relationship Id="rId47" Type="http://schemas.openxmlformats.org/officeDocument/2006/relationships/hyperlink" Target="https://oursite.wwda.org.au/" TargetMode="External"/><Relationship Id="rId63" Type="http://schemas.openxmlformats.org/officeDocument/2006/relationships/image" Target="media/image20.png"/><Relationship Id="rId68" Type="http://schemas.openxmlformats.org/officeDocument/2006/relationships/image" Target="media/image21.jpg"/><Relationship Id="rId84" Type="http://schemas.openxmlformats.org/officeDocument/2006/relationships/hyperlink" Target="https://www.instagram.com/wwda_youth/" TargetMode="External"/><Relationship Id="rId89" Type="http://schemas.openxmlformats.org/officeDocument/2006/relationships/header" Target="header2.xml"/><Relationship Id="rId16" Type="http://schemas.openxmlformats.org/officeDocument/2006/relationships/hyperlink" Target="http://neda.org.au/" TargetMode="External"/><Relationship Id="rId11" Type="http://schemas.openxmlformats.org/officeDocument/2006/relationships/hyperlink" Target="http://wwda.org.au/" TargetMode="External"/><Relationship Id="rId32" Type="http://schemas.openxmlformats.org/officeDocument/2006/relationships/image" Target="media/image11.png"/><Relationship Id="rId37" Type="http://schemas.openxmlformats.org/officeDocument/2006/relationships/hyperlink" Target="https://oursite.wwda.org.au/" TargetMode="External"/><Relationship Id="rId53" Type="http://schemas.openxmlformats.org/officeDocument/2006/relationships/hyperlink" Target="https://www.ohchr.org/en/hrbodies/crpd/pages/crpdindex.aspx" TargetMode="External"/><Relationship Id="rId58" Type="http://schemas.openxmlformats.org/officeDocument/2006/relationships/hyperlink" Target="https://disability.royalcommission.gov.au/" TargetMode="External"/><Relationship Id="rId74" Type="http://schemas.openxmlformats.org/officeDocument/2006/relationships/image" Target="media/image24.jpeg"/><Relationship Id="rId79" Type="http://schemas.openxmlformats.org/officeDocument/2006/relationships/hyperlink" Target="http://wwda.org.au/" TargetMode="External"/><Relationship Id="rId102" Type="http://schemas.openxmlformats.org/officeDocument/2006/relationships/footer" Target="footer7.xml"/><Relationship Id="rId5" Type="http://schemas.openxmlformats.org/officeDocument/2006/relationships/webSettings" Target="webSettings.xml"/><Relationship Id="rId90" Type="http://schemas.openxmlformats.org/officeDocument/2006/relationships/image" Target="media/image27.jpeg"/><Relationship Id="rId95" Type="http://schemas.openxmlformats.org/officeDocument/2006/relationships/footer" Target="footer6.xml"/><Relationship Id="rId22" Type="http://schemas.openxmlformats.org/officeDocument/2006/relationships/hyperlink" Target="http://www.wwda.org.au" TargetMode="External"/><Relationship Id="rId27" Type="http://schemas.openxmlformats.org/officeDocument/2006/relationships/image" Target="media/image6.jpeg"/><Relationship Id="rId43" Type="http://schemas.openxmlformats.org/officeDocument/2006/relationships/hyperlink" Target="https://oursite.wwda.org.au/" TargetMode="External"/><Relationship Id="rId48" Type="http://schemas.openxmlformats.org/officeDocument/2006/relationships/hyperlink" Target="https://wwda.org.au/2020/08/a-report-on-the-our-site-website-project-is-now-available/" TargetMode="External"/><Relationship Id="rId64" Type="http://schemas.openxmlformats.org/officeDocument/2006/relationships/hyperlink" Target="https://nationalwomensalliances.org.au/" TargetMode="External"/><Relationship Id="rId69" Type="http://schemas.openxmlformats.org/officeDocument/2006/relationships/hyperlink" Target="https://wwda.org.au/2019/12/position-paper-the-status-of-women-and-girls-with-disability-in-australia/" TargetMode="External"/><Relationship Id="rId80" Type="http://schemas.openxmlformats.org/officeDocument/2006/relationships/hyperlink" Target="https://oursite.wwda.org.au/" TargetMode="External"/><Relationship Id="rId85" Type="http://schemas.openxmlformats.org/officeDocument/2006/relationships/hyperlink" Target="https://www.facebook.com/WWDA.Australia/" TargetMode="External"/><Relationship Id="rId12" Type="http://schemas.openxmlformats.org/officeDocument/2006/relationships/hyperlink" Target="http://dpoa.org.au/" TargetMode="External"/><Relationship Id="rId17" Type="http://schemas.openxmlformats.org/officeDocument/2006/relationships/hyperlink" Target="mailto:officeadmin@wwda.org.au" TargetMode="External"/><Relationship Id="rId33" Type="http://schemas.openxmlformats.org/officeDocument/2006/relationships/image" Target="media/image12.jpg"/><Relationship Id="rId38" Type="http://schemas.openxmlformats.org/officeDocument/2006/relationships/hyperlink" Target="http://www.wwda.org.au/" TargetMode="External"/><Relationship Id="rId59" Type="http://schemas.openxmlformats.org/officeDocument/2006/relationships/hyperlink" Target="https://wwda.org.au/project/royal-commission/" TargetMode="External"/><Relationship Id="rId103" Type="http://schemas.openxmlformats.org/officeDocument/2006/relationships/fontTable" Target="fontTable.xml"/><Relationship Id="rId20" Type="http://schemas.openxmlformats.org/officeDocument/2006/relationships/hyperlink" Target="https://twitter.com/WWDA_AU" TargetMode="External"/><Relationship Id="rId41" Type="http://schemas.openxmlformats.org/officeDocument/2006/relationships/image" Target="media/image16.JPG"/><Relationship Id="rId54" Type="http://schemas.openxmlformats.org/officeDocument/2006/relationships/hyperlink" Target="https://wwda.org.au/publication/disability-rights-now-shadow-report-to-the-united-nations-committee-on-the-convention-on-the-rights-of-persons-with-disabilities-crpd/" TargetMode="External"/><Relationship Id="rId62" Type="http://schemas.openxmlformats.org/officeDocument/2006/relationships/hyperlink" Target="https://oursite.wwda.org.au/safety-violence" TargetMode="External"/><Relationship Id="rId70" Type="http://schemas.openxmlformats.org/officeDocument/2006/relationships/hyperlink" Target="https://www.ywca.org.au/wp-content/uploads/2019/11/Working-Together-for-Equality-Final_Screen.pdf" TargetMode="External"/><Relationship Id="rId75" Type="http://schemas.openxmlformats.org/officeDocument/2006/relationships/image" Target="media/image25.jpeg"/><Relationship Id="rId83" Type="http://schemas.openxmlformats.org/officeDocument/2006/relationships/hyperlink" Target="https://twitter.com/wwda_youth" TargetMode="External"/><Relationship Id="rId88" Type="http://schemas.openxmlformats.org/officeDocument/2006/relationships/header" Target="header1.xml"/><Relationship Id="rId91" Type="http://schemas.openxmlformats.org/officeDocument/2006/relationships/image" Target="media/image28.png"/><Relationship Id="rId96"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wd.org.au/" TargetMode="External"/><Relationship Id="rId23" Type="http://schemas.openxmlformats.org/officeDocument/2006/relationships/image" Target="media/image2.jpeg"/><Relationship Id="rId28" Type="http://schemas.openxmlformats.org/officeDocument/2006/relationships/image" Target="media/image7.png"/><Relationship Id="rId36" Type="http://schemas.openxmlformats.org/officeDocument/2006/relationships/image" Target="media/image15.jpeg"/><Relationship Id="rId49" Type="http://schemas.openxmlformats.org/officeDocument/2006/relationships/hyperlink" Target="https://dpoa.org.au/an-open-letter-to-the-national-cabinet-immediate-actions-required-for-australians-with-disability-in-response-to-coronavirus-covid19/" TargetMode="External"/><Relationship Id="rId57" Type="http://schemas.openxmlformats.org/officeDocument/2006/relationships/hyperlink" Target="https://wwda.org.au/publication/united-nations-outcomes-report-on-australias-review-of-the-convention-on-the-rights-of-persons-with-disability-crpd-2019/" TargetMode="External"/><Relationship Id="rId10" Type="http://schemas.openxmlformats.org/officeDocument/2006/relationships/footer" Target="footer2.xml"/><Relationship Id="rId31" Type="http://schemas.openxmlformats.org/officeDocument/2006/relationships/image" Target="media/image10.jpeg"/><Relationship Id="rId44" Type="http://schemas.openxmlformats.org/officeDocument/2006/relationships/image" Target="media/image17.jpg"/><Relationship Id="rId52" Type="http://schemas.openxmlformats.org/officeDocument/2006/relationships/image" Target="media/image19.png"/><Relationship Id="rId60" Type="http://schemas.openxmlformats.org/officeDocument/2006/relationships/hyperlink" Target="https://oursite.wwda.org.au/safety-and-violence/disability-royal-commission" TargetMode="External"/><Relationship Id="rId65" Type="http://schemas.openxmlformats.org/officeDocument/2006/relationships/hyperlink" Target="http://dpoa.org.au/" TargetMode="External"/><Relationship Id="rId73" Type="http://schemas.openxmlformats.org/officeDocument/2006/relationships/image" Target="media/image23.jpeg"/><Relationship Id="rId78" Type="http://schemas.openxmlformats.org/officeDocument/2006/relationships/hyperlink" Target="https://www.facebook.com/WWDA.Australia" TargetMode="External"/><Relationship Id="rId81" Type="http://schemas.openxmlformats.org/officeDocument/2006/relationships/hyperlink" Target="https://oursite-easyread.wwda.org.au/" TargetMode="External"/><Relationship Id="rId86" Type="http://schemas.openxmlformats.org/officeDocument/2006/relationships/hyperlink" Target="https://twitter.com/WWDA_AU" TargetMode="External"/><Relationship Id="rId94" Type="http://schemas.openxmlformats.org/officeDocument/2006/relationships/footer" Target="footer5.xml"/><Relationship Id="rId99" Type="http://schemas.openxmlformats.org/officeDocument/2006/relationships/hyperlink" Target="http://www.auasb.gov.au/Home.aspx" TargetMode="External"/><Relationship Id="rId10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wwda.org.au/" TargetMode="External"/><Relationship Id="rId18" Type="http://schemas.openxmlformats.org/officeDocument/2006/relationships/hyperlink" Target="http://www.wwda.org.au" TargetMode="External"/><Relationship Id="rId39" Type="http://schemas.openxmlformats.org/officeDocument/2006/relationships/hyperlink" Target="https://oursite.wwda.org.au/" TargetMode="External"/><Relationship Id="rId34" Type="http://schemas.openxmlformats.org/officeDocument/2006/relationships/image" Target="media/image13.png"/><Relationship Id="rId50" Type="http://schemas.openxmlformats.org/officeDocument/2006/relationships/image" Target="media/image18.png"/><Relationship Id="rId55" Type="http://schemas.openxmlformats.org/officeDocument/2006/relationships/hyperlink" Target="https://wwda.org.au/publication/crpd-shadow-report-fact-sheets/" TargetMode="External"/><Relationship Id="rId76" Type="http://schemas.openxmlformats.org/officeDocument/2006/relationships/image" Target="media/image26.jpeg"/><Relationship Id="rId97" Type="http://schemas.openxmlformats.org/officeDocument/2006/relationships/image" Target="media/image30.jpeg"/><Relationship Id="rId104"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hyperlink" Target="https://wwda.org.au/2019/12/position-paper-the-status-of-women-and-girls-with-disability-in-australia/" TargetMode="External"/><Relationship Id="rId92"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image" Target="media/image3.jpeg"/><Relationship Id="rId40" Type="http://schemas.openxmlformats.org/officeDocument/2006/relationships/hyperlink" Target="https://oursite.wwda.org.au/" TargetMode="External"/><Relationship Id="rId45" Type="http://schemas.openxmlformats.org/officeDocument/2006/relationships/hyperlink" Target="https://oursite.wwda.org.au/" TargetMode="External"/><Relationship Id="rId66" Type="http://schemas.openxmlformats.org/officeDocument/2006/relationships/hyperlink" Target="http://www.unwomen.org/en/csw" TargetMode="External"/><Relationship Id="rId87" Type="http://schemas.openxmlformats.org/officeDocument/2006/relationships/hyperlink" Target="https://www.facebook.com/WWDAyouth/" TargetMode="External"/><Relationship Id="rId61" Type="http://schemas.openxmlformats.org/officeDocument/2006/relationships/hyperlink" Target="https://oursite.wwda.org.au/" TargetMode="External"/><Relationship Id="rId82" Type="http://schemas.openxmlformats.org/officeDocument/2006/relationships/hyperlink" Target="https://www.youtube.com/channel/UCaxOlTjp6E0p-boKYyXlYqg" TargetMode="External"/><Relationship Id="rId19" Type="http://schemas.openxmlformats.org/officeDocument/2006/relationships/hyperlink" Target="http://www.facebook.com/WWDA.Australia" TargetMode="External"/><Relationship Id="rId14" Type="http://schemas.openxmlformats.org/officeDocument/2006/relationships/hyperlink" Target="http://fpdn.org.au/" TargetMode="External"/><Relationship Id="rId30" Type="http://schemas.openxmlformats.org/officeDocument/2006/relationships/image" Target="media/image9.jpg"/><Relationship Id="rId35" Type="http://schemas.openxmlformats.org/officeDocument/2006/relationships/image" Target="media/image14.png"/><Relationship Id="rId56" Type="http://schemas.openxmlformats.org/officeDocument/2006/relationships/hyperlink" Target="https://wwda.org.au/publication/united-nations-outcomes-report-on-australias-review-of-the-convention-on-the-rights-of-persons-with-disability-crpd-2019/" TargetMode="External"/><Relationship Id="rId77" Type="http://schemas.openxmlformats.org/officeDocument/2006/relationships/hyperlink" Target="https://twitter.com/wwda_au" TargetMode="External"/><Relationship Id="rId100" Type="http://schemas.openxmlformats.org/officeDocument/2006/relationships/image" Target="media/image32.png"/><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dpoa.org.au/statement-of-concern-covid-19-human-rights-disability-and-ethical-decision-making/" TargetMode="External"/><Relationship Id="rId72" Type="http://schemas.openxmlformats.org/officeDocument/2006/relationships/image" Target="media/image22.jpeg"/><Relationship Id="rId93" Type="http://schemas.openxmlformats.org/officeDocument/2006/relationships/footer" Target="footer4.xml"/><Relationship Id="rId98" Type="http://schemas.openxmlformats.org/officeDocument/2006/relationships/image" Target="media/image31.jpeg"/><Relationship Id="rId3" Type="http://schemas.openxmlformats.org/officeDocument/2006/relationships/styles" Target="styles.xml"/><Relationship Id="rId25" Type="http://schemas.openxmlformats.org/officeDocument/2006/relationships/image" Target="media/image4.jpeg"/><Relationship Id="rId46" Type="http://schemas.openxmlformats.org/officeDocument/2006/relationships/hyperlink" Target="https://oursite.wwda.org.au/" TargetMode="External"/><Relationship Id="rId67" Type="http://schemas.openxmlformats.org/officeDocument/2006/relationships/hyperlink" Target="http://www.unwomen.org/en/digital-library/publications/2015/01/beijing-declaration"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8599CCEA1E10047AAAFA5D868C7711B"/>
        <w:category>
          <w:name w:val="General"/>
          <w:gallery w:val="placeholder"/>
        </w:category>
        <w:types>
          <w:type w:val="bbPlcHdr"/>
        </w:types>
        <w:behaviors>
          <w:behavior w:val="content"/>
        </w:behaviors>
        <w:guid w:val="{0A075523-1FE1-0848-BEA4-7642270C68AD}"/>
      </w:docPartPr>
      <w:docPartBody>
        <w:p w:rsidR="00223C3B" w:rsidRDefault="00223C3B" w:rsidP="00223C3B">
          <w:pPr>
            <w:pStyle w:val="78599CCEA1E10047AAAFA5D868C7711B"/>
          </w:pPr>
          <w:r w:rsidRPr="00984D66">
            <w:rPr>
              <w:rStyle w:val="PlaceholderText"/>
            </w:rPr>
            <w:t>[Title]</w:t>
          </w:r>
        </w:p>
      </w:docPartBody>
    </w:docPart>
    <w:docPart>
      <w:docPartPr>
        <w:name w:val="2096A84FF7831A43B6664026A7B51361"/>
        <w:category>
          <w:name w:val="General"/>
          <w:gallery w:val="placeholder"/>
        </w:category>
        <w:types>
          <w:type w:val="bbPlcHdr"/>
        </w:types>
        <w:behaviors>
          <w:behavior w:val="content"/>
        </w:behaviors>
        <w:guid w:val="{C573F6AC-A72E-8F42-AA40-E5B1D0FE19FF}"/>
      </w:docPartPr>
      <w:docPartBody>
        <w:p w:rsidR="00223C3B" w:rsidRDefault="00223C3B" w:rsidP="00223C3B">
          <w:pPr>
            <w:pStyle w:val="2096A84FF7831A43B6664026A7B51361"/>
          </w:pPr>
          <w:r w:rsidRPr="00897D60">
            <w:rPr>
              <w:rStyle w:val="PlaceholderText"/>
            </w:rPr>
            <w:t>[Title]</w:t>
          </w:r>
        </w:p>
      </w:docPartBody>
    </w:docPart>
    <w:docPart>
      <w:docPartPr>
        <w:name w:val="61DFB49182EB4544B7402B4873BF3CEF"/>
        <w:category>
          <w:name w:val="General"/>
          <w:gallery w:val="placeholder"/>
        </w:category>
        <w:types>
          <w:type w:val="bbPlcHdr"/>
        </w:types>
        <w:behaviors>
          <w:behavior w:val="content"/>
        </w:behaviors>
        <w:guid w:val="{A15641A0-B7A1-9C44-AC86-D5714F252FE8}"/>
      </w:docPartPr>
      <w:docPartBody>
        <w:p w:rsidR="00223C3B" w:rsidRDefault="00223C3B" w:rsidP="00223C3B">
          <w:pPr>
            <w:pStyle w:val="61DFB49182EB4544B7402B4873BF3CEF"/>
          </w:pPr>
          <w:r w:rsidRPr="00897D60">
            <w:rPr>
              <w:rStyle w:val="PlaceholderText"/>
            </w:rPr>
            <w:t>[Subject]</w:t>
          </w:r>
        </w:p>
      </w:docPartBody>
    </w:docPart>
    <w:docPart>
      <w:docPartPr>
        <w:name w:val="0FAB7BC7CB42DF49B81AA97A1523760E"/>
        <w:category>
          <w:name w:val="General"/>
          <w:gallery w:val="placeholder"/>
        </w:category>
        <w:types>
          <w:type w:val="bbPlcHdr"/>
        </w:types>
        <w:behaviors>
          <w:behavior w:val="content"/>
        </w:behaviors>
        <w:guid w:val="{B22DF89C-D489-EA4D-AB0D-196FA97F5C58}"/>
      </w:docPartPr>
      <w:docPartBody>
        <w:p w:rsidR="00223C3B" w:rsidRDefault="00223C3B" w:rsidP="00223C3B">
          <w:pPr>
            <w:pStyle w:val="0FAB7BC7CB42DF49B81AA97A1523760E"/>
          </w:pPr>
          <w:r w:rsidRPr="00897D60">
            <w:rPr>
              <w:rStyle w:val="PlaceholderText"/>
            </w:rPr>
            <w:t>[Subject]</w:t>
          </w:r>
        </w:p>
      </w:docPartBody>
    </w:docPart>
    <w:docPart>
      <w:docPartPr>
        <w:name w:val="D111656D66E60B4AA9553B16E2065611"/>
        <w:category>
          <w:name w:val="General"/>
          <w:gallery w:val="placeholder"/>
        </w:category>
        <w:types>
          <w:type w:val="bbPlcHdr"/>
        </w:types>
        <w:behaviors>
          <w:behavior w:val="content"/>
        </w:behaviors>
        <w:guid w:val="{A9660047-9057-4547-B0E2-243D0180F3CB}"/>
      </w:docPartPr>
      <w:docPartBody>
        <w:p w:rsidR="00223C3B" w:rsidRDefault="00223C3B" w:rsidP="00223C3B">
          <w:pPr>
            <w:pStyle w:val="D111656D66E60B4AA9553B16E2065611"/>
          </w:pPr>
          <w:r w:rsidRPr="00356A5B">
            <w:rPr>
              <w:rStyle w:val="PlaceholderText"/>
            </w:rPr>
            <w:t>[Category]</w:t>
          </w:r>
        </w:p>
      </w:docPartBody>
    </w:docPart>
    <w:docPart>
      <w:docPartPr>
        <w:name w:val="61ED44C00449B84786B4916B3E8AD62B"/>
        <w:category>
          <w:name w:val="General"/>
          <w:gallery w:val="placeholder"/>
        </w:category>
        <w:types>
          <w:type w:val="bbPlcHdr"/>
        </w:types>
        <w:behaviors>
          <w:behavior w:val="content"/>
        </w:behaviors>
        <w:guid w:val="{AF8C1D1D-9383-EE4E-8E2B-5B702E77D6E3}"/>
      </w:docPartPr>
      <w:docPartBody>
        <w:p w:rsidR="00223C3B" w:rsidRDefault="00223C3B" w:rsidP="00223C3B">
          <w:pPr>
            <w:pStyle w:val="61ED44C00449B84786B4916B3E8AD62B"/>
          </w:pPr>
          <w:r w:rsidRPr="00897D60">
            <w:rPr>
              <w:rStyle w:val="PlaceholderText"/>
            </w:rPr>
            <w:t>[Title]</w:t>
          </w:r>
        </w:p>
      </w:docPartBody>
    </w:docPart>
    <w:docPart>
      <w:docPartPr>
        <w:name w:val="87CB880047842F45B3FA1AC5A5782EA6"/>
        <w:category>
          <w:name w:val="General"/>
          <w:gallery w:val="placeholder"/>
        </w:category>
        <w:types>
          <w:type w:val="bbPlcHdr"/>
        </w:types>
        <w:behaviors>
          <w:behavior w:val="content"/>
        </w:behaviors>
        <w:guid w:val="{E58BBBF4-AB62-DD4D-A2D6-8DBE36B51A42}"/>
      </w:docPartPr>
      <w:docPartBody>
        <w:p w:rsidR="00223C3B" w:rsidRDefault="00223C3B" w:rsidP="00223C3B">
          <w:pPr>
            <w:pStyle w:val="87CB880047842F45B3FA1AC5A5782EA6"/>
          </w:pPr>
          <w:r w:rsidRPr="00356A5B">
            <w:rPr>
              <w:rStyle w:val="PlaceholderText"/>
            </w:rPr>
            <w:t>[Category]</w:t>
          </w:r>
        </w:p>
      </w:docPartBody>
    </w:docPart>
    <w:docPart>
      <w:docPartPr>
        <w:name w:val="87AA4E645D0F0B49B54D630CC5DECC68"/>
        <w:category>
          <w:name w:val="General"/>
          <w:gallery w:val="placeholder"/>
        </w:category>
        <w:types>
          <w:type w:val="bbPlcHdr"/>
        </w:types>
        <w:behaviors>
          <w:behavior w:val="content"/>
        </w:behaviors>
        <w:guid w:val="{C5A8E258-247E-5543-B869-6CF48D23C931}"/>
      </w:docPartPr>
      <w:docPartBody>
        <w:p w:rsidR="00223C3B" w:rsidRDefault="00223C3B" w:rsidP="00223C3B">
          <w:pPr>
            <w:pStyle w:val="87AA4E645D0F0B49B54D630CC5DECC68"/>
          </w:pPr>
          <w:r w:rsidRPr="00823CFE">
            <w:rPr>
              <w:rStyle w:val="PlaceholderText"/>
            </w:rPr>
            <w:t>[Comments]</w:t>
          </w:r>
        </w:p>
      </w:docPartBody>
    </w:docPart>
    <w:docPart>
      <w:docPartPr>
        <w:name w:val="07D3D905D6AB1C419A9F77DA38157052"/>
        <w:category>
          <w:name w:val="General"/>
          <w:gallery w:val="placeholder"/>
        </w:category>
        <w:types>
          <w:type w:val="bbPlcHdr"/>
        </w:types>
        <w:behaviors>
          <w:behavior w:val="content"/>
        </w:behaviors>
        <w:guid w:val="{7B8E9B6D-B442-0545-9535-37F605B9847E}"/>
      </w:docPartPr>
      <w:docPartBody>
        <w:p w:rsidR="00223C3B" w:rsidRDefault="00223C3B" w:rsidP="00223C3B">
          <w:pPr>
            <w:pStyle w:val="07D3D905D6AB1C419A9F77DA38157052"/>
          </w:pPr>
          <w:r w:rsidRPr="00823CFE">
            <w:rPr>
              <w:rStyle w:val="PlaceholderText"/>
            </w:rPr>
            <w:t>[Comments]</w:t>
          </w:r>
        </w:p>
      </w:docPartBody>
    </w:docPart>
    <w:docPart>
      <w:docPartPr>
        <w:name w:val="7BA8F2201D2A214685F3F5D0CAB8F30A"/>
        <w:category>
          <w:name w:val="General"/>
          <w:gallery w:val="placeholder"/>
        </w:category>
        <w:types>
          <w:type w:val="bbPlcHdr"/>
        </w:types>
        <w:behaviors>
          <w:behavior w:val="content"/>
        </w:behaviors>
        <w:guid w:val="{70E35FD3-6582-5F40-81A9-8E45E472E3F5}"/>
      </w:docPartPr>
      <w:docPartBody>
        <w:p w:rsidR="00223C3B" w:rsidRDefault="00223C3B" w:rsidP="00223C3B">
          <w:pPr>
            <w:pStyle w:val="7BA8F2201D2A214685F3F5D0CAB8F30A"/>
          </w:pPr>
          <w:r w:rsidRPr="00356A5B">
            <w:rPr>
              <w:rStyle w:val="PlaceholderText"/>
            </w:rPr>
            <w:t>[Category]</w:t>
          </w:r>
        </w:p>
      </w:docPartBody>
    </w:docPart>
    <w:docPart>
      <w:docPartPr>
        <w:name w:val="91D4EF7807F0E44091F02EB068734E61"/>
        <w:category>
          <w:name w:val="General"/>
          <w:gallery w:val="placeholder"/>
        </w:category>
        <w:types>
          <w:type w:val="bbPlcHdr"/>
        </w:types>
        <w:behaviors>
          <w:behavior w:val="content"/>
        </w:behaviors>
        <w:guid w:val="{50267C5A-79DE-6848-9AC7-EDF84FF6FE11}"/>
      </w:docPartPr>
      <w:docPartBody>
        <w:p w:rsidR="00223C3B" w:rsidRDefault="00223C3B" w:rsidP="00223C3B">
          <w:pPr>
            <w:pStyle w:val="91D4EF7807F0E44091F02EB068734E61"/>
          </w:pPr>
          <w:r w:rsidRPr="00356A5B">
            <w:rPr>
              <w:rStyle w:val="PlaceholderText"/>
            </w:rPr>
            <w:t>[Comments]</w:t>
          </w:r>
        </w:p>
      </w:docPartBody>
    </w:docPart>
    <w:docPart>
      <w:docPartPr>
        <w:name w:val="9D9EE28DA30C154BBDDE0B1B1A036F67"/>
        <w:category>
          <w:name w:val="General"/>
          <w:gallery w:val="placeholder"/>
        </w:category>
        <w:types>
          <w:type w:val="bbPlcHdr"/>
        </w:types>
        <w:behaviors>
          <w:behavior w:val="content"/>
        </w:behaviors>
        <w:guid w:val="{E80A0E3B-6693-E245-8B4D-A3A1B8E8D72A}"/>
      </w:docPartPr>
      <w:docPartBody>
        <w:p w:rsidR="00223C3B" w:rsidRDefault="00223C3B" w:rsidP="00223C3B">
          <w:pPr>
            <w:pStyle w:val="9D9EE28DA30C154BBDDE0B1B1A036F67"/>
          </w:pPr>
          <w:r w:rsidRPr="00823CFE">
            <w:rPr>
              <w:rStyle w:val="PlaceholderText"/>
            </w:rPr>
            <w:t>[Comments]</w:t>
          </w:r>
        </w:p>
      </w:docPartBody>
    </w:docPart>
    <w:docPart>
      <w:docPartPr>
        <w:name w:val="413DFB1310B3BE4B84D7BE14F79AC30C"/>
        <w:category>
          <w:name w:val="General"/>
          <w:gallery w:val="placeholder"/>
        </w:category>
        <w:types>
          <w:type w:val="bbPlcHdr"/>
        </w:types>
        <w:behaviors>
          <w:behavior w:val="content"/>
        </w:behaviors>
        <w:guid w:val="{25E5FCC8-D1C3-CC44-AB40-75E8F2B36B8A}"/>
      </w:docPartPr>
      <w:docPartBody>
        <w:p w:rsidR="00223C3B" w:rsidRDefault="00223C3B" w:rsidP="00223C3B">
          <w:pPr>
            <w:pStyle w:val="413DFB1310B3BE4B84D7BE14F79AC30C"/>
          </w:pPr>
          <w:r w:rsidRPr="00823CFE">
            <w:rPr>
              <w:rStyle w:val="PlaceholderText"/>
            </w:rPr>
            <w:t>[Comments]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Helvetica Neue">
    <w:altName w:val="Helvetica Neue"/>
    <w:panose1 w:val="02000503000000020004"/>
    <w:charset w:val="00"/>
    <w:family w:val="auto"/>
    <w:pitch w:val="variable"/>
    <w:sig w:usb0="E50002FF" w:usb1="500079DB" w:usb2="00000012" w:usb3="00000000" w:csb0="00000001" w:csb1="00000000"/>
  </w:font>
  <w:font w:name="League Spartan">
    <w:altName w:val="League Spartan"/>
    <w:panose1 w:val="00000800000000000000"/>
    <w:charset w:val="4D"/>
    <w:family w:val="auto"/>
    <w:notTrueType/>
    <w:pitch w:val="variable"/>
    <w:sig w:usb0="00000007" w:usb1="00000000" w:usb2="00000000" w:usb3="00000000" w:csb0="00000083" w:csb1="00000000"/>
  </w:font>
  <w:font w:name="Proxima Nova">
    <w:altName w:val="Proxima Nova"/>
    <w:panose1 w:val="020B0604020202020204"/>
    <w:charset w:val="00"/>
    <w:family w:val="auto"/>
    <w:notTrueType/>
    <w:pitch w:val="variable"/>
    <w:sig w:usb0="2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Proxima Nova Light">
    <w:altName w:val="Proxima Nova Light"/>
    <w:panose1 w:val="02000506030000020004"/>
    <w:charset w:val="00"/>
    <w:family w:val="auto"/>
    <w:notTrueType/>
    <w:pitch w:val="variable"/>
    <w:sig w:usb0="2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C3B"/>
    <w:rsid w:val="00223C3B"/>
    <w:rsid w:val="00E308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23C3B"/>
    <w:rPr>
      <w:color w:val="808080"/>
    </w:rPr>
  </w:style>
  <w:style w:type="paragraph" w:customStyle="1" w:styleId="78599CCEA1E10047AAAFA5D868C7711B">
    <w:name w:val="78599CCEA1E10047AAAFA5D868C7711B"/>
    <w:rsid w:val="00223C3B"/>
  </w:style>
  <w:style w:type="paragraph" w:customStyle="1" w:styleId="2096A84FF7831A43B6664026A7B51361">
    <w:name w:val="2096A84FF7831A43B6664026A7B51361"/>
    <w:rsid w:val="00223C3B"/>
  </w:style>
  <w:style w:type="paragraph" w:customStyle="1" w:styleId="61DFB49182EB4544B7402B4873BF3CEF">
    <w:name w:val="61DFB49182EB4544B7402B4873BF3CEF"/>
    <w:rsid w:val="00223C3B"/>
  </w:style>
  <w:style w:type="paragraph" w:customStyle="1" w:styleId="0FAB7BC7CB42DF49B81AA97A1523760E">
    <w:name w:val="0FAB7BC7CB42DF49B81AA97A1523760E"/>
    <w:rsid w:val="00223C3B"/>
  </w:style>
  <w:style w:type="paragraph" w:customStyle="1" w:styleId="D111656D66E60B4AA9553B16E2065611">
    <w:name w:val="D111656D66E60B4AA9553B16E2065611"/>
    <w:rsid w:val="00223C3B"/>
  </w:style>
  <w:style w:type="paragraph" w:customStyle="1" w:styleId="61ED44C00449B84786B4916B3E8AD62B">
    <w:name w:val="61ED44C00449B84786B4916B3E8AD62B"/>
    <w:rsid w:val="00223C3B"/>
  </w:style>
  <w:style w:type="paragraph" w:customStyle="1" w:styleId="87CB880047842F45B3FA1AC5A5782EA6">
    <w:name w:val="87CB880047842F45B3FA1AC5A5782EA6"/>
    <w:rsid w:val="00223C3B"/>
  </w:style>
  <w:style w:type="paragraph" w:customStyle="1" w:styleId="87AA4E645D0F0B49B54D630CC5DECC68">
    <w:name w:val="87AA4E645D0F0B49B54D630CC5DECC68"/>
    <w:rsid w:val="00223C3B"/>
  </w:style>
  <w:style w:type="paragraph" w:customStyle="1" w:styleId="07D3D905D6AB1C419A9F77DA38157052">
    <w:name w:val="07D3D905D6AB1C419A9F77DA38157052"/>
    <w:rsid w:val="00223C3B"/>
  </w:style>
  <w:style w:type="paragraph" w:customStyle="1" w:styleId="7BA8F2201D2A214685F3F5D0CAB8F30A">
    <w:name w:val="7BA8F2201D2A214685F3F5D0CAB8F30A"/>
    <w:rsid w:val="00223C3B"/>
  </w:style>
  <w:style w:type="paragraph" w:customStyle="1" w:styleId="91D4EF7807F0E44091F02EB068734E61">
    <w:name w:val="91D4EF7807F0E44091F02EB068734E61"/>
    <w:rsid w:val="00223C3B"/>
  </w:style>
  <w:style w:type="paragraph" w:customStyle="1" w:styleId="9D9EE28DA30C154BBDDE0B1B1A036F67">
    <w:name w:val="9D9EE28DA30C154BBDDE0B1B1A036F67"/>
    <w:rsid w:val="00223C3B"/>
  </w:style>
  <w:style w:type="paragraph" w:customStyle="1" w:styleId="413DFB1310B3BE4B84D7BE14F79AC30C">
    <w:name w:val="413DFB1310B3BE4B84D7BE14F79AC30C"/>
    <w:rsid w:val="00223C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F3F11-C3D7-EA42-A845-1CF55CC26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9814</Words>
  <Characters>55940</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Women With Disabilities Australia Inc</dc:title>
  <dc:subject>30 June 2020</dc:subject>
  <dc:creator>Carolyn Frohmader</dc:creator>
  <cp:keywords/>
  <dc:description>Board</dc:description>
  <cp:lastModifiedBy>Carolyn Frohmader</cp:lastModifiedBy>
  <cp:revision>2</cp:revision>
  <cp:lastPrinted>2019-10-10T02:22:00Z</cp:lastPrinted>
  <dcterms:created xsi:type="dcterms:W3CDTF">2020-12-15T06:05:00Z</dcterms:created>
  <dcterms:modified xsi:type="dcterms:W3CDTF">2020-12-15T06:05:00Z</dcterms:modified>
  <cp:category>Australian Charities and Not-for-profits Commission Act 2012</cp:category>
</cp:coreProperties>
</file>