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13CD" w14:textId="77777777" w:rsidR="007E3A97" w:rsidRDefault="007E3A97" w:rsidP="007E3A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invitation is to choose a photo/object/series of objects which capture the change in how you </w:t>
      </w:r>
      <w:r>
        <w:rPr>
          <w:rFonts w:ascii="Calibri" w:eastAsia="Calibri" w:hAnsi="Calibri" w:cs="Calibri"/>
          <w:b/>
          <w:sz w:val="32"/>
          <w:szCs w:val="32"/>
        </w:rPr>
        <w:t>think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about leadership</w:t>
      </w:r>
      <w:r>
        <w:rPr>
          <w:rFonts w:ascii="Calibri" w:eastAsia="Calibri" w:hAnsi="Calibri" w:cs="Calibri"/>
          <w:sz w:val="32"/>
          <w:szCs w:val="32"/>
        </w:rPr>
        <w:t xml:space="preserve">, how you </w:t>
      </w:r>
      <w:r>
        <w:rPr>
          <w:rFonts w:ascii="Calibri" w:eastAsia="Calibri" w:hAnsi="Calibri" w:cs="Calibri"/>
          <w:b/>
          <w:sz w:val="32"/>
          <w:szCs w:val="32"/>
        </w:rPr>
        <w:t>think about yourself as a leader</w:t>
      </w:r>
      <w:r>
        <w:rPr>
          <w:rFonts w:ascii="Calibri" w:eastAsia="Calibri" w:hAnsi="Calibri" w:cs="Calibri"/>
          <w:sz w:val="32"/>
          <w:szCs w:val="32"/>
        </w:rPr>
        <w:t xml:space="preserve">, and how you </w:t>
      </w:r>
      <w:r>
        <w:rPr>
          <w:rFonts w:ascii="Calibri" w:eastAsia="Calibri" w:hAnsi="Calibri" w:cs="Calibri"/>
          <w:b/>
          <w:sz w:val="32"/>
          <w:szCs w:val="32"/>
        </w:rPr>
        <w:t>do leadership differently</w:t>
      </w:r>
      <w:r>
        <w:rPr>
          <w:rFonts w:ascii="Calibri" w:eastAsia="Calibri" w:hAnsi="Calibri" w:cs="Calibri"/>
          <w:sz w:val="32"/>
          <w:szCs w:val="32"/>
        </w:rPr>
        <w:t xml:space="preserve"> since participating in WWDA LEAD. You may also like to reflect on whether you have a different understanding of how the </w:t>
      </w:r>
      <w:r>
        <w:rPr>
          <w:rFonts w:ascii="Calibri" w:eastAsia="Calibri" w:hAnsi="Calibri" w:cs="Calibri"/>
          <w:b/>
          <w:sz w:val="32"/>
          <w:szCs w:val="32"/>
        </w:rPr>
        <w:t xml:space="preserve">leadership of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contributes to change</w:t>
      </w:r>
      <w:r>
        <w:rPr>
          <w:rFonts w:ascii="Calibri" w:eastAsia="Calibri" w:hAnsi="Calibri" w:cs="Calibri"/>
          <w:sz w:val="32"/>
          <w:szCs w:val="32"/>
        </w:rPr>
        <w:t>.</w:t>
      </w:r>
    </w:p>
    <w:p w14:paraId="08948AC6" w14:textId="77777777" w:rsidR="007E3A97" w:rsidRDefault="007E3A97" w:rsidP="007E3A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br/>
        <w:t xml:space="preserve">Please take a photo of the object/s and prepare an Interpretative Statement that will us help us understand the objects you’ve chosen and the changes they represent. </w:t>
      </w:r>
    </w:p>
    <w:p w14:paraId="459C859A" w14:textId="77777777" w:rsidR="007E3A97" w:rsidRDefault="007E3A97" w:rsidP="007E3A97">
      <w:pPr>
        <w:rPr>
          <w:rFonts w:ascii="Calibri" w:eastAsia="Calibri" w:hAnsi="Calibri" w:cs="Calibri"/>
          <w:sz w:val="32"/>
          <w:szCs w:val="32"/>
        </w:rPr>
      </w:pPr>
    </w:p>
    <w:p w14:paraId="20BE3D37" w14:textId="77777777" w:rsidR="007E3A97" w:rsidRDefault="007E3A97" w:rsidP="007E3A9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We’d also appreciate it if you could reflect on the contribution WWDA LEAD made to these changes. You might like to incorporate that into the creative work or provide a separate reflective note.</w:t>
      </w:r>
    </w:p>
    <w:p w14:paraId="74DF2330" w14:textId="77777777" w:rsidR="007E3A97" w:rsidRDefault="007E3A97"/>
    <w:sectPr w:rsidR="007E3A9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B1ED" w14:textId="77777777" w:rsidR="00CA456A" w:rsidRDefault="00CA456A" w:rsidP="00B42E23">
      <w:r>
        <w:separator/>
      </w:r>
    </w:p>
  </w:endnote>
  <w:endnote w:type="continuationSeparator" w:id="0">
    <w:p w14:paraId="0C5A6FE8" w14:textId="77777777" w:rsidR="00CA456A" w:rsidRDefault="00CA456A" w:rsidP="00B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F39" w14:textId="38C7DE34" w:rsidR="00B42E23" w:rsidRDefault="00B42E23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6A43D77" wp14:editId="008CE58F">
          <wp:simplePos x="0" y="0"/>
          <wp:positionH relativeFrom="column">
            <wp:posOffset>-873210</wp:posOffset>
          </wp:positionH>
          <wp:positionV relativeFrom="paragraph">
            <wp:posOffset>-494271</wp:posOffset>
          </wp:positionV>
          <wp:extent cx="1054443" cy="1046140"/>
          <wp:effectExtent l="0" t="0" r="0" b="0"/>
          <wp:wrapNone/>
          <wp:docPr id="1572391070" name="Picture 1" descr="A white circle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391070" name="Picture 1" descr="A white circle with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443" cy="104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4A41" w14:textId="77777777" w:rsidR="00CA456A" w:rsidRDefault="00CA456A" w:rsidP="00B42E23">
      <w:r>
        <w:separator/>
      </w:r>
    </w:p>
  </w:footnote>
  <w:footnote w:type="continuationSeparator" w:id="0">
    <w:p w14:paraId="2FD598B9" w14:textId="77777777" w:rsidR="00CA456A" w:rsidRDefault="00CA456A" w:rsidP="00B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D7A2" w14:textId="1438654B" w:rsidR="00B42E23" w:rsidRPr="00B42E23" w:rsidRDefault="00B42E23" w:rsidP="00B42E23">
    <w:pPr>
      <w:pStyle w:val="Heading5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>Tool 2: Photo/Object reflection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97"/>
    <w:rsid w:val="007E3A97"/>
    <w:rsid w:val="00B42E23"/>
    <w:rsid w:val="00C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AD8EA"/>
  <w15:chartTrackingRefBased/>
  <w15:docId w15:val="{0ADF9240-4FFA-0341-AF86-C8B20A1C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97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A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3A97"/>
    <w:rPr>
      <w:rFonts w:asciiTheme="majorHAnsi" w:eastAsiaTheme="majorEastAsia" w:hAnsiTheme="majorHAnsi" w:cstheme="majorBidi"/>
      <w:color w:val="2F5496" w:themeColor="accent1" w:themeShade="BF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2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2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2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23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685E0A98E2468F8C7C9092E2BE3B" ma:contentTypeVersion="11" ma:contentTypeDescription="Create a new document." ma:contentTypeScope="" ma:versionID="88ebb84a829246def08e97869a9772d3">
  <xsd:schema xmlns:xsd="http://www.w3.org/2001/XMLSchema" xmlns:xs="http://www.w3.org/2001/XMLSchema" xmlns:p="http://schemas.microsoft.com/office/2006/metadata/properties" xmlns:ns2="14db77da-ee32-4c2f-9d26-ad799e68a8ce" xmlns:ns3="c01a7812-efa5-4d41-a795-b3f662553d41" targetNamespace="http://schemas.microsoft.com/office/2006/metadata/properties" ma:root="true" ma:fieldsID="16fff9281fb75547d5cb740f717ad44f" ns2:_="" ns3:_="">
    <xsd:import namespace="14db77da-ee32-4c2f-9d26-ad799e68a8ce"/>
    <xsd:import namespace="c01a7812-efa5-4d41-a795-b3f662553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77da-ee32-4c2f-9d26-ad799e68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b73f19-8d91-4d09-883f-553b658e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7812-efa5-4d41-a795-b3f66255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a09752-2b03-41c6-af80-770df78e0422}" ma:internalName="TaxCatchAll" ma:showField="CatchAllData" ma:web="c01a7812-efa5-4d41-a795-b3f662553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7812-efa5-4d41-a795-b3f662553d41" xsi:nil="true"/>
    <lcf76f155ced4ddcb4097134ff3c332f xmlns="14db77da-ee32-4c2f-9d26-ad799e68a8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58F11-6770-42C4-AB11-78631F7E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77da-ee32-4c2f-9d26-ad799e68a8ce"/>
    <ds:schemaRef ds:uri="c01a7812-efa5-4d41-a795-b3f662553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1EB86-8446-4034-B73A-61798ED76213}">
  <ds:schemaRefs>
    <ds:schemaRef ds:uri="http://schemas.microsoft.com/office/2006/metadata/properties"/>
    <ds:schemaRef ds:uri="http://schemas.microsoft.com/office/infopath/2007/PartnerControls"/>
    <ds:schemaRef ds:uri="c01a7812-efa5-4d41-a795-b3f662553d41"/>
    <ds:schemaRef ds:uri="14db77da-ee32-4c2f-9d26-ad799e68a8ce"/>
  </ds:schemaRefs>
</ds:datastoreItem>
</file>

<file path=customXml/itemProps3.xml><?xml version="1.0" encoding="utf-8"?>
<ds:datastoreItem xmlns:ds="http://schemas.openxmlformats.org/officeDocument/2006/customXml" ds:itemID="{B2108156-B200-4087-8904-3CC67E6AE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Standley | Women With Disabilities Australia</dc:creator>
  <cp:keywords/>
  <dc:description/>
  <cp:lastModifiedBy>Cat Standley | Women With Disabilities Australia</cp:lastModifiedBy>
  <cp:revision>2</cp:revision>
  <dcterms:created xsi:type="dcterms:W3CDTF">2023-08-06T23:07:00Z</dcterms:created>
  <dcterms:modified xsi:type="dcterms:W3CDTF">2023-09-06T21:36:00Z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0x010100CA22685E0A98E2468F8C7C9092E2BE3B</vt:lpwstr>
  </property>
  <property fmtid="{D5CDD505-2E9C-101B-9397-08002B2CF9AE}" pid="3" name="MediaServiceImageTags">
    <vt:lpwstr/>
  </property>
</Properties>
</file>