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61ED" w14:textId="77777777" w:rsidR="008535A8" w:rsidRDefault="008535A8" w:rsidP="001409B6">
      <w:pPr>
        <w:rPr>
          <w:rFonts w:ascii="Calibri" w:eastAsia="Calibri" w:hAnsi="Calibri" w:cs="Calibri"/>
          <w:sz w:val="32"/>
          <w:szCs w:val="32"/>
        </w:rPr>
      </w:pPr>
    </w:p>
    <w:p w14:paraId="39FDB319" w14:textId="373B97AC" w:rsidR="001409B6" w:rsidRDefault="001409B6" w:rsidP="001409B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FGD will use the following three questions:</w:t>
      </w:r>
    </w:p>
    <w:p w14:paraId="2F6F5BB2" w14:textId="77777777" w:rsidR="00D91EE2" w:rsidRDefault="00D91EE2" w:rsidP="001409B6">
      <w:pPr>
        <w:rPr>
          <w:rFonts w:ascii="Calibri" w:eastAsia="Calibri" w:hAnsi="Calibri" w:cs="Calibri"/>
          <w:sz w:val="32"/>
          <w:szCs w:val="32"/>
        </w:rPr>
      </w:pPr>
    </w:p>
    <w:p w14:paraId="54CC8CF7" w14:textId="77777777" w:rsidR="001409B6" w:rsidRDefault="001409B6" w:rsidP="00140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Has WWDA LEAD contributed to changing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think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about leadership, particularly the leadership of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? </w:t>
      </w:r>
    </w:p>
    <w:p w14:paraId="4648B320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If yes, what changes have you noticed and what do you think contributed to the changes?</w:t>
      </w:r>
    </w:p>
    <w:p w14:paraId="6E0CB2D5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If no, what could we have done differently?</w:t>
      </w:r>
    </w:p>
    <w:p w14:paraId="783577E8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Follow-up question: Was there anything that surprised you?</w:t>
      </w:r>
    </w:p>
    <w:p w14:paraId="3645FA17" w14:textId="77777777" w:rsidR="001409B6" w:rsidRDefault="001409B6" w:rsidP="00140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Has WWDA LEAD contributed to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changing how you think about yourself as a leader</w:t>
      </w:r>
      <w:r>
        <w:rPr>
          <w:rFonts w:ascii="Calibri" w:eastAsia="Calibri" w:hAnsi="Calibri" w:cs="Calibri"/>
          <w:color w:val="000000"/>
          <w:sz w:val="32"/>
          <w:szCs w:val="32"/>
        </w:rPr>
        <w:t>? 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ie</w:t>
      </w:r>
      <w:proofErr w:type="spellEnd"/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, new ways to think about yourself or other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color w:val="000000"/>
          <w:sz w:val="32"/>
          <w:szCs w:val="32"/>
        </w:rPr>
        <w:t xml:space="preserve"> as leaders)</w:t>
      </w:r>
    </w:p>
    <w:p w14:paraId="3598131B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If yes, what changes have you noticed and what do you think contributed to the changes?</w:t>
      </w:r>
    </w:p>
    <w:p w14:paraId="2621C8FA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If no, what could we have done differently?</w:t>
      </w:r>
    </w:p>
    <w:p w14:paraId="7927F44F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Follow-up question: Was there anything that surprised you?</w:t>
      </w:r>
    </w:p>
    <w:p w14:paraId="0CD48492" w14:textId="77777777" w:rsidR="001409B6" w:rsidRDefault="001409B6" w:rsidP="00140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Has WWDA LEAD contributed to changing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practice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leadership? 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ie</w:t>
      </w:r>
      <w:proofErr w:type="spellEnd"/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>, new skills, tools, ways of doing things learnt from others, a new sense of confidence, self-esteem)</w:t>
      </w:r>
    </w:p>
    <w:p w14:paraId="4FEE90E8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If yes, what changes have you noticed and what do you think contributed to the changes?</w:t>
      </w:r>
    </w:p>
    <w:p w14:paraId="0E39F325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If no, what could we have done differently? </w:t>
      </w:r>
    </w:p>
    <w:p w14:paraId="60318444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Follow-up question: Was there anything that surprised you?</w:t>
      </w:r>
    </w:p>
    <w:p w14:paraId="66AC1CE3" w14:textId="77777777" w:rsidR="001409B6" w:rsidRDefault="001409B6" w:rsidP="001409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Did being with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other Diverse Women and Girls with Disability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in the WWDA LEAD program contribute to changes in your leadership?</w:t>
      </w:r>
    </w:p>
    <w:p w14:paraId="73DD17CA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If yes, what changes have you noticed and what do you think contributed to the changes?</w:t>
      </w:r>
    </w:p>
    <w:p w14:paraId="03E68CBC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If no, why do you think this?</w:t>
      </w:r>
    </w:p>
    <w:p w14:paraId="3EB1AE96" w14:textId="77777777" w:rsidR="001409B6" w:rsidRDefault="001409B6" w:rsidP="001409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Follow-up question: Was there anything that surprised you?</w:t>
      </w:r>
    </w:p>
    <w:p w14:paraId="608E93C2" w14:textId="77777777" w:rsidR="00753A4F" w:rsidRDefault="00753A4F" w:rsidP="001409B6">
      <w:pPr>
        <w:ind w:left="360"/>
        <w:rPr>
          <w:rFonts w:ascii="Calibri" w:eastAsia="Calibri" w:hAnsi="Calibri" w:cs="Calibri"/>
          <w:sz w:val="32"/>
          <w:szCs w:val="32"/>
        </w:rPr>
      </w:pPr>
    </w:p>
    <w:p w14:paraId="75C22ED5" w14:textId="77777777" w:rsidR="00753A4F" w:rsidRDefault="00753A4F" w:rsidP="001409B6">
      <w:pPr>
        <w:ind w:left="360"/>
        <w:rPr>
          <w:rFonts w:ascii="Calibri" w:eastAsia="Calibri" w:hAnsi="Calibri" w:cs="Calibri"/>
          <w:sz w:val="32"/>
          <w:szCs w:val="32"/>
        </w:rPr>
      </w:pPr>
    </w:p>
    <w:p w14:paraId="4541CB3A" w14:textId="77777777" w:rsidR="00753A4F" w:rsidRDefault="00753A4F" w:rsidP="001409B6">
      <w:pPr>
        <w:ind w:left="360"/>
        <w:rPr>
          <w:rFonts w:ascii="Calibri" w:eastAsia="Calibri" w:hAnsi="Calibri" w:cs="Calibri"/>
          <w:sz w:val="32"/>
          <w:szCs w:val="32"/>
        </w:rPr>
      </w:pPr>
    </w:p>
    <w:p w14:paraId="4183835D" w14:textId="358B8A34" w:rsidR="001409B6" w:rsidRDefault="001409B6" w:rsidP="001409B6">
      <w:pPr>
        <w:ind w:left="36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Focus Group Discussions will bring together between 3 participants in different age cohorts (30 and under, 31-50, 50 and over) for a 60-minute session.</w:t>
      </w:r>
    </w:p>
    <w:p w14:paraId="6D535C93" w14:textId="77777777" w:rsidR="001409B6" w:rsidRDefault="001409B6"/>
    <w:sectPr w:rsidR="001409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9B50" w14:textId="77777777" w:rsidR="008535A8" w:rsidRDefault="008535A8" w:rsidP="008535A8">
      <w:r>
        <w:separator/>
      </w:r>
    </w:p>
  </w:endnote>
  <w:endnote w:type="continuationSeparator" w:id="0">
    <w:p w14:paraId="59514302" w14:textId="77777777" w:rsidR="008535A8" w:rsidRDefault="008535A8" w:rsidP="0085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7EDA" w14:textId="45083A0C" w:rsidR="008535A8" w:rsidRDefault="008535A8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7A7B6FF" wp14:editId="22231724">
          <wp:simplePos x="0" y="0"/>
          <wp:positionH relativeFrom="column">
            <wp:posOffset>-915035</wp:posOffset>
          </wp:positionH>
          <wp:positionV relativeFrom="paragraph">
            <wp:posOffset>-288324</wp:posOffset>
          </wp:positionV>
          <wp:extent cx="915430" cy="908222"/>
          <wp:effectExtent l="0" t="0" r="0" b="0"/>
          <wp:wrapNone/>
          <wp:docPr id="13810003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000341" name="Picture 13810003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30" cy="908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D4BE" w14:textId="77777777" w:rsidR="008535A8" w:rsidRDefault="008535A8" w:rsidP="008535A8">
      <w:r>
        <w:separator/>
      </w:r>
    </w:p>
  </w:footnote>
  <w:footnote w:type="continuationSeparator" w:id="0">
    <w:p w14:paraId="7712A4EC" w14:textId="77777777" w:rsidR="008535A8" w:rsidRDefault="008535A8" w:rsidP="0085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A5C" w14:textId="5E74FE57" w:rsidR="008535A8" w:rsidRPr="008535A8" w:rsidRDefault="008535A8" w:rsidP="008535A8">
    <w:pPr>
      <w:pStyle w:val="Heading5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sz w:val="32"/>
        <w:szCs w:val="32"/>
      </w:rPr>
      <w:t>Tool Eight: Inter-generational Focus Group Discussions – to draw out experience and age-based differences 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D4F"/>
    <w:multiLevelType w:val="multilevel"/>
    <w:tmpl w:val="A358E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275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B6"/>
    <w:rsid w:val="001409B6"/>
    <w:rsid w:val="00753A4F"/>
    <w:rsid w:val="008535A8"/>
    <w:rsid w:val="00D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C532"/>
  <w15:chartTrackingRefBased/>
  <w15:docId w15:val="{99325283-EDE4-CD46-B704-59C5A041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9B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09B6"/>
    <w:rPr>
      <w:rFonts w:asciiTheme="majorHAnsi" w:eastAsiaTheme="majorEastAsia" w:hAnsiTheme="majorHAnsi" w:cstheme="majorBidi"/>
      <w:color w:val="2F5496" w:themeColor="accent1" w:themeShade="BF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5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A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A8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a7812-efa5-4d41-a795-b3f662553d41" xsi:nil="true"/>
    <lcf76f155ced4ddcb4097134ff3c332f xmlns="14db77da-ee32-4c2f-9d26-ad799e68a8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685E0A98E2468F8C7C9092E2BE3B" ma:contentTypeVersion="11" ma:contentTypeDescription="Create a new document." ma:contentTypeScope="" ma:versionID="88ebb84a829246def08e97869a9772d3">
  <xsd:schema xmlns:xsd="http://www.w3.org/2001/XMLSchema" xmlns:xs="http://www.w3.org/2001/XMLSchema" xmlns:p="http://schemas.microsoft.com/office/2006/metadata/properties" xmlns:ns2="14db77da-ee32-4c2f-9d26-ad799e68a8ce" xmlns:ns3="c01a7812-efa5-4d41-a795-b3f662553d41" targetNamespace="http://schemas.microsoft.com/office/2006/metadata/properties" ma:root="true" ma:fieldsID="16fff9281fb75547d5cb740f717ad44f" ns2:_="" ns3:_="">
    <xsd:import namespace="14db77da-ee32-4c2f-9d26-ad799e68a8ce"/>
    <xsd:import namespace="c01a7812-efa5-4d41-a795-b3f662553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77da-ee32-4c2f-9d26-ad799e68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b73f19-8d91-4d09-883f-553b658e9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7812-efa5-4d41-a795-b3f662553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a09752-2b03-41c6-af80-770df78e0422}" ma:internalName="TaxCatchAll" ma:showField="CatchAllData" ma:web="c01a7812-efa5-4d41-a795-b3f662553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BA066-459B-4D67-ABA4-ED1937EF4A02}">
  <ds:schemaRefs>
    <ds:schemaRef ds:uri="http://schemas.microsoft.com/office/2006/metadata/properties"/>
    <ds:schemaRef ds:uri="http://schemas.microsoft.com/office/infopath/2007/PartnerControls"/>
    <ds:schemaRef ds:uri="c01a7812-efa5-4d41-a795-b3f662553d41"/>
    <ds:schemaRef ds:uri="14db77da-ee32-4c2f-9d26-ad799e68a8ce"/>
  </ds:schemaRefs>
</ds:datastoreItem>
</file>

<file path=customXml/itemProps2.xml><?xml version="1.0" encoding="utf-8"?>
<ds:datastoreItem xmlns:ds="http://schemas.openxmlformats.org/officeDocument/2006/customXml" ds:itemID="{050201A1-AF71-4EB1-AAE1-D7B7AF2E5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4F484-F99C-43F4-BF3A-38B5AFA1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77da-ee32-4c2f-9d26-ad799e68a8ce"/>
    <ds:schemaRef ds:uri="c01a7812-efa5-4d41-a795-b3f662553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Standley | Women With Disabilities Australia</dc:creator>
  <cp:keywords/>
  <dc:description/>
  <cp:lastModifiedBy>Cat Standley | Women With Disabilities Australia</cp:lastModifiedBy>
  <cp:revision>4</cp:revision>
  <dcterms:created xsi:type="dcterms:W3CDTF">2023-08-06T23:08:00Z</dcterms:created>
  <dcterms:modified xsi:type="dcterms:W3CDTF">2023-09-06T21:45:00Z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0x010100CA22685E0A98E2468F8C7C9092E2BE3B</vt:lpwstr>
  </property>
  <property fmtid="{D5CDD505-2E9C-101B-9397-08002B2CF9AE}" pid="3" name="MediaServiceImageTags">
    <vt:lpwstr/>
  </property>
</Properties>
</file>